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1EDA" w:rsidRPr="00711686" w:rsidRDefault="00321EDA" w:rsidP="00321EDA">
      <w:pPr>
        <w:pStyle w:val="Akti"/>
        <w:keepNext w:val="0"/>
        <w:rPr>
          <w:spacing w:val="-4"/>
          <w:lang w:val="sq-AL"/>
        </w:rPr>
      </w:pPr>
      <w:bookmarkStart w:id="0" w:name="_GoBack"/>
      <w:bookmarkEnd w:id="0"/>
      <w:r w:rsidRPr="00711686">
        <w:rPr>
          <w:spacing w:val="-4"/>
          <w:lang w:val="sq-AL"/>
        </w:rPr>
        <w:t>Vendim</w:t>
      </w:r>
    </w:p>
    <w:p w:rsidR="00321EDA" w:rsidRPr="00711686" w:rsidRDefault="00321EDA" w:rsidP="00321EDA">
      <w:pPr>
        <w:pStyle w:val="NumriData"/>
        <w:keepNext w:val="0"/>
        <w:rPr>
          <w:spacing w:val="-4"/>
          <w:lang w:val="sq-AL"/>
        </w:rPr>
      </w:pPr>
      <w:r w:rsidRPr="00711686">
        <w:rPr>
          <w:spacing w:val="-4"/>
          <w:lang w:val="sq-AL"/>
        </w:rPr>
        <w:t>Nr. 825, datë 23.11.2016</w:t>
      </w:r>
    </w:p>
    <w:p w:rsidR="00321EDA" w:rsidRPr="00711686" w:rsidRDefault="00321EDA" w:rsidP="00321EDA">
      <w:pPr>
        <w:pStyle w:val="Hapesira7"/>
        <w:rPr>
          <w:spacing w:val="-4"/>
          <w:lang w:val="sq-AL"/>
        </w:rPr>
      </w:pPr>
    </w:p>
    <w:p w:rsidR="00321EDA" w:rsidRPr="00711686" w:rsidRDefault="00321EDA" w:rsidP="00321EDA">
      <w:pPr>
        <w:pStyle w:val="Titulli"/>
        <w:keepNext w:val="0"/>
        <w:rPr>
          <w:spacing w:val="-4"/>
          <w:lang w:val="sq-AL"/>
        </w:rPr>
      </w:pPr>
      <w:r w:rsidRPr="00711686">
        <w:rPr>
          <w:spacing w:val="-4"/>
          <w:lang w:val="sq-AL"/>
        </w:rPr>
        <w:t>PËR RISHPËRNDARJEN E FONDEVE, BRENDA PROGRAMEVE, NË BUXHETIN E VITIT 2016, MIRATUAR PËR MINISTRINË E PUNËVE TË BRENDSHME</w:t>
      </w:r>
    </w:p>
    <w:p w:rsidR="00321EDA" w:rsidRPr="00711686" w:rsidRDefault="00321EDA" w:rsidP="00321EDA">
      <w:pPr>
        <w:pStyle w:val="Hapesira7"/>
        <w:rPr>
          <w:spacing w:val="-4"/>
          <w:lang w:val="sq-AL"/>
        </w:rPr>
      </w:pPr>
    </w:p>
    <w:p w:rsidR="00321EDA" w:rsidRPr="00711686" w:rsidRDefault="00321EDA" w:rsidP="00321EDA">
      <w:pPr>
        <w:pStyle w:val="Paragrafi"/>
        <w:rPr>
          <w:spacing w:val="-4"/>
          <w:lang w:val="sq-AL"/>
        </w:rPr>
      </w:pPr>
      <w:r w:rsidRPr="00711686">
        <w:rPr>
          <w:spacing w:val="-4"/>
          <w:lang w:val="sq-AL"/>
        </w:rPr>
        <w:t xml:space="preserve">Në  mbështetje të  nenit 100 të Kushtetutës, të shkronjës “a”, të nenit 44, të ligjit nr. 9936, datë 26.6.2008, “Për menaxhimin e sistemit buxhetor në Republikën e Shqipërisë”, të ndryshuar, dhe të nenit 17, të ligjit nr. 147/2015, “Për buxhetin e vitit 2016”, të ndryshuar, me propozimin e ministrit të Punëve të Brendshme, Këshilli i Ministrave  </w:t>
      </w:r>
    </w:p>
    <w:p w:rsidR="00321EDA" w:rsidRPr="00711686" w:rsidRDefault="00321EDA" w:rsidP="00321EDA">
      <w:pPr>
        <w:pStyle w:val="Hapesira7"/>
        <w:rPr>
          <w:spacing w:val="-4"/>
          <w:lang w:val="sq-AL"/>
        </w:rPr>
      </w:pPr>
      <w:r w:rsidRPr="00711686">
        <w:rPr>
          <w:spacing w:val="-4"/>
          <w:lang w:val="sq-AL"/>
        </w:rPr>
        <w:tab/>
      </w:r>
      <w:r w:rsidRPr="00711686">
        <w:rPr>
          <w:spacing w:val="-4"/>
          <w:lang w:val="sq-AL"/>
        </w:rPr>
        <w:tab/>
      </w:r>
      <w:r w:rsidRPr="00711686">
        <w:rPr>
          <w:spacing w:val="-4"/>
          <w:lang w:val="sq-AL"/>
        </w:rPr>
        <w:tab/>
      </w:r>
      <w:r w:rsidRPr="00711686">
        <w:rPr>
          <w:spacing w:val="-4"/>
          <w:lang w:val="sq-AL"/>
        </w:rPr>
        <w:tab/>
      </w:r>
      <w:r w:rsidRPr="00711686">
        <w:rPr>
          <w:spacing w:val="-4"/>
          <w:lang w:val="sq-AL"/>
        </w:rPr>
        <w:tab/>
      </w:r>
    </w:p>
    <w:p w:rsidR="00321EDA" w:rsidRPr="00711686" w:rsidRDefault="00321EDA" w:rsidP="00321EDA">
      <w:pPr>
        <w:pStyle w:val="Titull-Titull"/>
        <w:rPr>
          <w:spacing w:val="-4"/>
          <w:lang w:val="sq-AL"/>
        </w:rPr>
      </w:pPr>
      <w:r w:rsidRPr="00711686">
        <w:rPr>
          <w:spacing w:val="-4"/>
          <w:lang w:val="sq-AL"/>
        </w:rPr>
        <w:t>VENDOSI:</w:t>
      </w:r>
    </w:p>
    <w:p w:rsidR="00321EDA" w:rsidRPr="00711686" w:rsidRDefault="00321EDA" w:rsidP="00321EDA">
      <w:pPr>
        <w:pStyle w:val="Hapesira7"/>
        <w:rPr>
          <w:spacing w:val="-4"/>
          <w:lang w:val="sq-AL"/>
        </w:rPr>
      </w:pPr>
    </w:p>
    <w:p w:rsidR="00321EDA" w:rsidRPr="00711686" w:rsidRDefault="00321EDA" w:rsidP="00321EDA">
      <w:pPr>
        <w:pStyle w:val="Paragrafi"/>
        <w:rPr>
          <w:spacing w:val="-4"/>
          <w:lang w:val="sq-AL"/>
        </w:rPr>
      </w:pPr>
      <w:r w:rsidRPr="00711686">
        <w:rPr>
          <w:spacing w:val="-4"/>
          <w:lang w:val="sq-AL"/>
        </w:rPr>
        <w:t>1. Në buxhetin e vitit 2016, miratuar për Ministrinë e Punëve të Brendshme, bëhet rishpërndarja e fondeve, brenda programeve buxhetore, si më poshtë vijon:</w:t>
      </w:r>
    </w:p>
    <w:p w:rsidR="00321EDA" w:rsidRPr="00711686" w:rsidRDefault="00321EDA" w:rsidP="00321EDA">
      <w:pPr>
        <w:pStyle w:val="Paragrafi"/>
        <w:rPr>
          <w:spacing w:val="-4"/>
          <w:lang w:val="sq-AL"/>
        </w:rPr>
      </w:pPr>
      <w:r w:rsidRPr="00711686">
        <w:rPr>
          <w:spacing w:val="-4"/>
          <w:lang w:val="sq-AL"/>
        </w:rPr>
        <w:t xml:space="preserve">a) Për programin “Policia e Shtetit”, në artikullin 231 “Shpenzime për investime”, shtohet fondi 63 000 000 (gjashtëdhjetë e tre milionë) lekë, për mbulimin e shpenzimeve në investime për projektin “Sistemi i transmetimit të të dhënave DATACOM”; </w:t>
      </w:r>
    </w:p>
    <w:p w:rsidR="00321EDA" w:rsidRPr="00711686" w:rsidRDefault="00321EDA" w:rsidP="00321EDA">
      <w:pPr>
        <w:pStyle w:val="Paragrafi"/>
        <w:rPr>
          <w:spacing w:val="-4"/>
          <w:lang w:val="sq-AL"/>
        </w:rPr>
      </w:pPr>
      <w:r w:rsidRPr="00711686">
        <w:rPr>
          <w:spacing w:val="-4"/>
          <w:lang w:val="sq-AL"/>
        </w:rPr>
        <w:t>b) Për programin “Emergjenca Civile”, në artikullin 602 “Mallra e shërbime”, shtohet fondi 14 400 000 (katërmbëdhjetë milionë e katërqind mijë) lekë për mbulimin e shërbimeve të kryera në territorin e Republikës së Shqipërisë për fikjen e zjarreve në pyje gjatë muajit gusht-shtator 2016.</w:t>
      </w:r>
    </w:p>
    <w:p w:rsidR="00321EDA" w:rsidRPr="00711686" w:rsidRDefault="00321EDA" w:rsidP="00321EDA">
      <w:pPr>
        <w:pStyle w:val="Paragrafi"/>
        <w:rPr>
          <w:spacing w:val="-4"/>
          <w:lang w:val="sq-AL"/>
        </w:rPr>
      </w:pPr>
      <w:r w:rsidRPr="00711686">
        <w:rPr>
          <w:spacing w:val="-4"/>
          <w:lang w:val="sq-AL"/>
        </w:rPr>
        <w:t>2. Fondi prej 77 400 000 (shtatëdhjetë e shtatë milionë e katërqind mijë) lekësh, i përcaktuar në shkronjat “a” dhe “b”, të këtij vendimi, përballohet nga pakësimi i buxhetit për programin “Gjendja civile”, zëri “Shpenzime për investime”, dhe për programin “Planifikim menaxhimi”, zëri “Shpenzime korrente”.</w:t>
      </w:r>
    </w:p>
    <w:p w:rsidR="00321EDA" w:rsidRPr="00711686" w:rsidRDefault="00321EDA" w:rsidP="00321EDA">
      <w:pPr>
        <w:pStyle w:val="Paragrafi"/>
        <w:rPr>
          <w:spacing w:val="-4"/>
          <w:lang w:val="sq-AL"/>
        </w:rPr>
      </w:pPr>
      <w:r w:rsidRPr="00711686">
        <w:rPr>
          <w:spacing w:val="-4"/>
          <w:lang w:val="sq-AL"/>
        </w:rPr>
        <w:t>3. Ngarkohen ministri i Punëve të Brendshme dhe ministri i Financave për zbatimin e këtij vendimi.</w:t>
      </w:r>
    </w:p>
    <w:p w:rsidR="00321EDA" w:rsidRPr="00711686" w:rsidRDefault="00321EDA" w:rsidP="00321EDA">
      <w:pPr>
        <w:pStyle w:val="Paragrafi"/>
        <w:rPr>
          <w:spacing w:val="-4"/>
          <w:lang w:val="sq-AL"/>
        </w:rPr>
      </w:pPr>
      <w:r w:rsidRPr="00711686">
        <w:rPr>
          <w:spacing w:val="-4"/>
          <w:lang w:val="sq-AL"/>
        </w:rPr>
        <w:t xml:space="preserve">Ky vendim hyn në fuqi menjëherë dhe botohet në Fletoren Zyrtare. </w:t>
      </w:r>
    </w:p>
    <w:p w:rsidR="00321EDA" w:rsidRPr="00711686" w:rsidRDefault="00321EDA" w:rsidP="00321EDA">
      <w:pPr>
        <w:pStyle w:val="Paragrafi"/>
        <w:rPr>
          <w:spacing w:val="-4"/>
          <w:sz w:val="14"/>
          <w:lang w:val="sq-AL"/>
        </w:rPr>
      </w:pPr>
    </w:p>
    <w:p w:rsidR="00321EDA" w:rsidRPr="00711686" w:rsidRDefault="00321EDA" w:rsidP="00321EDA">
      <w:pPr>
        <w:pStyle w:val="Autoriteti"/>
        <w:keepNext w:val="0"/>
        <w:rPr>
          <w:spacing w:val="-4"/>
          <w:lang w:val="sq-AL"/>
        </w:rPr>
      </w:pPr>
      <w:r w:rsidRPr="00711686">
        <w:rPr>
          <w:spacing w:val="-4"/>
          <w:lang w:val="sq-AL"/>
        </w:rPr>
        <w:t>KRYEMINISTRI</w:t>
      </w:r>
    </w:p>
    <w:p w:rsidR="00321EDA" w:rsidRPr="00711686" w:rsidRDefault="00321EDA" w:rsidP="00321EDA">
      <w:pPr>
        <w:pStyle w:val="AutoritetiEmer"/>
        <w:rPr>
          <w:spacing w:val="-4"/>
          <w:lang w:val="sq-AL"/>
        </w:rPr>
      </w:pPr>
      <w:r w:rsidRPr="00711686">
        <w:rPr>
          <w:spacing w:val="-4"/>
          <w:lang w:val="sq-AL"/>
        </w:rPr>
        <w:t>Edi Rama</w:t>
      </w:r>
    </w:p>
    <w:p w:rsidR="004F59B3" w:rsidRPr="00321EDA" w:rsidRDefault="004F59B3" w:rsidP="00321EDA"/>
    <w:sectPr w:rsidR="004F59B3" w:rsidRPr="00321E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altName w:val="Calibri"/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AFF"/>
    <w:rsid w:val="00321EDA"/>
    <w:rsid w:val="004F59B3"/>
    <w:rsid w:val="005E6CE7"/>
    <w:rsid w:val="00B22AFF"/>
    <w:rsid w:val="00CF6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E6CE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5E6CE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5E6CE7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5E6CE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E6CE7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5E6CE7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5E6CE7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5E6CE7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5E6CE7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5E6CE7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5E6CE7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5E6CE7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5E6CE7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5E6CE7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E6CE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5E6CE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5E6CE7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5E6CE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E6CE7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5E6CE7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5E6CE7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5E6CE7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5E6CE7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5E6CE7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5E6CE7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5E6CE7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5E6CE7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5E6CE7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 Blushi</dc:creator>
  <cp:lastModifiedBy>Vjollca Pacrami</cp:lastModifiedBy>
  <cp:revision>4</cp:revision>
  <cp:lastPrinted>2019-02-05T12:53:00Z</cp:lastPrinted>
  <dcterms:created xsi:type="dcterms:W3CDTF">2016-12-02T12:05:00Z</dcterms:created>
  <dcterms:modified xsi:type="dcterms:W3CDTF">2019-02-05T12:53:00Z</dcterms:modified>
</cp:coreProperties>
</file>