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021" w:rsidRPr="00711686" w:rsidRDefault="00B87021" w:rsidP="00B87021">
      <w:pPr>
        <w:pStyle w:val="Akti"/>
        <w:keepNext w:val="0"/>
        <w:rPr>
          <w:spacing w:val="-4"/>
          <w:lang w:val="sq-AL"/>
        </w:rPr>
      </w:pPr>
      <w:bookmarkStart w:id="0" w:name="_GoBack"/>
      <w:bookmarkEnd w:id="0"/>
      <w:r w:rsidRPr="00711686">
        <w:rPr>
          <w:spacing w:val="-4"/>
          <w:lang w:val="sq-AL"/>
        </w:rPr>
        <w:t>Vendim</w:t>
      </w:r>
    </w:p>
    <w:p w:rsidR="00B87021" w:rsidRPr="00711686" w:rsidRDefault="00B87021" w:rsidP="00B87021">
      <w:pPr>
        <w:pStyle w:val="NumriData"/>
        <w:keepNext w:val="0"/>
        <w:rPr>
          <w:spacing w:val="-4"/>
          <w:lang w:val="sq-AL"/>
        </w:rPr>
      </w:pPr>
      <w:r w:rsidRPr="00711686">
        <w:rPr>
          <w:spacing w:val="-4"/>
          <w:lang w:val="sq-AL"/>
        </w:rPr>
        <w:t>Nr. 827, datë 23.11.2016</w:t>
      </w:r>
    </w:p>
    <w:p w:rsidR="00B87021" w:rsidRPr="00711686" w:rsidRDefault="00B87021" w:rsidP="00B87021">
      <w:pPr>
        <w:pStyle w:val="Hapesira7"/>
        <w:rPr>
          <w:spacing w:val="-4"/>
          <w:lang w:val="sq-AL"/>
        </w:rPr>
      </w:pPr>
    </w:p>
    <w:p w:rsidR="00B87021" w:rsidRPr="00711686" w:rsidRDefault="00B87021" w:rsidP="00B87021">
      <w:pPr>
        <w:pStyle w:val="Titulli"/>
        <w:keepNext w:val="0"/>
        <w:rPr>
          <w:spacing w:val="-4"/>
          <w:lang w:val="sq-AL"/>
        </w:rPr>
      </w:pPr>
      <w:r w:rsidRPr="00711686">
        <w:rPr>
          <w:spacing w:val="-4"/>
          <w:lang w:val="sq-AL"/>
        </w:rPr>
        <w:t>PËR NJË SHTESË NË VENDIMIN NR. 538, DATË 26.5.2009, TË KËSHILLIT TË MINISTRAVE, “PËR LICENCAT DHE LEJET QË TRAJTOHEN NGA APO NËPËRMJET QENDRËS KOMBËTARE TË LICENCIMIT (QKL) DHE DISA RREGULLIME TË TJERA NËNLIGJORE TË PËRBASHKËTA”</w:t>
      </w:r>
    </w:p>
    <w:p w:rsidR="00B87021" w:rsidRPr="00711686" w:rsidRDefault="00B87021" w:rsidP="00B87021">
      <w:pPr>
        <w:pStyle w:val="Hapesira7"/>
        <w:rPr>
          <w:spacing w:val="-4"/>
          <w:lang w:val="sq-AL"/>
        </w:rPr>
      </w:pPr>
    </w:p>
    <w:p w:rsidR="00B87021" w:rsidRPr="00711686" w:rsidRDefault="00B87021" w:rsidP="00B87021">
      <w:pPr>
        <w:pStyle w:val="Paragrafi"/>
        <w:rPr>
          <w:rFonts w:eastAsia="Times New Roman"/>
          <w:spacing w:val="-4"/>
          <w:lang w:val="sq-AL"/>
        </w:rPr>
      </w:pPr>
      <w:r w:rsidRPr="00711686">
        <w:rPr>
          <w:rFonts w:eastAsia="Times New Roman"/>
          <w:spacing w:val="-4"/>
          <w:lang w:val="sq-AL"/>
        </w:rPr>
        <w:t>Në mbështetje të nenit 100 të Kushtetutës dhe të neneve 15 e 36, të ligjit nr. 10081, datë 23.2.2009, “Për licencat, autorizimet dhe lejet në Republikën e Shqipërisë”, të ndryshuar, dhe të neneve 48, 51, 75, të ligjit nr. 93/2015, “Për turizmin”, me propozimin e ministrit të Zhvillimit Ekonomik, Turizmit, Tregtisë dhe Sipërmarrjes, Këshilli i Ministrave</w:t>
      </w:r>
    </w:p>
    <w:p w:rsidR="00B87021" w:rsidRPr="00711686" w:rsidRDefault="00B87021" w:rsidP="00B87021">
      <w:pPr>
        <w:pStyle w:val="Titull-Titull"/>
        <w:rPr>
          <w:spacing w:val="-4"/>
          <w:lang w:val="sq-AL"/>
        </w:rPr>
      </w:pPr>
      <w:r w:rsidRPr="00711686">
        <w:rPr>
          <w:spacing w:val="-4"/>
          <w:lang w:val="sq-AL"/>
        </w:rPr>
        <w:t>VENDOSI:</w:t>
      </w:r>
    </w:p>
    <w:p w:rsidR="00B87021" w:rsidRPr="00081513" w:rsidRDefault="00B87021" w:rsidP="00B87021">
      <w:pPr>
        <w:pStyle w:val="Hapesira7"/>
        <w:rPr>
          <w:spacing w:val="-4"/>
          <w:sz w:val="6"/>
          <w:lang w:val="sq-AL"/>
        </w:rPr>
      </w:pPr>
    </w:p>
    <w:p w:rsidR="00B87021" w:rsidRPr="00711686" w:rsidRDefault="00B87021" w:rsidP="00B87021">
      <w:pPr>
        <w:pStyle w:val="Paragrafi"/>
        <w:rPr>
          <w:rFonts w:eastAsia="Times New Roman"/>
          <w:spacing w:val="-4"/>
          <w:lang w:val="sq-AL"/>
        </w:rPr>
      </w:pPr>
      <w:r w:rsidRPr="00711686">
        <w:rPr>
          <w:rFonts w:eastAsia="Times New Roman"/>
          <w:spacing w:val="-4"/>
          <w:lang w:val="sq-AL"/>
        </w:rPr>
        <w:t>Në vendimin nr.538, datë 26.5.2009, të Këshillit të Ministrave, bëhet shtesa si më poshtë vijon:</w:t>
      </w:r>
    </w:p>
    <w:p w:rsidR="00B87021" w:rsidRPr="00711686" w:rsidRDefault="00B87021" w:rsidP="00B87021">
      <w:pPr>
        <w:pStyle w:val="Paragrafi"/>
        <w:rPr>
          <w:rFonts w:eastAsia="Times New Roman"/>
          <w:spacing w:val="-4"/>
          <w:lang w:val="sq-AL"/>
        </w:rPr>
      </w:pPr>
      <w:r w:rsidRPr="00711686">
        <w:rPr>
          <w:rFonts w:eastAsia="Times New Roman"/>
          <w:spacing w:val="-4"/>
          <w:lang w:val="sq-AL"/>
        </w:rPr>
        <w:t xml:space="preserve">1. Pas fushës XII shtohet fusha XIII, me këtë përmbajtje: </w:t>
      </w:r>
    </w:p>
    <w:p w:rsidR="00B87021" w:rsidRPr="00711686" w:rsidRDefault="00B87021" w:rsidP="00B87021">
      <w:pPr>
        <w:pStyle w:val="Paragrafi"/>
        <w:rPr>
          <w:rFonts w:eastAsia="Times New Roman"/>
          <w:spacing w:val="-4"/>
          <w:lang w:val="sq-AL"/>
        </w:rPr>
      </w:pPr>
      <w:r w:rsidRPr="00711686">
        <w:rPr>
          <w:rFonts w:eastAsia="Times New Roman"/>
          <w:spacing w:val="-4"/>
          <w:lang w:val="sq-AL"/>
        </w:rPr>
        <w:t>“FUSHA XIII</w:t>
      </w:r>
    </w:p>
    <w:p w:rsidR="00B87021" w:rsidRPr="00711686" w:rsidRDefault="00B87021" w:rsidP="00B87021">
      <w:pPr>
        <w:pStyle w:val="Paragrafi"/>
        <w:rPr>
          <w:rFonts w:eastAsia="Times New Roman"/>
          <w:spacing w:val="-4"/>
          <w:lang w:val="sq-AL"/>
        </w:rPr>
      </w:pPr>
      <w:r w:rsidRPr="00711686">
        <w:rPr>
          <w:rFonts w:eastAsia="Times New Roman"/>
          <w:spacing w:val="-4"/>
          <w:lang w:val="sq-AL"/>
        </w:rPr>
        <w:t>TURIZMI</w:t>
      </w:r>
    </w:p>
    <w:p w:rsidR="00B87021" w:rsidRPr="00711686" w:rsidRDefault="00B87021" w:rsidP="00B87021">
      <w:pPr>
        <w:pStyle w:val="Paragrafi"/>
        <w:rPr>
          <w:rFonts w:eastAsia="Times New Roman"/>
          <w:spacing w:val="-4"/>
          <w:lang w:val="sq-AL"/>
        </w:rPr>
      </w:pPr>
      <w:r w:rsidRPr="00711686">
        <w:rPr>
          <w:rFonts w:eastAsia="Times New Roman"/>
          <w:spacing w:val="-4"/>
          <w:lang w:val="sq-AL"/>
        </w:rPr>
        <w:t>KATEGORIA XIII.1</w:t>
      </w:r>
    </w:p>
    <w:p w:rsidR="00B87021" w:rsidRPr="00711686" w:rsidRDefault="00B87021" w:rsidP="00B87021">
      <w:pPr>
        <w:pStyle w:val="Paragrafi"/>
        <w:rPr>
          <w:rFonts w:eastAsia="Times New Roman"/>
          <w:spacing w:val="-4"/>
          <w:lang w:val="sq-AL"/>
        </w:rPr>
      </w:pPr>
      <w:r w:rsidRPr="00711686">
        <w:rPr>
          <w:rFonts w:eastAsia="Times New Roman"/>
          <w:spacing w:val="-4"/>
          <w:lang w:val="sq-AL"/>
        </w:rPr>
        <w:t>AGJENCI UDHËTIMI DHE/OSE OPERATOR TURISTIK</w:t>
      </w:r>
    </w:p>
    <w:p w:rsidR="00B87021" w:rsidRPr="00711686" w:rsidRDefault="00B87021" w:rsidP="00B87021">
      <w:pPr>
        <w:pStyle w:val="Paragrafi"/>
        <w:rPr>
          <w:spacing w:val="-4"/>
          <w:lang w:val="sq-AL"/>
        </w:rPr>
      </w:pPr>
      <w:r>
        <w:rPr>
          <w:spacing w:val="-4"/>
          <w:lang w:val="sq-AL"/>
        </w:rPr>
        <w:t xml:space="preserve">I. </w:t>
      </w:r>
      <w:r w:rsidRPr="00711686">
        <w:rPr>
          <w:spacing w:val="-4"/>
          <w:lang w:val="sq-AL"/>
        </w:rPr>
        <w:t>NDARJA E KATEGORISË DHE RREGULLA TË PËRGJITHSHME</w:t>
      </w:r>
    </w:p>
    <w:p w:rsidR="00B87021" w:rsidRPr="00711686" w:rsidRDefault="00B87021" w:rsidP="00B87021">
      <w:pPr>
        <w:pStyle w:val="Paragrafi"/>
        <w:rPr>
          <w:rFonts w:eastAsia="Times New Roman"/>
          <w:spacing w:val="-4"/>
          <w:lang w:val="sq-AL"/>
        </w:rPr>
      </w:pPr>
      <w:r w:rsidRPr="00711686">
        <w:rPr>
          <w:rFonts w:eastAsia="Times New Roman"/>
          <w:spacing w:val="-4"/>
          <w:lang w:val="sq-AL"/>
        </w:rPr>
        <w:t>1. Veprimtaria “Agjenci udhëtimi dhe/ose Operator turistik” është kategoria XIII.1, e shtojcës së ligjit nr. 10081, datë 23.2.2009, “Për licencat, autorizimet dhe lejet në Republikën e Shqipërisë”.</w:t>
      </w:r>
    </w:p>
    <w:p w:rsidR="00B87021" w:rsidRPr="00711686" w:rsidRDefault="00B87021" w:rsidP="00B87021">
      <w:pPr>
        <w:pStyle w:val="Paragrafi"/>
        <w:rPr>
          <w:rFonts w:eastAsia="Times New Roman"/>
          <w:spacing w:val="-4"/>
          <w:lang w:val="sq-AL"/>
        </w:rPr>
      </w:pPr>
      <w:r w:rsidRPr="00711686">
        <w:rPr>
          <w:rFonts w:eastAsia="Times New Roman"/>
          <w:spacing w:val="-4"/>
          <w:lang w:val="sq-AL"/>
        </w:rPr>
        <w:t>2. Kategoria e kësaj veprimtarie ndahet në dy nënkategori, si më poshtë vijon:</w:t>
      </w:r>
    </w:p>
    <w:p w:rsidR="00B87021" w:rsidRPr="00711686" w:rsidRDefault="00B87021" w:rsidP="00B87021">
      <w:pPr>
        <w:pStyle w:val="Paragrafi"/>
        <w:rPr>
          <w:rFonts w:eastAsia="Times New Roman"/>
          <w:spacing w:val="-4"/>
          <w:lang w:val="sq-AL"/>
        </w:rPr>
      </w:pPr>
      <w:r>
        <w:rPr>
          <w:rFonts w:eastAsia="Times New Roman"/>
          <w:spacing w:val="-4"/>
          <w:lang w:val="sq-AL"/>
        </w:rPr>
        <w:t xml:space="preserve">a) </w:t>
      </w:r>
      <w:r w:rsidRPr="00711686">
        <w:rPr>
          <w:rFonts w:eastAsia="Times New Roman"/>
          <w:spacing w:val="-4"/>
          <w:lang w:val="sq-AL"/>
        </w:rPr>
        <w:t xml:space="preserve">“Agjenci udhëtimi”, me kodin XIII.1.A; </w:t>
      </w:r>
    </w:p>
    <w:p w:rsidR="00B87021" w:rsidRPr="00711686" w:rsidRDefault="00B87021" w:rsidP="00B87021">
      <w:pPr>
        <w:pStyle w:val="Paragrafi"/>
        <w:rPr>
          <w:rFonts w:eastAsia="Times New Roman"/>
          <w:spacing w:val="-4"/>
          <w:lang w:val="sq-AL"/>
        </w:rPr>
      </w:pPr>
      <w:r>
        <w:rPr>
          <w:rFonts w:eastAsia="Times New Roman"/>
          <w:spacing w:val="-4"/>
          <w:lang w:val="sq-AL"/>
        </w:rPr>
        <w:t xml:space="preserve">b) </w:t>
      </w:r>
      <w:r w:rsidRPr="00711686">
        <w:rPr>
          <w:rFonts w:eastAsia="Times New Roman"/>
          <w:spacing w:val="-4"/>
          <w:lang w:val="sq-AL"/>
        </w:rPr>
        <w:t>“Operator turistik”, me kodin XIII.1.B.</w:t>
      </w:r>
    </w:p>
    <w:p w:rsidR="00B87021" w:rsidRPr="00711686" w:rsidRDefault="00B87021" w:rsidP="00B87021">
      <w:pPr>
        <w:pStyle w:val="Paragrafi"/>
        <w:rPr>
          <w:rFonts w:eastAsia="Times New Roman"/>
          <w:spacing w:val="-4"/>
          <w:lang w:val="sq-AL"/>
        </w:rPr>
      </w:pPr>
      <w:r w:rsidRPr="00711686">
        <w:rPr>
          <w:rFonts w:eastAsia="Times New Roman"/>
          <w:spacing w:val="-4"/>
          <w:lang w:val="sq-AL"/>
        </w:rPr>
        <w:t>3. Licencat e të dy nënkategorive janë pa afat.</w:t>
      </w:r>
    </w:p>
    <w:p w:rsidR="00B87021" w:rsidRPr="00711686" w:rsidRDefault="00B87021" w:rsidP="00B87021">
      <w:pPr>
        <w:pStyle w:val="Paragrafi"/>
        <w:rPr>
          <w:spacing w:val="-4"/>
          <w:lang w:val="sq-AL"/>
        </w:rPr>
      </w:pPr>
      <w:r w:rsidRPr="00711686">
        <w:rPr>
          <w:spacing w:val="-4"/>
          <w:lang w:val="sq-AL"/>
        </w:rPr>
        <w:t xml:space="preserve">II. LICENCIMI I VEPRIMTARIVE TË NËNKATEGORISË XIII.1.A </w:t>
      </w:r>
    </w:p>
    <w:p w:rsidR="00B87021" w:rsidRPr="00711686" w:rsidRDefault="00B87021" w:rsidP="00B87021">
      <w:pPr>
        <w:pStyle w:val="Paragrafi"/>
        <w:rPr>
          <w:rFonts w:eastAsia="Times New Roman"/>
          <w:spacing w:val="-4"/>
          <w:lang w:val="sq-AL"/>
        </w:rPr>
      </w:pPr>
      <w:r w:rsidRPr="00711686">
        <w:rPr>
          <w:rFonts w:eastAsia="Times New Roman"/>
          <w:spacing w:val="-4"/>
          <w:lang w:val="sq-AL"/>
        </w:rPr>
        <w:t>1. Kriteret e posaçme të licencimit, si dhe llojet e dokumenteve provuese e shoqëruese përkatëse, për nënkategorinë A, jepen në tabelën 1, më poshtë:</w:t>
      </w:r>
    </w:p>
    <w:p w:rsidR="00B87021" w:rsidRPr="00081513" w:rsidRDefault="00B87021" w:rsidP="00B87021">
      <w:pPr>
        <w:widowControl w:val="0"/>
        <w:autoSpaceDE w:val="0"/>
        <w:autoSpaceDN w:val="0"/>
        <w:adjustRightInd w:val="0"/>
        <w:spacing w:after="0" w:line="240" w:lineRule="auto"/>
        <w:ind w:firstLine="0"/>
        <w:rPr>
          <w:rFonts w:ascii="Garamond" w:eastAsia="Times New Roman" w:hAnsi="Garamond"/>
          <w:spacing w:val="-4"/>
          <w:sz w:val="14"/>
          <w:szCs w:val="24"/>
          <w:lang w:val="sq-AL"/>
        </w:rPr>
      </w:pPr>
    </w:p>
    <w:p w:rsidR="00B87021" w:rsidRDefault="00B87021" w:rsidP="00B87021">
      <w:pPr>
        <w:widowControl w:val="0"/>
        <w:autoSpaceDE w:val="0"/>
        <w:autoSpaceDN w:val="0"/>
        <w:adjustRightInd w:val="0"/>
        <w:spacing w:after="0" w:line="240" w:lineRule="auto"/>
        <w:ind w:firstLine="0"/>
        <w:rPr>
          <w:rFonts w:ascii="Garamond" w:eastAsia="Times New Roman" w:hAnsi="Garamond"/>
          <w:spacing w:val="-4"/>
          <w:sz w:val="24"/>
          <w:szCs w:val="24"/>
          <w:lang w:val="sq-AL"/>
        </w:rPr>
      </w:pPr>
      <w:r w:rsidRPr="00711686">
        <w:rPr>
          <w:rFonts w:ascii="Garamond" w:eastAsia="Times New Roman" w:hAnsi="Garamond"/>
          <w:spacing w:val="-4"/>
          <w:sz w:val="24"/>
          <w:szCs w:val="24"/>
          <w:lang w:val="sq-AL"/>
        </w:rPr>
        <w:t>Tabela 1</w:t>
      </w:r>
    </w:p>
    <w:p w:rsidR="00B87021" w:rsidRPr="00081513" w:rsidRDefault="00B87021" w:rsidP="00B87021">
      <w:pPr>
        <w:widowControl w:val="0"/>
        <w:autoSpaceDE w:val="0"/>
        <w:autoSpaceDN w:val="0"/>
        <w:adjustRightInd w:val="0"/>
        <w:spacing w:after="0" w:line="240" w:lineRule="auto"/>
        <w:ind w:firstLine="0"/>
        <w:rPr>
          <w:rFonts w:ascii="Garamond" w:eastAsia="Times New Roman" w:hAnsi="Garamond"/>
          <w:spacing w:val="-4"/>
          <w:sz w:val="14"/>
          <w:szCs w:val="24"/>
          <w:lang w:val="sq-AL"/>
        </w:rPr>
      </w:pPr>
    </w:p>
    <w:tbl>
      <w:tblPr>
        <w:tblStyle w:val="TableGrid"/>
        <w:tblW w:w="5000" w:type="pct"/>
        <w:tblLook w:val="04A0" w:firstRow="1" w:lastRow="0" w:firstColumn="1" w:lastColumn="0" w:noHBand="0" w:noVBand="1"/>
      </w:tblPr>
      <w:tblGrid>
        <w:gridCol w:w="3183"/>
        <w:gridCol w:w="3087"/>
        <w:gridCol w:w="3306"/>
      </w:tblGrid>
      <w:tr w:rsidR="00B87021" w:rsidRPr="00081513" w:rsidTr="00D10362">
        <w:trPr>
          <w:trHeight w:val="1112"/>
        </w:trPr>
        <w:tc>
          <w:tcPr>
            <w:tcW w:w="1662" w:type="pct"/>
            <w:vAlign w:val="center"/>
          </w:tcPr>
          <w:p w:rsidR="00B87021" w:rsidRPr="00081513" w:rsidRDefault="00B87021" w:rsidP="00D10362">
            <w:pPr>
              <w:widowControl w:val="0"/>
              <w:autoSpaceDE w:val="0"/>
              <w:autoSpaceDN w:val="0"/>
              <w:adjustRightInd w:val="0"/>
              <w:ind w:firstLine="0"/>
              <w:jc w:val="center"/>
              <w:rPr>
                <w:rFonts w:ascii="Garamond" w:eastAsia="Times New Roman" w:hAnsi="Garamond"/>
                <w:b/>
                <w:spacing w:val="-4"/>
                <w:sz w:val="16"/>
                <w:szCs w:val="16"/>
                <w:lang w:val="sq-AL"/>
              </w:rPr>
            </w:pPr>
            <w:r w:rsidRPr="00081513">
              <w:rPr>
                <w:rFonts w:ascii="Garamond" w:eastAsia="Times New Roman" w:hAnsi="Garamond"/>
                <w:b/>
                <w:spacing w:val="-4"/>
                <w:sz w:val="16"/>
                <w:szCs w:val="16"/>
                <w:lang w:val="sq-AL"/>
              </w:rPr>
              <w:t>Kriteret e posaçme</w:t>
            </w:r>
          </w:p>
        </w:tc>
        <w:tc>
          <w:tcPr>
            <w:tcW w:w="1612" w:type="pct"/>
            <w:vAlign w:val="center"/>
          </w:tcPr>
          <w:p w:rsidR="00B87021" w:rsidRPr="00081513" w:rsidRDefault="00B87021" w:rsidP="00D10362">
            <w:pPr>
              <w:widowControl w:val="0"/>
              <w:autoSpaceDE w:val="0"/>
              <w:autoSpaceDN w:val="0"/>
              <w:adjustRightInd w:val="0"/>
              <w:ind w:firstLine="0"/>
              <w:jc w:val="center"/>
              <w:rPr>
                <w:rFonts w:ascii="Garamond" w:eastAsia="Times New Roman" w:hAnsi="Garamond"/>
                <w:b/>
                <w:spacing w:val="-4"/>
                <w:sz w:val="16"/>
                <w:szCs w:val="16"/>
                <w:lang w:val="sq-AL"/>
              </w:rPr>
            </w:pPr>
            <w:r w:rsidRPr="00081513">
              <w:rPr>
                <w:rFonts w:ascii="Garamond" w:eastAsia="Times New Roman" w:hAnsi="Garamond"/>
                <w:b/>
                <w:spacing w:val="-4"/>
                <w:sz w:val="16"/>
                <w:szCs w:val="16"/>
                <w:lang w:val="sq-AL"/>
              </w:rPr>
              <w:t>Mbi çfarë faktorësh</w:t>
            </w:r>
          </w:p>
          <w:p w:rsidR="00B87021" w:rsidRPr="00081513" w:rsidRDefault="00B87021" w:rsidP="00D10362">
            <w:pPr>
              <w:widowControl w:val="0"/>
              <w:autoSpaceDE w:val="0"/>
              <w:autoSpaceDN w:val="0"/>
              <w:adjustRightInd w:val="0"/>
              <w:ind w:firstLine="0"/>
              <w:jc w:val="center"/>
              <w:rPr>
                <w:rFonts w:ascii="Garamond" w:eastAsia="Times New Roman" w:hAnsi="Garamond"/>
                <w:b/>
                <w:spacing w:val="-4"/>
                <w:sz w:val="16"/>
                <w:szCs w:val="16"/>
                <w:lang w:val="sq-AL"/>
              </w:rPr>
            </w:pPr>
            <w:r w:rsidRPr="00081513">
              <w:rPr>
                <w:rFonts w:ascii="Garamond" w:eastAsia="Times New Roman" w:hAnsi="Garamond"/>
                <w:b/>
                <w:spacing w:val="-4"/>
                <w:sz w:val="16"/>
                <w:szCs w:val="16"/>
                <w:lang w:val="sq-AL"/>
              </w:rPr>
              <w:t>veprimtarie dhe/ose</w:t>
            </w:r>
          </w:p>
          <w:p w:rsidR="00B87021" w:rsidRPr="00081513" w:rsidRDefault="00B87021" w:rsidP="00D10362">
            <w:pPr>
              <w:widowControl w:val="0"/>
              <w:autoSpaceDE w:val="0"/>
              <w:autoSpaceDN w:val="0"/>
              <w:adjustRightInd w:val="0"/>
              <w:ind w:firstLine="0"/>
              <w:jc w:val="center"/>
              <w:rPr>
                <w:rFonts w:ascii="Garamond" w:eastAsia="Times New Roman" w:hAnsi="Garamond"/>
                <w:b/>
                <w:spacing w:val="-4"/>
                <w:sz w:val="16"/>
                <w:szCs w:val="16"/>
                <w:lang w:val="sq-AL"/>
              </w:rPr>
            </w:pPr>
            <w:r w:rsidRPr="00081513">
              <w:rPr>
                <w:rFonts w:ascii="Garamond" w:eastAsia="Times New Roman" w:hAnsi="Garamond"/>
                <w:b/>
                <w:spacing w:val="-4"/>
                <w:sz w:val="16"/>
                <w:szCs w:val="16"/>
                <w:lang w:val="sq-AL"/>
              </w:rPr>
              <w:t>specifikash e specialitetesh</w:t>
            </w:r>
          </w:p>
          <w:p w:rsidR="00B87021" w:rsidRPr="00081513" w:rsidRDefault="00B87021" w:rsidP="00D10362">
            <w:pPr>
              <w:widowControl w:val="0"/>
              <w:autoSpaceDE w:val="0"/>
              <w:autoSpaceDN w:val="0"/>
              <w:adjustRightInd w:val="0"/>
              <w:ind w:firstLine="0"/>
              <w:jc w:val="center"/>
              <w:rPr>
                <w:rFonts w:ascii="Garamond" w:eastAsia="Times New Roman" w:hAnsi="Garamond"/>
                <w:b/>
                <w:spacing w:val="-4"/>
                <w:sz w:val="16"/>
                <w:szCs w:val="16"/>
                <w:lang w:val="sq-AL"/>
              </w:rPr>
            </w:pPr>
            <w:r w:rsidRPr="00081513">
              <w:rPr>
                <w:rFonts w:ascii="Garamond" w:eastAsia="Times New Roman" w:hAnsi="Garamond"/>
                <w:b/>
                <w:spacing w:val="-4"/>
                <w:sz w:val="16"/>
                <w:szCs w:val="16"/>
                <w:lang w:val="sq-AL"/>
              </w:rPr>
              <w:t>aplikohen kriteret e posaçme</w:t>
            </w:r>
          </w:p>
        </w:tc>
        <w:tc>
          <w:tcPr>
            <w:tcW w:w="1726" w:type="pct"/>
            <w:vAlign w:val="center"/>
          </w:tcPr>
          <w:p w:rsidR="00B87021" w:rsidRPr="00081513" w:rsidRDefault="00B87021" w:rsidP="00D10362">
            <w:pPr>
              <w:widowControl w:val="0"/>
              <w:autoSpaceDE w:val="0"/>
              <w:autoSpaceDN w:val="0"/>
              <w:adjustRightInd w:val="0"/>
              <w:ind w:firstLine="0"/>
              <w:jc w:val="center"/>
              <w:rPr>
                <w:rFonts w:ascii="Garamond" w:eastAsia="Times New Roman" w:hAnsi="Garamond"/>
                <w:b/>
                <w:spacing w:val="-4"/>
                <w:sz w:val="16"/>
                <w:szCs w:val="16"/>
                <w:lang w:val="sq-AL"/>
              </w:rPr>
            </w:pPr>
            <w:r w:rsidRPr="00081513">
              <w:rPr>
                <w:rFonts w:ascii="Garamond" w:eastAsia="Times New Roman" w:hAnsi="Garamond"/>
                <w:b/>
                <w:spacing w:val="-4"/>
                <w:sz w:val="16"/>
                <w:szCs w:val="16"/>
                <w:lang w:val="sq-AL"/>
              </w:rPr>
              <w:t>Llojet e dokumenteve provuese lidhur me kriteret e posaçme</w:t>
            </w:r>
          </w:p>
        </w:tc>
      </w:tr>
      <w:tr w:rsidR="00B87021" w:rsidRPr="00081513" w:rsidTr="00D10362">
        <w:trPr>
          <w:trHeight w:val="1043"/>
        </w:trPr>
        <w:tc>
          <w:tcPr>
            <w:tcW w:w="1662" w:type="pct"/>
          </w:tcPr>
          <w:p w:rsidR="00B87021" w:rsidRPr="00081513" w:rsidRDefault="00B87021" w:rsidP="00D10362">
            <w:pPr>
              <w:widowControl w:val="0"/>
              <w:autoSpaceDE w:val="0"/>
              <w:autoSpaceDN w:val="0"/>
              <w:adjustRightInd w:val="0"/>
              <w:ind w:firstLine="0"/>
              <w:jc w:val="left"/>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Përshtatshmëria e njohurive dhe eksperiencës së personelit.</w:t>
            </w:r>
          </w:p>
        </w:tc>
        <w:tc>
          <w:tcPr>
            <w:tcW w:w="1612" w:type="pct"/>
          </w:tcPr>
          <w:p w:rsidR="00B87021" w:rsidRPr="00081513" w:rsidRDefault="00B87021" w:rsidP="00D10362">
            <w:pPr>
              <w:widowControl w:val="0"/>
              <w:autoSpaceDE w:val="0"/>
              <w:autoSpaceDN w:val="0"/>
              <w:adjustRightInd w:val="0"/>
              <w:ind w:firstLine="0"/>
              <w:jc w:val="left"/>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 xml:space="preserve">a) Drejtuesi teknik </w:t>
            </w:r>
          </w:p>
          <w:p w:rsidR="00B87021" w:rsidRPr="00081513" w:rsidRDefault="00B87021" w:rsidP="00D10362">
            <w:pPr>
              <w:pStyle w:val="Default"/>
              <w:widowControl w:val="0"/>
              <w:rPr>
                <w:rFonts w:ascii="Garamond" w:eastAsia="Times New Roman" w:hAnsi="Garamond"/>
                <w:color w:val="auto"/>
                <w:spacing w:val="-4"/>
                <w:sz w:val="16"/>
                <w:szCs w:val="16"/>
                <w:lang w:val="sq-AL"/>
              </w:rPr>
            </w:pPr>
            <w:r w:rsidRPr="00081513">
              <w:rPr>
                <w:rFonts w:ascii="Garamond" w:eastAsia="Times New Roman" w:hAnsi="Garamond"/>
                <w:color w:val="auto"/>
                <w:spacing w:val="-4"/>
                <w:sz w:val="16"/>
                <w:szCs w:val="16"/>
                <w:lang w:val="sq-AL"/>
              </w:rPr>
              <w:t xml:space="preserve">b) Përfaqësuesi ligjor (administratori) </w:t>
            </w:r>
          </w:p>
          <w:p w:rsidR="00B87021" w:rsidRPr="00081513" w:rsidRDefault="00B87021" w:rsidP="00D10362">
            <w:pPr>
              <w:widowControl w:val="0"/>
              <w:autoSpaceDE w:val="0"/>
              <w:autoSpaceDN w:val="0"/>
              <w:adjustRightInd w:val="0"/>
              <w:ind w:firstLine="0"/>
              <w:jc w:val="left"/>
              <w:rPr>
                <w:rFonts w:ascii="Garamond" w:eastAsia="Times New Roman" w:hAnsi="Garamond"/>
                <w:spacing w:val="-4"/>
                <w:sz w:val="16"/>
                <w:szCs w:val="16"/>
                <w:lang w:val="sq-AL"/>
              </w:rPr>
            </w:pPr>
          </w:p>
        </w:tc>
        <w:tc>
          <w:tcPr>
            <w:tcW w:w="1726" w:type="pct"/>
          </w:tcPr>
          <w:p w:rsidR="00B87021" w:rsidRPr="00081513" w:rsidRDefault="00B87021" w:rsidP="00D10362">
            <w:pPr>
              <w:widowControl w:val="0"/>
              <w:autoSpaceDE w:val="0"/>
              <w:autoSpaceDN w:val="0"/>
              <w:adjustRightInd w:val="0"/>
              <w:ind w:firstLine="0"/>
              <w:jc w:val="left"/>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a) Certifikatë për drejtuesin teknik ose përfaqësuesin ligjor;</w:t>
            </w:r>
          </w:p>
          <w:p w:rsidR="00B87021" w:rsidRPr="00081513" w:rsidRDefault="00B87021" w:rsidP="00D10362">
            <w:pPr>
              <w:widowControl w:val="0"/>
              <w:autoSpaceDE w:val="0"/>
              <w:autoSpaceDN w:val="0"/>
              <w:adjustRightInd w:val="0"/>
              <w:ind w:firstLine="0"/>
              <w:jc w:val="left"/>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b) Akt që provon marrëdhëniet e kërkuara të punës për drejtuesin teknik;</w:t>
            </w:r>
          </w:p>
          <w:p w:rsidR="00B87021" w:rsidRPr="00081513" w:rsidRDefault="00B87021" w:rsidP="00D10362">
            <w:pPr>
              <w:widowControl w:val="0"/>
              <w:autoSpaceDE w:val="0"/>
              <w:autoSpaceDN w:val="0"/>
              <w:adjustRightInd w:val="0"/>
              <w:ind w:firstLine="0"/>
              <w:jc w:val="left"/>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 xml:space="preserve">c)  Vërtetim të gjendjes gjyqësore për përfaqësuesin ligjor (administratorin) për 5 vitet e fundit. </w:t>
            </w:r>
          </w:p>
        </w:tc>
      </w:tr>
      <w:tr w:rsidR="00B87021" w:rsidRPr="00081513" w:rsidTr="00D10362">
        <w:trPr>
          <w:trHeight w:val="50"/>
        </w:trPr>
        <w:tc>
          <w:tcPr>
            <w:tcW w:w="1662" w:type="pct"/>
          </w:tcPr>
          <w:p w:rsidR="00B87021" w:rsidRPr="00081513" w:rsidRDefault="00B87021" w:rsidP="00D10362">
            <w:pPr>
              <w:widowControl w:val="0"/>
              <w:autoSpaceDE w:val="0"/>
              <w:autoSpaceDN w:val="0"/>
              <w:adjustRightInd w:val="0"/>
              <w:ind w:firstLine="0"/>
              <w:jc w:val="left"/>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Përshtatshmëria e pajisjeve, teknologjisë dhe mjediseve me standardet e shërbimit.</w:t>
            </w:r>
          </w:p>
        </w:tc>
        <w:tc>
          <w:tcPr>
            <w:tcW w:w="1612" w:type="pct"/>
          </w:tcPr>
          <w:p w:rsidR="00B87021" w:rsidRPr="00081513" w:rsidRDefault="00B87021" w:rsidP="00D10362">
            <w:pPr>
              <w:widowControl w:val="0"/>
              <w:autoSpaceDE w:val="0"/>
              <w:autoSpaceDN w:val="0"/>
              <w:adjustRightInd w:val="0"/>
              <w:ind w:firstLine="0"/>
              <w:jc w:val="left"/>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a) Mjediset</w:t>
            </w:r>
          </w:p>
        </w:tc>
        <w:tc>
          <w:tcPr>
            <w:tcW w:w="1726" w:type="pct"/>
          </w:tcPr>
          <w:p w:rsidR="00B87021" w:rsidRPr="00081513" w:rsidRDefault="00B87021" w:rsidP="00D10362">
            <w:pPr>
              <w:widowControl w:val="0"/>
              <w:autoSpaceDE w:val="0"/>
              <w:autoSpaceDN w:val="0"/>
              <w:adjustRightInd w:val="0"/>
              <w:ind w:firstLine="0"/>
              <w:jc w:val="left"/>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Sipas rastit: dokumente pronësie dhe/ose përdorimi, si dhe/ose dokumente që pasqyrojnë cilësitë e garancitë e këtyre faktorëve.</w:t>
            </w:r>
          </w:p>
        </w:tc>
      </w:tr>
    </w:tbl>
    <w:p w:rsidR="00B87021" w:rsidRPr="00711686" w:rsidRDefault="00B87021" w:rsidP="00B87021">
      <w:pPr>
        <w:widowControl w:val="0"/>
        <w:autoSpaceDE w:val="0"/>
        <w:autoSpaceDN w:val="0"/>
        <w:adjustRightInd w:val="0"/>
        <w:spacing w:after="0" w:line="240" w:lineRule="auto"/>
        <w:ind w:firstLine="0"/>
        <w:rPr>
          <w:rFonts w:ascii="Garamond" w:eastAsia="Times New Roman" w:hAnsi="Garamond"/>
          <w:spacing w:val="-4"/>
          <w:sz w:val="14"/>
          <w:szCs w:val="28"/>
          <w:lang w:val="sq-AL"/>
        </w:rPr>
      </w:pPr>
    </w:p>
    <w:p w:rsidR="00B87021" w:rsidRDefault="00B87021" w:rsidP="00B87021">
      <w:pPr>
        <w:pStyle w:val="Paragrafi"/>
        <w:rPr>
          <w:spacing w:val="-4"/>
          <w:lang w:val="sq-AL"/>
        </w:rPr>
      </w:pPr>
    </w:p>
    <w:p w:rsidR="00B87021" w:rsidRPr="00711686" w:rsidRDefault="00B87021" w:rsidP="00B87021">
      <w:pPr>
        <w:pStyle w:val="Paragrafi"/>
        <w:rPr>
          <w:spacing w:val="-4"/>
          <w:lang w:val="sq-AL"/>
        </w:rPr>
      </w:pPr>
      <w:r>
        <w:rPr>
          <w:spacing w:val="-4"/>
          <w:lang w:val="sq-AL"/>
        </w:rPr>
        <w:t xml:space="preserve">2. </w:t>
      </w:r>
      <w:r w:rsidRPr="00711686">
        <w:rPr>
          <w:spacing w:val="-4"/>
          <w:lang w:val="sq-AL"/>
        </w:rPr>
        <w:t xml:space="preserve">Licencimi i veprimtarisë së nënkategorisë A bëhet sipas grupit II. </w:t>
      </w:r>
    </w:p>
    <w:p w:rsidR="00B87021" w:rsidRPr="00711686" w:rsidRDefault="00B87021" w:rsidP="00B87021">
      <w:pPr>
        <w:pStyle w:val="Paragrafi"/>
        <w:rPr>
          <w:spacing w:val="-4"/>
          <w:lang w:val="sq-AL"/>
        </w:rPr>
      </w:pPr>
      <w:r w:rsidRPr="00711686">
        <w:rPr>
          <w:spacing w:val="-4"/>
          <w:lang w:val="sq-AL"/>
        </w:rPr>
        <w:t xml:space="preserve">III.  LICENCIMI I VEPRIMTARIVE TË NËNKATEGORISË XIII.1.B </w:t>
      </w:r>
    </w:p>
    <w:p w:rsidR="00B87021" w:rsidRPr="00711686" w:rsidRDefault="00B87021" w:rsidP="00B87021">
      <w:pPr>
        <w:pStyle w:val="Paragrafi"/>
        <w:rPr>
          <w:spacing w:val="-4"/>
          <w:lang w:val="sq-AL"/>
        </w:rPr>
      </w:pPr>
      <w:r>
        <w:rPr>
          <w:spacing w:val="-4"/>
          <w:lang w:val="sq-AL"/>
        </w:rPr>
        <w:t xml:space="preserve">1. </w:t>
      </w:r>
      <w:r w:rsidRPr="00711686">
        <w:rPr>
          <w:spacing w:val="-4"/>
          <w:lang w:val="sq-AL"/>
        </w:rPr>
        <w:t>Kriteret e posaçme të licencimit, si dhe llojet e dokumenteve provuese e shoqëruese përkatëse, për nënkategorinë B, jepen në tabelën 2, më poshtë:</w:t>
      </w:r>
    </w:p>
    <w:p w:rsidR="00B87021" w:rsidRPr="00711686" w:rsidRDefault="00B87021" w:rsidP="00B87021">
      <w:pPr>
        <w:pStyle w:val="Hapesira7"/>
        <w:rPr>
          <w:spacing w:val="-4"/>
          <w:lang w:val="sq-AL"/>
        </w:rPr>
      </w:pPr>
    </w:p>
    <w:p w:rsidR="00B87021" w:rsidRPr="00711686" w:rsidRDefault="00B87021" w:rsidP="00B87021">
      <w:pPr>
        <w:widowControl w:val="0"/>
        <w:autoSpaceDE w:val="0"/>
        <w:autoSpaceDN w:val="0"/>
        <w:adjustRightInd w:val="0"/>
        <w:spacing w:after="0" w:line="240" w:lineRule="auto"/>
        <w:ind w:firstLine="0"/>
        <w:rPr>
          <w:rFonts w:ascii="Garamond" w:eastAsia="Times New Roman" w:hAnsi="Garamond"/>
          <w:spacing w:val="-4"/>
          <w:sz w:val="24"/>
          <w:szCs w:val="24"/>
          <w:lang w:val="sq-AL"/>
        </w:rPr>
      </w:pPr>
      <w:r w:rsidRPr="00711686">
        <w:rPr>
          <w:rFonts w:ascii="Garamond" w:eastAsia="Times New Roman" w:hAnsi="Garamond"/>
          <w:spacing w:val="-4"/>
          <w:sz w:val="24"/>
          <w:szCs w:val="24"/>
          <w:lang w:val="sq-AL"/>
        </w:rPr>
        <w:t>Tabela 2</w:t>
      </w:r>
    </w:p>
    <w:tbl>
      <w:tblPr>
        <w:tblStyle w:val="TableGrid"/>
        <w:tblW w:w="5000" w:type="pct"/>
        <w:tblLook w:val="04A0" w:firstRow="1" w:lastRow="0" w:firstColumn="1" w:lastColumn="0" w:noHBand="0" w:noVBand="1"/>
      </w:tblPr>
      <w:tblGrid>
        <w:gridCol w:w="3150"/>
        <w:gridCol w:w="3057"/>
        <w:gridCol w:w="3369"/>
      </w:tblGrid>
      <w:tr w:rsidR="00B87021" w:rsidRPr="00081513" w:rsidTr="00D10362">
        <w:trPr>
          <w:trHeight w:val="761"/>
        </w:trPr>
        <w:tc>
          <w:tcPr>
            <w:tcW w:w="1645" w:type="pct"/>
            <w:vAlign w:val="center"/>
          </w:tcPr>
          <w:p w:rsidR="00B87021" w:rsidRPr="00081513" w:rsidRDefault="00B87021" w:rsidP="00D10362">
            <w:pPr>
              <w:widowControl w:val="0"/>
              <w:autoSpaceDE w:val="0"/>
              <w:autoSpaceDN w:val="0"/>
              <w:adjustRightInd w:val="0"/>
              <w:ind w:firstLine="0"/>
              <w:jc w:val="center"/>
              <w:rPr>
                <w:rFonts w:ascii="Garamond" w:eastAsia="Times New Roman" w:hAnsi="Garamond"/>
                <w:b/>
                <w:spacing w:val="-4"/>
                <w:sz w:val="16"/>
                <w:szCs w:val="16"/>
                <w:lang w:val="sq-AL"/>
              </w:rPr>
            </w:pPr>
            <w:r w:rsidRPr="00081513">
              <w:rPr>
                <w:rFonts w:ascii="Garamond" w:eastAsia="Times New Roman" w:hAnsi="Garamond"/>
                <w:b/>
                <w:spacing w:val="-4"/>
                <w:sz w:val="16"/>
                <w:szCs w:val="16"/>
                <w:lang w:val="sq-AL"/>
              </w:rPr>
              <w:t>Kriteret e posaçme</w:t>
            </w:r>
          </w:p>
        </w:tc>
        <w:tc>
          <w:tcPr>
            <w:tcW w:w="1596" w:type="pct"/>
            <w:vAlign w:val="center"/>
          </w:tcPr>
          <w:p w:rsidR="00B87021" w:rsidRPr="00081513" w:rsidRDefault="00B87021" w:rsidP="00D10362">
            <w:pPr>
              <w:widowControl w:val="0"/>
              <w:autoSpaceDE w:val="0"/>
              <w:autoSpaceDN w:val="0"/>
              <w:adjustRightInd w:val="0"/>
              <w:ind w:firstLine="0"/>
              <w:jc w:val="center"/>
              <w:rPr>
                <w:rFonts w:ascii="Garamond" w:eastAsia="Times New Roman" w:hAnsi="Garamond"/>
                <w:b/>
                <w:spacing w:val="-4"/>
                <w:sz w:val="16"/>
                <w:szCs w:val="16"/>
                <w:lang w:val="sq-AL"/>
              </w:rPr>
            </w:pPr>
            <w:r w:rsidRPr="00081513">
              <w:rPr>
                <w:rFonts w:ascii="Garamond" w:eastAsia="Times New Roman" w:hAnsi="Garamond"/>
                <w:b/>
                <w:spacing w:val="-4"/>
                <w:sz w:val="16"/>
                <w:szCs w:val="16"/>
                <w:lang w:val="sq-AL"/>
              </w:rPr>
              <w:t>Mbi çfarë faktorësh</w:t>
            </w:r>
          </w:p>
          <w:p w:rsidR="00B87021" w:rsidRPr="00081513" w:rsidRDefault="00B87021" w:rsidP="00D10362">
            <w:pPr>
              <w:widowControl w:val="0"/>
              <w:autoSpaceDE w:val="0"/>
              <w:autoSpaceDN w:val="0"/>
              <w:adjustRightInd w:val="0"/>
              <w:ind w:firstLine="0"/>
              <w:jc w:val="center"/>
              <w:rPr>
                <w:rFonts w:ascii="Garamond" w:eastAsia="Times New Roman" w:hAnsi="Garamond"/>
                <w:b/>
                <w:spacing w:val="-4"/>
                <w:sz w:val="16"/>
                <w:szCs w:val="16"/>
                <w:lang w:val="sq-AL"/>
              </w:rPr>
            </w:pPr>
            <w:r w:rsidRPr="00081513">
              <w:rPr>
                <w:rFonts w:ascii="Garamond" w:eastAsia="Times New Roman" w:hAnsi="Garamond"/>
                <w:b/>
                <w:spacing w:val="-4"/>
                <w:sz w:val="16"/>
                <w:szCs w:val="16"/>
                <w:lang w:val="sq-AL"/>
              </w:rPr>
              <w:t>veprimtarie dhe/ose</w:t>
            </w:r>
          </w:p>
          <w:p w:rsidR="00B87021" w:rsidRPr="00081513" w:rsidRDefault="00B87021" w:rsidP="00D10362">
            <w:pPr>
              <w:widowControl w:val="0"/>
              <w:autoSpaceDE w:val="0"/>
              <w:autoSpaceDN w:val="0"/>
              <w:adjustRightInd w:val="0"/>
              <w:ind w:firstLine="0"/>
              <w:jc w:val="center"/>
              <w:rPr>
                <w:rFonts w:ascii="Garamond" w:eastAsia="Times New Roman" w:hAnsi="Garamond"/>
                <w:b/>
                <w:spacing w:val="-4"/>
                <w:sz w:val="16"/>
                <w:szCs w:val="16"/>
                <w:lang w:val="sq-AL"/>
              </w:rPr>
            </w:pPr>
            <w:r w:rsidRPr="00081513">
              <w:rPr>
                <w:rFonts w:ascii="Garamond" w:eastAsia="Times New Roman" w:hAnsi="Garamond"/>
                <w:b/>
                <w:spacing w:val="-4"/>
                <w:sz w:val="16"/>
                <w:szCs w:val="16"/>
                <w:lang w:val="sq-AL"/>
              </w:rPr>
              <w:t>specifikash e specialitetesh</w:t>
            </w:r>
          </w:p>
          <w:p w:rsidR="00B87021" w:rsidRPr="00081513" w:rsidRDefault="00B87021" w:rsidP="00D10362">
            <w:pPr>
              <w:widowControl w:val="0"/>
              <w:autoSpaceDE w:val="0"/>
              <w:autoSpaceDN w:val="0"/>
              <w:adjustRightInd w:val="0"/>
              <w:ind w:firstLine="0"/>
              <w:jc w:val="center"/>
              <w:rPr>
                <w:rFonts w:ascii="Garamond" w:eastAsia="Times New Roman" w:hAnsi="Garamond"/>
                <w:b/>
                <w:spacing w:val="-4"/>
                <w:sz w:val="16"/>
                <w:szCs w:val="16"/>
                <w:lang w:val="sq-AL"/>
              </w:rPr>
            </w:pPr>
            <w:r w:rsidRPr="00081513">
              <w:rPr>
                <w:rFonts w:ascii="Garamond" w:eastAsia="Times New Roman" w:hAnsi="Garamond"/>
                <w:b/>
                <w:spacing w:val="-4"/>
                <w:sz w:val="16"/>
                <w:szCs w:val="16"/>
                <w:lang w:val="sq-AL"/>
              </w:rPr>
              <w:t>aplikohen kriteret e posaçme</w:t>
            </w:r>
          </w:p>
        </w:tc>
        <w:tc>
          <w:tcPr>
            <w:tcW w:w="1759" w:type="pct"/>
            <w:vAlign w:val="center"/>
          </w:tcPr>
          <w:p w:rsidR="00B87021" w:rsidRPr="00081513" w:rsidRDefault="00B87021" w:rsidP="00D10362">
            <w:pPr>
              <w:widowControl w:val="0"/>
              <w:autoSpaceDE w:val="0"/>
              <w:autoSpaceDN w:val="0"/>
              <w:adjustRightInd w:val="0"/>
              <w:ind w:firstLine="0"/>
              <w:jc w:val="center"/>
              <w:rPr>
                <w:rFonts w:ascii="Garamond" w:eastAsia="Times New Roman" w:hAnsi="Garamond"/>
                <w:b/>
                <w:spacing w:val="-4"/>
                <w:sz w:val="16"/>
                <w:szCs w:val="16"/>
                <w:lang w:val="sq-AL"/>
              </w:rPr>
            </w:pPr>
            <w:r w:rsidRPr="00081513">
              <w:rPr>
                <w:rFonts w:ascii="Garamond" w:eastAsia="Times New Roman" w:hAnsi="Garamond"/>
                <w:b/>
                <w:spacing w:val="-4"/>
                <w:sz w:val="16"/>
                <w:szCs w:val="16"/>
                <w:lang w:val="sq-AL"/>
              </w:rPr>
              <w:t>Llojet e dokumenteve provuese lidhur me kriteret e posaçme</w:t>
            </w:r>
          </w:p>
        </w:tc>
      </w:tr>
      <w:tr w:rsidR="00B87021" w:rsidRPr="00081513" w:rsidTr="00D10362">
        <w:trPr>
          <w:trHeight w:val="959"/>
        </w:trPr>
        <w:tc>
          <w:tcPr>
            <w:tcW w:w="1645" w:type="pct"/>
          </w:tcPr>
          <w:p w:rsidR="00B87021" w:rsidRPr="00081513" w:rsidRDefault="00B87021" w:rsidP="00D10362">
            <w:pPr>
              <w:widowControl w:val="0"/>
              <w:autoSpaceDE w:val="0"/>
              <w:autoSpaceDN w:val="0"/>
              <w:adjustRightInd w:val="0"/>
              <w:ind w:firstLine="0"/>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Përshtatshmëria e njohurive dhe eksperiencës së personelit.</w:t>
            </w:r>
          </w:p>
        </w:tc>
        <w:tc>
          <w:tcPr>
            <w:tcW w:w="1596" w:type="pct"/>
          </w:tcPr>
          <w:p w:rsidR="00B87021" w:rsidRPr="00081513" w:rsidRDefault="00B87021" w:rsidP="00D10362">
            <w:pPr>
              <w:widowControl w:val="0"/>
              <w:autoSpaceDE w:val="0"/>
              <w:autoSpaceDN w:val="0"/>
              <w:adjustRightInd w:val="0"/>
              <w:ind w:firstLine="0"/>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 xml:space="preserve">a) Drejtuesi teknik </w:t>
            </w:r>
          </w:p>
          <w:p w:rsidR="00B87021" w:rsidRPr="00081513" w:rsidRDefault="00B87021" w:rsidP="00D10362">
            <w:pPr>
              <w:pStyle w:val="Default"/>
              <w:widowControl w:val="0"/>
              <w:rPr>
                <w:rFonts w:ascii="Garamond" w:eastAsia="Times New Roman" w:hAnsi="Garamond"/>
                <w:color w:val="auto"/>
                <w:spacing w:val="-4"/>
                <w:sz w:val="16"/>
                <w:szCs w:val="16"/>
                <w:lang w:val="sq-AL"/>
              </w:rPr>
            </w:pPr>
            <w:r w:rsidRPr="00081513">
              <w:rPr>
                <w:rFonts w:ascii="Garamond" w:eastAsia="Times New Roman" w:hAnsi="Garamond"/>
                <w:color w:val="auto"/>
                <w:spacing w:val="-4"/>
                <w:sz w:val="16"/>
                <w:szCs w:val="16"/>
                <w:lang w:val="sq-AL"/>
              </w:rPr>
              <w:t xml:space="preserve">b) Përfaqësuesi ligjor (administratori) </w:t>
            </w:r>
          </w:p>
          <w:p w:rsidR="00B87021" w:rsidRPr="00081513" w:rsidRDefault="00B87021" w:rsidP="00D10362">
            <w:pPr>
              <w:widowControl w:val="0"/>
              <w:autoSpaceDE w:val="0"/>
              <w:autoSpaceDN w:val="0"/>
              <w:adjustRightInd w:val="0"/>
              <w:ind w:firstLine="0"/>
              <w:rPr>
                <w:rFonts w:ascii="Garamond" w:eastAsia="Times New Roman" w:hAnsi="Garamond"/>
                <w:spacing w:val="-4"/>
                <w:sz w:val="16"/>
                <w:szCs w:val="16"/>
                <w:lang w:val="sq-AL"/>
              </w:rPr>
            </w:pPr>
          </w:p>
        </w:tc>
        <w:tc>
          <w:tcPr>
            <w:tcW w:w="1759" w:type="pct"/>
          </w:tcPr>
          <w:p w:rsidR="00B87021" w:rsidRPr="00081513" w:rsidRDefault="00B87021" w:rsidP="00D10362">
            <w:pPr>
              <w:widowControl w:val="0"/>
              <w:autoSpaceDE w:val="0"/>
              <w:autoSpaceDN w:val="0"/>
              <w:adjustRightInd w:val="0"/>
              <w:ind w:firstLine="0"/>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a) Certifikatë për drejtuesin teknik;</w:t>
            </w:r>
          </w:p>
          <w:p w:rsidR="00B87021" w:rsidRPr="00081513" w:rsidRDefault="00B87021" w:rsidP="00D10362">
            <w:pPr>
              <w:widowControl w:val="0"/>
              <w:autoSpaceDE w:val="0"/>
              <w:autoSpaceDN w:val="0"/>
              <w:adjustRightInd w:val="0"/>
              <w:ind w:firstLine="0"/>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b) Certifikatë për përfaqësuesin ligjor (administratorin);</w:t>
            </w:r>
          </w:p>
          <w:p w:rsidR="00B87021" w:rsidRPr="00081513" w:rsidRDefault="00B87021" w:rsidP="00D10362">
            <w:pPr>
              <w:widowControl w:val="0"/>
              <w:autoSpaceDE w:val="0"/>
              <w:autoSpaceDN w:val="0"/>
              <w:adjustRightInd w:val="0"/>
              <w:ind w:firstLine="0"/>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c) Akt që provon marrëdhëniet e kërkuara të punës për drejtuesin teknik;</w:t>
            </w:r>
          </w:p>
          <w:p w:rsidR="00B87021" w:rsidRPr="00081513" w:rsidRDefault="00B87021" w:rsidP="00D10362">
            <w:pPr>
              <w:widowControl w:val="0"/>
              <w:autoSpaceDE w:val="0"/>
              <w:autoSpaceDN w:val="0"/>
              <w:adjustRightInd w:val="0"/>
              <w:ind w:firstLine="0"/>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 xml:space="preserve">ç)  Vërtetim të gjendjes gjyqësore për përfaqësuesin ligjor (administratorin) për 5 vitet e fundit; </w:t>
            </w:r>
          </w:p>
          <w:p w:rsidR="00B87021" w:rsidRPr="00081513" w:rsidRDefault="00B87021" w:rsidP="00D10362">
            <w:pPr>
              <w:widowControl w:val="0"/>
              <w:autoSpaceDE w:val="0"/>
              <w:autoSpaceDN w:val="0"/>
              <w:adjustRightInd w:val="0"/>
              <w:ind w:firstLine="0"/>
              <w:outlineLvl w:val="7"/>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d) Dokument që vërteton eksperiencën e mëparshme në këtë fushë të drejtuesit teknik dhe përfaqësuesit ligjor (administratorit).</w:t>
            </w:r>
          </w:p>
        </w:tc>
      </w:tr>
      <w:tr w:rsidR="00B87021" w:rsidRPr="00081513" w:rsidTr="00D10362">
        <w:trPr>
          <w:trHeight w:val="959"/>
        </w:trPr>
        <w:tc>
          <w:tcPr>
            <w:tcW w:w="1645" w:type="pct"/>
          </w:tcPr>
          <w:p w:rsidR="00B87021" w:rsidRPr="00081513" w:rsidRDefault="00B87021" w:rsidP="00D10362">
            <w:pPr>
              <w:widowControl w:val="0"/>
              <w:autoSpaceDE w:val="0"/>
              <w:autoSpaceDN w:val="0"/>
              <w:adjustRightInd w:val="0"/>
              <w:ind w:firstLine="0"/>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Përshtatshmëria e pajisjeve, teknologjisë dhe mjediseve me standardet e shërbimit.</w:t>
            </w:r>
          </w:p>
        </w:tc>
        <w:tc>
          <w:tcPr>
            <w:tcW w:w="1596" w:type="pct"/>
          </w:tcPr>
          <w:p w:rsidR="00B87021" w:rsidRPr="00081513" w:rsidRDefault="00B87021" w:rsidP="00D10362">
            <w:pPr>
              <w:widowControl w:val="0"/>
              <w:autoSpaceDE w:val="0"/>
              <w:autoSpaceDN w:val="0"/>
              <w:adjustRightInd w:val="0"/>
              <w:ind w:firstLine="0"/>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a) Mjediset</w:t>
            </w:r>
          </w:p>
          <w:p w:rsidR="00B87021" w:rsidRPr="00081513" w:rsidRDefault="00B87021" w:rsidP="00D10362">
            <w:pPr>
              <w:widowControl w:val="0"/>
              <w:autoSpaceDE w:val="0"/>
              <w:autoSpaceDN w:val="0"/>
              <w:adjustRightInd w:val="0"/>
              <w:ind w:firstLine="0"/>
              <w:rPr>
                <w:rFonts w:ascii="Garamond" w:eastAsia="Times New Roman" w:hAnsi="Garamond"/>
                <w:spacing w:val="-4"/>
                <w:sz w:val="16"/>
                <w:szCs w:val="16"/>
                <w:lang w:val="sq-AL"/>
              </w:rPr>
            </w:pPr>
          </w:p>
        </w:tc>
        <w:tc>
          <w:tcPr>
            <w:tcW w:w="1759" w:type="pct"/>
          </w:tcPr>
          <w:p w:rsidR="00B87021" w:rsidRPr="00081513" w:rsidRDefault="00B87021" w:rsidP="00D10362">
            <w:pPr>
              <w:widowControl w:val="0"/>
              <w:autoSpaceDE w:val="0"/>
              <w:autoSpaceDN w:val="0"/>
              <w:adjustRightInd w:val="0"/>
              <w:ind w:firstLine="0"/>
              <w:rPr>
                <w:rFonts w:ascii="Garamond" w:eastAsia="Times New Roman" w:hAnsi="Garamond"/>
                <w:spacing w:val="-4"/>
                <w:sz w:val="16"/>
                <w:szCs w:val="16"/>
                <w:lang w:val="sq-AL"/>
              </w:rPr>
            </w:pPr>
            <w:r w:rsidRPr="00081513">
              <w:rPr>
                <w:rFonts w:ascii="Garamond" w:eastAsia="Times New Roman" w:hAnsi="Garamond"/>
                <w:spacing w:val="-4"/>
                <w:sz w:val="16"/>
                <w:szCs w:val="16"/>
                <w:lang w:val="sq-AL"/>
              </w:rPr>
              <w:t>Sipas rastit: dokumente pronësie dhe/ose përdorimi, si dhe/ose dokumente që pasqyrojnë cilësitë e garancitë e këtyre faktorëve.</w:t>
            </w:r>
          </w:p>
        </w:tc>
      </w:tr>
    </w:tbl>
    <w:p w:rsidR="00B87021" w:rsidRPr="00711686" w:rsidRDefault="00B87021" w:rsidP="00B87021">
      <w:pPr>
        <w:pStyle w:val="Paragrafi"/>
        <w:rPr>
          <w:spacing w:val="-4"/>
          <w:lang w:val="sq-AL"/>
        </w:rPr>
      </w:pPr>
      <w:r w:rsidRPr="00711686">
        <w:rPr>
          <w:spacing w:val="-4"/>
          <w:lang w:val="sq-AL"/>
        </w:rPr>
        <w:t>2. Licencimi i veprimtarisë së nënkategorisë bëhet sipas grupit II.</w:t>
      </w:r>
    </w:p>
    <w:p w:rsidR="00B87021" w:rsidRPr="00711686" w:rsidRDefault="00B87021" w:rsidP="00B87021">
      <w:pPr>
        <w:pStyle w:val="Paragrafi"/>
        <w:rPr>
          <w:spacing w:val="-4"/>
          <w:lang w:val="sq-AL"/>
        </w:rPr>
      </w:pPr>
      <w:r w:rsidRPr="00711686">
        <w:rPr>
          <w:spacing w:val="-4"/>
          <w:lang w:val="sq-AL"/>
        </w:rPr>
        <w:t>IV. DATA E FILLIMIT TË LICENCIMIT SIPAS KËTIJ VENDIMI</w:t>
      </w:r>
    </w:p>
    <w:p w:rsidR="00B87021" w:rsidRPr="00711686" w:rsidRDefault="00B87021" w:rsidP="00B87021">
      <w:pPr>
        <w:pStyle w:val="Paragrafi"/>
        <w:rPr>
          <w:spacing w:val="-4"/>
          <w:lang w:val="sq-AL"/>
        </w:rPr>
      </w:pPr>
      <w:r w:rsidRPr="00711686">
        <w:rPr>
          <w:spacing w:val="-4"/>
          <w:lang w:val="sq-AL"/>
        </w:rPr>
        <w:t>Data e fillimit të licencimit të veprimtarive të kategorisë XIII.1 është data e hyrjes në fuqi e këtij vendimi.”.</w:t>
      </w:r>
    </w:p>
    <w:p w:rsidR="00B87021" w:rsidRPr="00711686" w:rsidRDefault="00B87021" w:rsidP="00B87021">
      <w:pPr>
        <w:pStyle w:val="Paragrafi"/>
        <w:rPr>
          <w:spacing w:val="-4"/>
          <w:lang w:val="sq-AL"/>
        </w:rPr>
      </w:pPr>
      <w:r w:rsidRPr="00711686">
        <w:rPr>
          <w:spacing w:val="-4"/>
          <w:lang w:val="sq-AL"/>
        </w:rPr>
        <w:t>Ky vendim hyn në fuqi pas botimit në Fletoren Zyrtare.</w:t>
      </w:r>
    </w:p>
    <w:p w:rsidR="00B87021" w:rsidRPr="00711686" w:rsidRDefault="00B87021" w:rsidP="00B87021">
      <w:pPr>
        <w:pStyle w:val="Autoriteti"/>
        <w:keepNext w:val="0"/>
        <w:rPr>
          <w:spacing w:val="-4"/>
          <w:lang w:val="sq-AL"/>
        </w:rPr>
      </w:pPr>
      <w:r w:rsidRPr="00711686">
        <w:rPr>
          <w:spacing w:val="-4"/>
          <w:lang w:val="sq-AL"/>
        </w:rPr>
        <w:t>KRYEMINISTRI</w:t>
      </w:r>
    </w:p>
    <w:p w:rsidR="00B87021" w:rsidRPr="00711686" w:rsidRDefault="00B87021" w:rsidP="00B87021">
      <w:pPr>
        <w:pStyle w:val="AutoritetiEmer"/>
        <w:rPr>
          <w:spacing w:val="-4"/>
          <w:lang w:val="sq-AL"/>
        </w:rPr>
      </w:pPr>
      <w:r w:rsidRPr="00711686">
        <w:rPr>
          <w:spacing w:val="-4"/>
          <w:lang w:val="sq-AL"/>
        </w:rPr>
        <w:t>Edi Rama</w:t>
      </w:r>
    </w:p>
    <w:p w:rsidR="004F59B3" w:rsidRPr="00B87021" w:rsidRDefault="004F59B3" w:rsidP="00B87021"/>
    <w:sectPr w:rsidR="004F59B3" w:rsidRPr="00B870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altName w:val="Calibri"/>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D9A"/>
    <w:rsid w:val="001E1D9A"/>
    <w:rsid w:val="004F59B3"/>
    <w:rsid w:val="00AB385B"/>
    <w:rsid w:val="00B87021"/>
    <w:rsid w:val="00FF1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4DC"/>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FF14DC"/>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FF14DC"/>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FF14DC"/>
    <w:rPr>
      <w:rFonts w:ascii="Garamond" w:eastAsia="MS Mincho" w:hAnsi="Garamond" w:cs="CG Times"/>
      <w:b/>
      <w:bCs/>
      <w:sz w:val="24"/>
      <w:lang w:val="en-GB"/>
    </w:rPr>
  </w:style>
  <w:style w:type="paragraph" w:customStyle="1" w:styleId="Paragrafi">
    <w:name w:val="Paragrafi"/>
    <w:link w:val="ParagrafiChar"/>
    <w:rsid w:val="00FF14DC"/>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F14DC"/>
    <w:rPr>
      <w:rFonts w:ascii="Garamond" w:eastAsia="MS Mincho" w:hAnsi="Garamond" w:cs="CG Times"/>
      <w:sz w:val="24"/>
    </w:rPr>
  </w:style>
  <w:style w:type="paragraph" w:customStyle="1" w:styleId="Titulli">
    <w:name w:val="Titulli"/>
    <w:next w:val="Normal"/>
    <w:link w:val="TitulliChar"/>
    <w:rsid w:val="00FF14DC"/>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FF14DC"/>
    <w:rPr>
      <w:rFonts w:ascii="Garamond" w:eastAsia="MS Mincho" w:hAnsi="Garamond" w:cs="CG Times"/>
      <w:b/>
      <w:bCs/>
      <w:caps/>
      <w:sz w:val="24"/>
      <w:lang w:val="en-GB"/>
    </w:rPr>
  </w:style>
  <w:style w:type="character" w:customStyle="1" w:styleId="AktiChar">
    <w:name w:val="Akti Char"/>
    <w:basedOn w:val="DefaultParagraphFont"/>
    <w:link w:val="Akti"/>
    <w:rsid w:val="00FF14DC"/>
    <w:rPr>
      <w:rFonts w:ascii="Garamond" w:eastAsia="MS Mincho" w:hAnsi="Garamond" w:cs="CG Times"/>
      <w:b/>
      <w:bCs/>
      <w:caps/>
      <w:color w:val="000000"/>
      <w:sz w:val="24"/>
      <w:lang w:val="en-GB"/>
    </w:rPr>
  </w:style>
  <w:style w:type="paragraph" w:customStyle="1" w:styleId="Autoriteti">
    <w:name w:val="Autoriteti"/>
    <w:next w:val="Normal"/>
    <w:link w:val="AutoritetiChar"/>
    <w:rsid w:val="00FF14DC"/>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FF14DC"/>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FF14DC"/>
    <w:rPr>
      <w:rFonts w:ascii="Garamond" w:eastAsia="MS Mincho" w:hAnsi="Garamond" w:cs="CG Times"/>
      <w:caps/>
      <w:sz w:val="24"/>
      <w:lang w:val="en-GB"/>
    </w:rPr>
  </w:style>
  <w:style w:type="character" w:customStyle="1" w:styleId="AutoritetiEmerChar">
    <w:name w:val="Autoriteti_Emer Char"/>
    <w:link w:val="AutoritetiEmer"/>
    <w:locked/>
    <w:rsid w:val="00FF14DC"/>
    <w:rPr>
      <w:rFonts w:ascii="Garamond" w:eastAsia="MS Mincho" w:hAnsi="Garamond" w:cs="Times New Roman"/>
      <w:b/>
      <w:bCs/>
      <w:sz w:val="24"/>
      <w:lang w:val="en-GB"/>
    </w:rPr>
  </w:style>
  <w:style w:type="paragraph" w:customStyle="1" w:styleId="Titull-Titull">
    <w:name w:val="Titull-Titull"/>
    <w:basedOn w:val="Paragrafi"/>
    <w:qFormat/>
    <w:rsid w:val="00FF14DC"/>
    <w:pPr>
      <w:ind w:firstLine="0"/>
      <w:jc w:val="center"/>
    </w:pPr>
    <w:rPr>
      <w:caps/>
      <w:szCs w:val="24"/>
    </w:rPr>
  </w:style>
  <w:style w:type="paragraph" w:customStyle="1" w:styleId="Hapesira7">
    <w:name w:val="Hapesira 7"/>
    <w:basedOn w:val="Paragrafi"/>
    <w:qFormat/>
    <w:rsid w:val="00FF14DC"/>
    <w:rPr>
      <w:sz w:val="14"/>
      <w:szCs w:val="24"/>
    </w:rPr>
  </w:style>
  <w:style w:type="table" w:styleId="TableGrid">
    <w:name w:val="Table Grid"/>
    <w:basedOn w:val="TableNormal"/>
    <w:uiPriority w:val="59"/>
    <w:rsid w:val="00FF1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F14DC"/>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4DC"/>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FF14DC"/>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FF14DC"/>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FF14DC"/>
    <w:rPr>
      <w:rFonts w:ascii="Garamond" w:eastAsia="MS Mincho" w:hAnsi="Garamond" w:cs="CG Times"/>
      <w:b/>
      <w:bCs/>
      <w:sz w:val="24"/>
      <w:lang w:val="en-GB"/>
    </w:rPr>
  </w:style>
  <w:style w:type="paragraph" w:customStyle="1" w:styleId="Paragrafi">
    <w:name w:val="Paragrafi"/>
    <w:link w:val="ParagrafiChar"/>
    <w:rsid w:val="00FF14DC"/>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F14DC"/>
    <w:rPr>
      <w:rFonts w:ascii="Garamond" w:eastAsia="MS Mincho" w:hAnsi="Garamond" w:cs="CG Times"/>
      <w:sz w:val="24"/>
    </w:rPr>
  </w:style>
  <w:style w:type="paragraph" w:customStyle="1" w:styleId="Titulli">
    <w:name w:val="Titulli"/>
    <w:next w:val="Normal"/>
    <w:link w:val="TitulliChar"/>
    <w:rsid w:val="00FF14DC"/>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FF14DC"/>
    <w:rPr>
      <w:rFonts w:ascii="Garamond" w:eastAsia="MS Mincho" w:hAnsi="Garamond" w:cs="CG Times"/>
      <w:b/>
      <w:bCs/>
      <w:caps/>
      <w:sz w:val="24"/>
      <w:lang w:val="en-GB"/>
    </w:rPr>
  </w:style>
  <w:style w:type="character" w:customStyle="1" w:styleId="AktiChar">
    <w:name w:val="Akti Char"/>
    <w:basedOn w:val="DefaultParagraphFont"/>
    <w:link w:val="Akti"/>
    <w:rsid w:val="00FF14DC"/>
    <w:rPr>
      <w:rFonts w:ascii="Garamond" w:eastAsia="MS Mincho" w:hAnsi="Garamond" w:cs="CG Times"/>
      <w:b/>
      <w:bCs/>
      <w:caps/>
      <w:color w:val="000000"/>
      <w:sz w:val="24"/>
      <w:lang w:val="en-GB"/>
    </w:rPr>
  </w:style>
  <w:style w:type="paragraph" w:customStyle="1" w:styleId="Autoriteti">
    <w:name w:val="Autoriteti"/>
    <w:next w:val="Normal"/>
    <w:link w:val="AutoritetiChar"/>
    <w:rsid w:val="00FF14DC"/>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FF14DC"/>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FF14DC"/>
    <w:rPr>
      <w:rFonts w:ascii="Garamond" w:eastAsia="MS Mincho" w:hAnsi="Garamond" w:cs="CG Times"/>
      <w:caps/>
      <w:sz w:val="24"/>
      <w:lang w:val="en-GB"/>
    </w:rPr>
  </w:style>
  <w:style w:type="character" w:customStyle="1" w:styleId="AutoritetiEmerChar">
    <w:name w:val="Autoriteti_Emer Char"/>
    <w:link w:val="AutoritetiEmer"/>
    <w:locked/>
    <w:rsid w:val="00FF14DC"/>
    <w:rPr>
      <w:rFonts w:ascii="Garamond" w:eastAsia="MS Mincho" w:hAnsi="Garamond" w:cs="Times New Roman"/>
      <w:b/>
      <w:bCs/>
      <w:sz w:val="24"/>
      <w:lang w:val="en-GB"/>
    </w:rPr>
  </w:style>
  <w:style w:type="paragraph" w:customStyle="1" w:styleId="Titull-Titull">
    <w:name w:val="Titull-Titull"/>
    <w:basedOn w:val="Paragrafi"/>
    <w:qFormat/>
    <w:rsid w:val="00FF14DC"/>
    <w:pPr>
      <w:ind w:firstLine="0"/>
      <w:jc w:val="center"/>
    </w:pPr>
    <w:rPr>
      <w:caps/>
      <w:szCs w:val="24"/>
    </w:rPr>
  </w:style>
  <w:style w:type="paragraph" w:customStyle="1" w:styleId="Hapesira7">
    <w:name w:val="Hapesira 7"/>
    <w:basedOn w:val="Paragrafi"/>
    <w:qFormat/>
    <w:rsid w:val="00FF14DC"/>
    <w:rPr>
      <w:sz w:val="14"/>
      <w:szCs w:val="24"/>
    </w:rPr>
  </w:style>
  <w:style w:type="table" w:styleId="TableGrid">
    <w:name w:val="Table Grid"/>
    <w:basedOn w:val="TableNormal"/>
    <w:uiPriority w:val="59"/>
    <w:rsid w:val="00FF1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F14DC"/>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572</Words>
  <Characters>3265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Gledis Blushi</dc:creator>
  <cp:lastModifiedBy>Vjollca Pacrami</cp:lastModifiedBy>
  <cp:revision>4</cp:revision>
  <cp:lastPrinted>2019-02-05T12:54:00Z</cp:lastPrinted>
  <dcterms:created xsi:type="dcterms:W3CDTF">2016-12-02T12:05:00Z</dcterms:created>
  <dcterms:modified xsi:type="dcterms:W3CDTF">2019-02-05T12:54:00Z</dcterms:modified>
</cp:coreProperties>
</file>