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38A" w:rsidRPr="00903EDD" w:rsidRDefault="00D4338A" w:rsidP="00D4338A">
      <w:pPr>
        <w:pStyle w:val="Akti"/>
        <w:rPr>
          <w:spacing w:val="-4"/>
          <w:lang w:val="sq-AL"/>
        </w:rPr>
      </w:pPr>
      <w:bookmarkStart w:id="0" w:name="_GoBack"/>
      <w:bookmarkEnd w:id="0"/>
      <w:r w:rsidRPr="00903EDD">
        <w:rPr>
          <w:spacing w:val="-4"/>
          <w:lang w:val="sq-AL"/>
        </w:rPr>
        <w:t>VENDIM</w:t>
      </w:r>
    </w:p>
    <w:p w:rsidR="00D4338A" w:rsidRPr="00903EDD" w:rsidRDefault="00D4338A" w:rsidP="00D4338A">
      <w:pPr>
        <w:pStyle w:val="Paragrafi"/>
        <w:jc w:val="center"/>
        <w:rPr>
          <w:b/>
          <w:spacing w:val="-4"/>
          <w:lang w:val="sq-AL"/>
        </w:rPr>
      </w:pPr>
      <w:r w:rsidRPr="00903EDD">
        <w:rPr>
          <w:b/>
          <w:spacing w:val="-4"/>
          <w:lang w:val="sq-AL"/>
        </w:rPr>
        <w:t>Nr. 855, datë 7.12.2016</w:t>
      </w:r>
    </w:p>
    <w:p w:rsidR="00D4338A" w:rsidRPr="00903EDD" w:rsidRDefault="00D4338A" w:rsidP="00D4338A">
      <w:pPr>
        <w:pStyle w:val="Hapesira7"/>
        <w:rPr>
          <w:lang w:val="sq-AL"/>
        </w:rPr>
      </w:pPr>
    </w:p>
    <w:p w:rsidR="00D4338A" w:rsidRPr="00903EDD" w:rsidRDefault="00D4338A" w:rsidP="00D4338A">
      <w:pPr>
        <w:pStyle w:val="Paragrafi"/>
        <w:jc w:val="center"/>
        <w:rPr>
          <w:b/>
          <w:spacing w:val="-4"/>
          <w:lang w:val="sq-AL"/>
        </w:rPr>
      </w:pPr>
      <w:r w:rsidRPr="00903EDD">
        <w:rPr>
          <w:b/>
          <w:spacing w:val="-4"/>
          <w:lang w:val="sq-AL"/>
        </w:rPr>
        <w:t>PËR MIRATIMIN E BONUSIT NË PROCEDURËN PËRZGJEDHËSE KONKURRUESE, QË I JEPET SHOQËRISË PËR DHËNIEN ME KONCESION PËR NDËRTIM LANDFILLI E INCENERATORI DHE REHABILITIM TË VENDDEPOZITIMEVE EKZISTUESE, TIRANË</w:t>
      </w:r>
    </w:p>
    <w:p w:rsidR="00D4338A" w:rsidRPr="00903EDD" w:rsidRDefault="00D4338A" w:rsidP="00D4338A">
      <w:pPr>
        <w:pStyle w:val="Hapesira7"/>
        <w:rPr>
          <w:lang w:val="sq-AL"/>
        </w:rPr>
      </w:pPr>
    </w:p>
    <w:p w:rsidR="00D4338A" w:rsidRPr="00903EDD" w:rsidRDefault="00D4338A" w:rsidP="00D4338A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Në mbështetje të nenit 100 të Kushtetutës dhe të pikës 6, të nenit 25, të ligjit nr.125/2013, “Për koncesionet dhe partneritetin publik privat”, të ndryshuar, me propozimin e ministrit të Mjedisit, Këshilli i Ministrave</w:t>
      </w:r>
    </w:p>
    <w:p w:rsidR="00D4338A" w:rsidRPr="00903EDD" w:rsidRDefault="00D4338A" w:rsidP="00D4338A">
      <w:pPr>
        <w:pStyle w:val="Hapesira7"/>
        <w:rPr>
          <w:lang w:val="sq-AL"/>
        </w:rPr>
      </w:pPr>
    </w:p>
    <w:p w:rsidR="00D4338A" w:rsidRPr="00903EDD" w:rsidRDefault="00D4338A" w:rsidP="00D4338A">
      <w:pPr>
        <w:pStyle w:val="Paragrafi"/>
        <w:jc w:val="center"/>
        <w:rPr>
          <w:spacing w:val="-4"/>
          <w:lang w:val="sq-AL"/>
        </w:rPr>
      </w:pPr>
      <w:r w:rsidRPr="00903EDD">
        <w:rPr>
          <w:spacing w:val="-4"/>
          <w:lang w:val="sq-AL"/>
        </w:rPr>
        <w:t>VENDOSI:</w:t>
      </w:r>
    </w:p>
    <w:p w:rsidR="00D4338A" w:rsidRPr="00903EDD" w:rsidRDefault="00D4338A" w:rsidP="00D4338A">
      <w:pPr>
        <w:pStyle w:val="Hapesira7"/>
        <w:rPr>
          <w:lang w:val="sq-AL"/>
        </w:rPr>
      </w:pPr>
    </w:p>
    <w:p w:rsidR="00D4338A" w:rsidRPr="00903EDD" w:rsidRDefault="00D4338A" w:rsidP="00D4338A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1. Miratimin e bonusit prej 8 (tetë) % të pikëve, që i jepet shoqërisë “Integrated Energy B.V.”, sh.p.k., për rezultatin teknik dhe financiar në procedurën përzgjedhëse konkurruese për dhënien me koncesion të ndërtimit të landfillit, inceneratorit dhe rehabilitimin e venddepozitimeve ekzistuese të Tiranës.</w:t>
      </w:r>
    </w:p>
    <w:p w:rsidR="00D4338A" w:rsidRPr="00903EDD" w:rsidRDefault="00D4338A" w:rsidP="00D4338A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2. Ngarkohet Ministria e Mjedisit për zbatimin e këtij vendimi.</w:t>
      </w:r>
    </w:p>
    <w:p w:rsidR="00D4338A" w:rsidRPr="00903EDD" w:rsidRDefault="00D4338A" w:rsidP="00D4338A">
      <w:pPr>
        <w:pStyle w:val="Paragrafi"/>
        <w:rPr>
          <w:spacing w:val="-4"/>
          <w:lang w:val="sq-AL"/>
        </w:rPr>
      </w:pPr>
      <w:r w:rsidRPr="00903EDD">
        <w:rPr>
          <w:spacing w:val="-4"/>
          <w:lang w:val="sq-AL"/>
        </w:rPr>
        <w:t>Ky vendim hyn në fuqi pas botimit në Fletoren Zyrtare.</w:t>
      </w:r>
    </w:p>
    <w:p w:rsidR="00D4338A" w:rsidRPr="00903EDD" w:rsidRDefault="00D4338A" w:rsidP="00D4338A">
      <w:pPr>
        <w:pStyle w:val="Hapesira7"/>
        <w:rPr>
          <w:lang w:val="sq-AL"/>
        </w:rPr>
      </w:pPr>
    </w:p>
    <w:p w:rsidR="00D4338A" w:rsidRPr="00903EDD" w:rsidRDefault="00D4338A" w:rsidP="00D4338A">
      <w:pPr>
        <w:pStyle w:val="Autoriteti"/>
        <w:rPr>
          <w:spacing w:val="-4"/>
          <w:lang w:val="sq-AL"/>
        </w:rPr>
      </w:pPr>
      <w:r w:rsidRPr="00903EDD">
        <w:rPr>
          <w:spacing w:val="-4"/>
          <w:lang w:val="sq-AL"/>
        </w:rPr>
        <w:t>KRYEMINISTRI</w:t>
      </w:r>
    </w:p>
    <w:p w:rsidR="00D4338A" w:rsidRPr="00903EDD" w:rsidRDefault="00D4338A" w:rsidP="00D4338A">
      <w:pPr>
        <w:pStyle w:val="AutoritetiEmer"/>
        <w:rPr>
          <w:spacing w:val="-4"/>
          <w:lang w:val="sq-AL"/>
        </w:rPr>
      </w:pPr>
      <w:r w:rsidRPr="00903EDD">
        <w:rPr>
          <w:spacing w:val="-4"/>
          <w:lang w:val="sq-AL"/>
        </w:rPr>
        <w:t>Edi Rama</w:t>
      </w:r>
    </w:p>
    <w:p w:rsidR="00B16FB5" w:rsidRPr="00D4338A" w:rsidRDefault="00B16FB5" w:rsidP="00D4338A"/>
    <w:sectPr w:rsidR="00B16FB5" w:rsidRPr="00D433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D65"/>
    <w:rsid w:val="001B6A38"/>
    <w:rsid w:val="00855B85"/>
    <w:rsid w:val="00954D65"/>
    <w:rsid w:val="00B16FB5"/>
    <w:rsid w:val="00D4338A"/>
    <w:rsid w:val="00FE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E4F2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FE4F2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4F29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FE4F2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E4F2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E4F2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E4F2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E4F2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E4F2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E4F2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FE4F2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4F29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FE4F2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E4F2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E4F2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E4F2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E4F2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E4F2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2019-02-05T13:23:00Z</cp:lastPrinted>
  <dcterms:created xsi:type="dcterms:W3CDTF">2017-12-11T11:28:00Z</dcterms:created>
  <dcterms:modified xsi:type="dcterms:W3CDTF">2019-02-05T13:23:00Z</dcterms:modified>
</cp:coreProperties>
</file>