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FD9" w:rsidRPr="005C4F41" w:rsidRDefault="00E46FD9" w:rsidP="00E46FD9">
      <w:pPr>
        <w:pStyle w:val="Paragrafi"/>
        <w:jc w:val="center"/>
        <w:rPr>
          <w:b/>
          <w:spacing w:val="-4"/>
          <w:lang w:val="sq-AL" w:eastAsia="en-GB"/>
        </w:rPr>
      </w:pPr>
      <w:bookmarkStart w:id="0" w:name="_GoBack"/>
      <w:bookmarkEnd w:id="0"/>
      <w:r w:rsidRPr="005C4F41">
        <w:rPr>
          <w:b/>
          <w:spacing w:val="-4"/>
          <w:lang w:val="sq-AL" w:eastAsia="en-GB"/>
        </w:rPr>
        <w:t>VENDIM</w:t>
      </w:r>
    </w:p>
    <w:p w:rsidR="00E46FD9" w:rsidRPr="005C4F41" w:rsidRDefault="00E46FD9" w:rsidP="00E46FD9">
      <w:pPr>
        <w:pStyle w:val="Paragrafi"/>
        <w:jc w:val="center"/>
        <w:rPr>
          <w:b/>
          <w:spacing w:val="-4"/>
          <w:lang w:val="sq-AL" w:eastAsia="en-GB"/>
        </w:rPr>
      </w:pPr>
      <w:r w:rsidRPr="005C4F41">
        <w:rPr>
          <w:b/>
          <w:spacing w:val="-4"/>
          <w:lang w:val="sq-AL" w:eastAsia="en-GB"/>
        </w:rPr>
        <w:t>Nr. 893, datë 21.12.2016</w:t>
      </w:r>
    </w:p>
    <w:p w:rsidR="00E46FD9" w:rsidRPr="005C4F41" w:rsidRDefault="00E46FD9" w:rsidP="00E46FD9">
      <w:pPr>
        <w:pStyle w:val="Hapesira7"/>
        <w:rPr>
          <w:lang w:val="sq-AL" w:eastAsia="en-GB"/>
        </w:rPr>
      </w:pPr>
    </w:p>
    <w:p w:rsidR="00E46FD9" w:rsidRPr="005C4F41" w:rsidRDefault="00E46FD9" w:rsidP="00E46FD9">
      <w:pPr>
        <w:pStyle w:val="Paragrafi"/>
        <w:jc w:val="center"/>
        <w:rPr>
          <w:b/>
          <w:spacing w:val="-4"/>
          <w:lang w:val="sq-AL" w:eastAsia="en-GB"/>
        </w:rPr>
      </w:pPr>
      <w:r w:rsidRPr="005C4F41">
        <w:rPr>
          <w:b/>
          <w:spacing w:val="-4"/>
          <w:lang w:val="sq-AL" w:eastAsia="en-GB"/>
        </w:rPr>
        <w:t>PËR NJË SHTESË NË VENDIMIN NR. 914, DATË 29.12.2014, TË KËSHILLIT TË MINISTRAVE “PËR MIRATIMIN E RREGULLAVE TË PROKURIMIT PUBLIK”, TË NDRYSHUAR</w:t>
      </w:r>
    </w:p>
    <w:p w:rsidR="00E46FD9" w:rsidRPr="005C4F41" w:rsidRDefault="00E46FD9" w:rsidP="00E46FD9">
      <w:pPr>
        <w:pStyle w:val="Hapesira7"/>
        <w:rPr>
          <w:lang w:val="sq-AL" w:eastAsia="en-GB"/>
        </w:rPr>
      </w:pPr>
    </w:p>
    <w:p w:rsidR="00E46FD9" w:rsidRPr="005C4F41" w:rsidRDefault="00E46FD9" w:rsidP="00E46FD9">
      <w:pPr>
        <w:pStyle w:val="Paragrafi"/>
        <w:rPr>
          <w:spacing w:val="-4"/>
          <w:lang w:val="sq-AL" w:eastAsia="en-GB"/>
        </w:rPr>
      </w:pPr>
      <w:r w:rsidRPr="005C4F41">
        <w:rPr>
          <w:spacing w:val="-4"/>
          <w:lang w:val="sq-AL" w:eastAsia="en-GB"/>
        </w:rPr>
        <w:t>Në mbështetje të nenit 100 të Kushtetutës dhe të nenit 75, të ligjit nr. 9643, datë 20.11.2006, “Për prokurimin publik”, të ndryshuar, me propozimin e ministrit të Punëve të Brendshme dhe të ministrit të Financave, Këshilli i Ministrave</w:t>
      </w:r>
    </w:p>
    <w:p w:rsidR="00E46FD9" w:rsidRPr="005C4F41" w:rsidRDefault="00E46FD9" w:rsidP="00E46FD9">
      <w:pPr>
        <w:pStyle w:val="Hapesira7"/>
        <w:rPr>
          <w:lang w:val="sq-AL" w:eastAsia="en-GB"/>
        </w:rPr>
      </w:pPr>
    </w:p>
    <w:p w:rsidR="00E46FD9" w:rsidRPr="005C4F41" w:rsidRDefault="00E46FD9" w:rsidP="00E46FD9">
      <w:pPr>
        <w:pStyle w:val="Paragrafi"/>
        <w:jc w:val="center"/>
        <w:rPr>
          <w:spacing w:val="-4"/>
          <w:lang w:val="sq-AL" w:eastAsia="en-GB"/>
        </w:rPr>
      </w:pPr>
      <w:r w:rsidRPr="005C4F41">
        <w:rPr>
          <w:spacing w:val="-4"/>
          <w:lang w:val="sq-AL" w:eastAsia="en-GB"/>
        </w:rPr>
        <w:t>VENDOSI:</w:t>
      </w:r>
    </w:p>
    <w:p w:rsidR="00E46FD9" w:rsidRPr="005C4F41" w:rsidRDefault="00E46FD9" w:rsidP="00E46FD9">
      <w:pPr>
        <w:pStyle w:val="Hapesira7"/>
        <w:rPr>
          <w:lang w:val="sq-AL" w:eastAsia="en-GB"/>
        </w:rPr>
      </w:pPr>
    </w:p>
    <w:p w:rsidR="00E46FD9" w:rsidRPr="005C4F41" w:rsidRDefault="00E46FD9" w:rsidP="00E46FD9">
      <w:pPr>
        <w:pStyle w:val="Paragrafi"/>
        <w:rPr>
          <w:spacing w:val="-4"/>
          <w:lang w:val="sq-AL" w:eastAsia="en-GB"/>
        </w:rPr>
      </w:pPr>
      <w:r w:rsidRPr="005C4F41">
        <w:rPr>
          <w:spacing w:val="-4"/>
          <w:lang w:val="sq-AL" w:eastAsia="en-GB"/>
        </w:rPr>
        <w:t>Në pikën 3, të nenit 76, të kreut IX, “Ekzeku-timi dhe mbikëqyrja e kontratës”, të tekstit të rregullave të prokurimit publik” bashkëlidhur vendimit nr. 914, datë 29.12.2014, të Këshillit të Ministrave, të ndryshuar, shtohet nënpika, me këtë përmbajtje:</w:t>
      </w:r>
    </w:p>
    <w:p w:rsidR="00E46FD9" w:rsidRPr="005C4F41" w:rsidRDefault="00E46FD9" w:rsidP="00E46FD9">
      <w:pPr>
        <w:pStyle w:val="Paragrafi"/>
        <w:rPr>
          <w:spacing w:val="-4"/>
          <w:lang w:val="sq-AL" w:eastAsia="en-GB"/>
        </w:rPr>
      </w:pPr>
      <w:r w:rsidRPr="005C4F41">
        <w:rPr>
          <w:spacing w:val="-4"/>
          <w:lang w:val="sq-AL" w:eastAsia="en-GB"/>
        </w:rPr>
        <w:t>“-objekti i tyre është furnizim me karburant, gazoil, benzol dhe karburant për ngrohje, në varësi të kërkesës së autoritetit kontraktor, të sasisë së përcaktuar të kërkuar, si dhe të çmimit të bursës, sipas Reuters, livruar sipas kushtit CIF-Shqipëri.”.</w:t>
      </w:r>
    </w:p>
    <w:p w:rsidR="00E46FD9" w:rsidRPr="005C4F41" w:rsidRDefault="00E46FD9" w:rsidP="00E46FD9">
      <w:pPr>
        <w:pStyle w:val="Paragrafi"/>
        <w:rPr>
          <w:spacing w:val="-4"/>
          <w:lang w:val="sq-AL" w:eastAsia="en-GB"/>
        </w:rPr>
      </w:pPr>
      <w:r w:rsidRPr="005C4F41">
        <w:rPr>
          <w:spacing w:val="-4"/>
          <w:lang w:val="sq-AL" w:eastAsia="en-GB"/>
        </w:rPr>
        <w:t>Ky vendim hyn në fuqi pas botimit në Fletoren Zyrtare.</w:t>
      </w:r>
    </w:p>
    <w:p w:rsidR="00E46FD9" w:rsidRPr="005C4F41" w:rsidRDefault="00E46FD9" w:rsidP="00E46FD9">
      <w:pPr>
        <w:pStyle w:val="Autoriteti"/>
        <w:rPr>
          <w:spacing w:val="-4"/>
          <w:sz w:val="10"/>
          <w:lang w:val="sq-AL"/>
        </w:rPr>
      </w:pPr>
    </w:p>
    <w:p w:rsidR="00E46FD9" w:rsidRPr="005C4F41" w:rsidRDefault="00E46FD9" w:rsidP="00E46FD9">
      <w:pPr>
        <w:pStyle w:val="Autoriteti"/>
        <w:rPr>
          <w:spacing w:val="-4"/>
          <w:lang w:val="sq-AL"/>
        </w:rPr>
      </w:pPr>
      <w:r w:rsidRPr="005C4F41">
        <w:rPr>
          <w:spacing w:val="-4"/>
          <w:lang w:val="sq-AL"/>
        </w:rPr>
        <w:t>ZËVENDËSKRYEMINISTRI</w:t>
      </w:r>
    </w:p>
    <w:p w:rsidR="00E46FD9" w:rsidRPr="005C4F41" w:rsidRDefault="00E46FD9" w:rsidP="00E46FD9">
      <w:pPr>
        <w:pStyle w:val="AutoritetiEmer"/>
        <w:rPr>
          <w:spacing w:val="-4"/>
          <w:lang w:val="sq-AL"/>
        </w:rPr>
      </w:pPr>
      <w:r w:rsidRPr="005C4F41">
        <w:rPr>
          <w:spacing w:val="-4"/>
          <w:lang w:val="sq-AL"/>
        </w:rPr>
        <w:t>Niko Peleshi</w:t>
      </w:r>
    </w:p>
    <w:p w:rsidR="00E46FD9" w:rsidRPr="005C4F41" w:rsidRDefault="00E46FD9" w:rsidP="00E46FD9">
      <w:pPr>
        <w:pStyle w:val="Paragrafi"/>
        <w:jc w:val="center"/>
        <w:rPr>
          <w:b/>
          <w:spacing w:val="-4"/>
          <w:lang w:val="sq-AL"/>
        </w:rPr>
      </w:pPr>
    </w:p>
    <w:p w:rsidR="000D61F1" w:rsidRDefault="000D61F1"/>
    <w:sectPr w:rsidR="000D6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FD9"/>
    <w:rsid w:val="000D61F1"/>
    <w:rsid w:val="00203029"/>
    <w:rsid w:val="003E331B"/>
    <w:rsid w:val="00E46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46FD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46FD9"/>
    <w:rPr>
      <w:rFonts w:ascii="Garamond" w:eastAsia="MS Mincho" w:hAnsi="Garamond" w:cs="CG Times"/>
      <w:sz w:val="24"/>
    </w:rPr>
  </w:style>
  <w:style w:type="paragraph" w:customStyle="1" w:styleId="Autoriteti">
    <w:name w:val="Autoriteti"/>
    <w:next w:val="Normal"/>
    <w:link w:val="AutoritetiChar"/>
    <w:rsid w:val="00E46FD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46FD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46FD9"/>
    <w:rPr>
      <w:rFonts w:ascii="Garamond" w:eastAsia="MS Mincho" w:hAnsi="Garamond" w:cs="CG Times"/>
      <w:caps/>
      <w:sz w:val="24"/>
      <w:lang w:val="en-GB"/>
    </w:rPr>
  </w:style>
  <w:style w:type="character" w:customStyle="1" w:styleId="AutoritetiEmerChar">
    <w:name w:val="Autoriteti_Emer Char"/>
    <w:link w:val="AutoritetiEmer"/>
    <w:locked/>
    <w:rsid w:val="00E46FD9"/>
    <w:rPr>
      <w:rFonts w:ascii="Garamond" w:eastAsia="MS Mincho" w:hAnsi="Garamond" w:cs="Times New Roman"/>
      <w:b/>
      <w:bCs/>
      <w:sz w:val="24"/>
      <w:lang w:val="en-GB"/>
    </w:rPr>
  </w:style>
  <w:style w:type="paragraph" w:customStyle="1" w:styleId="Hapesira7">
    <w:name w:val="Hapesira 7"/>
    <w:basedOn w:val="Paragrafi"/>
    <w:qFormat/>
    <w:rsid w:val="00E46FD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46FD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46FD9"/>
    <w:rPr>
      <w:rFonts w:ascii="Garamond" w:eastAsia="MS Mincho" w:hAnsi="Garamond" w:cs="CG Times"/>
      <w:sz w:val="24"/>
    </w:rPr>
  </w:style>
  <w:style w:type="paragraph" w:customStyle="1" w:styleId="Autoriteti">
    <w:name w:val="Autoriteti"/>
    <w:next w:val="Normal"/>
    <w:link w:val="AutoritetiChar"/>
    <w:rsid w:val="00E46FD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46FD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46FD9"/>
    <w:rPr>
      <w:rFonts w:ascii="Garamond" w:eastAsia="MS Mincho" w:hAnsi="Garamond" w:cs="CG Times"/>
      <w:caps/>
      <w:sz w:val="24"/>
      <w:lang w:val="en-GB"/>
    </w:rPr>
  </w:style>
  <w:style w:type="character" w:customStyle="1" w:styleId="AutoritetiEmerChar">
    <w:name w:val="Autoriteti_Emer Char"/>
    <w:link w:val="AutoritetiEmer"/>
    <w:locked/>
    <w:rsid w:val="00E46FD9"/>
    <w:rPr>
      <w:rFonts w:ascii="Garamond" w:eastAsia="MS Mincho" w:hAnsi="Garamond" w:cs="Times New Roman"/>
      <w:b/>
      <w:bCs/>
      <w:sz w:val="24"/>
      <w:lang w:val="en-GB"/>
    </w:rPr>
  </w:style>
  <w:style w:type="paragraph" w:customStyle="1" w:styleId="Hapesira7">
    <w:name w:val="Hapesira 7"/>
    <w:basedOn w:val="Paragrafi"/>
    <w:qFormat/>
    <w:rsid w:val="00E46FD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153</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3</cp:revision>
  <cp:lastPrinted>2019-02-05T13:50:00Z</cp:lastPrinted>
  <dcterms:created xsi:type="dcterms:W3CDTF">2017-12-20T11:58:00Z</dcterms:created>
  <dcterms:modified xsi:type="dcterms:W3CDTF">2019-02-05T13:50:00Z</dcterms:modified>
</cp:coreProperties>
</file>