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017" w:rsidRPr="006530A1" w:rsidRDefault="00377017" w:rsidP="00377017">
      <w:pPr>
        <w:pStyle w:val="Akti"/>
        <w:keepNext w:val="0"/>
        <w:rPr>
          <w:spacing w:val="-4"/>
          <w:lang w:val="sq-AL"/>
        </w:rPr>
      </w:pPr>
      <w:bookmarkStart w:id="0" w:name="_GoBack"/>
      <w:r w:rsidRPr="006530A1">
        <w:rPr>
          <w:spacing w:val="-4"/>
          <w:lang w:val="sq-AL"/>
        </w:rPr>
        <w:t>VENDIM</w:t>
      </w:r>
    </w:p>
    <w:p w:rsidR="00377017" w:rsidRPr="006530A1" w:rsidRDefault="00377017" w:rsidP="00377017">
      <w:pPr>
        <w:pStyle w:val="NumriData"/>
        <w:keepNext w:val="0"/>
        <w:rPr>
          <w:spacing w:val="-4"/>
          <w:lang w:val="sq-AL"/>
        </w:rPr>
      </w:pPr>
      <w:r w:rsidRPr="006530A1">
        <w:rPr>
          <w:spacing w:val="-4"/>
          <w:lang w:val="sq-AL"/>
        </w:rPr>
        <w:t>Nr. 26, datë 18.1.2017</w:t>
      </w:r>
    </w:p>
    <w:p w:rsidR="00377017" w:rsidRPr="006530A1" w:rsidRDefault="00377017" w:rsidP="00377017">
      <w:pPr>
        <w:pStyle w:val="Hapesira7"/>
        <w:rPr>
          <w:spacing w:val="-4"/>
          <w:lang w:val="sq-AL"/>
        </w:rPr>
      </w:pPr>
    </w:p>
    <w:p w:rsidR="00377017" w:rsidRDefault="00377017" w:rsidP="00377017">
      <w:pPr>
        <w:pStyle w:val="Titulli"/>
        <w:keepNext w:val="0"/>
        <w:rPr>
          <w:spacing w:val="-4"/>
          <w:lang w:val="sq-AL"/>
        </w:rPr>
      </w:pPr>
      <w:r w:rsidRPr="006530A1">
        <w:rPr>
          <w:spacing w:val="-4"/>
          <w:lang w:val="sq-AL"/>
        </w:rPr>
        <w:t>PËR MIRATIMIN E NDRYSHIMIT NR.</w:t>
      </w:r>
      <w:r>
        <w:rPr>
          <w:spacing w:val="-4"/>
          <w:lang w:val="sq-AL"/>
        </w:rPr>
        <w:t xml:space="preserve"> </w:t>
      </w:r>
      <w:r w:rsidRPr="006530A1">
        <w:rPr>
          <w:spacing w:val="-4"/>
          <w:lang w:val="sq-AL"/>
        </w:rPr>
        <w:t xml:space="preserve">2 TË MARRËVESHJES SË GRANTIT NR.TF013972, NDËRMJET SHQIPËRISË DHE BANKËS NDËRKOMBËTARE </w:t>
      </w:r>
    </w:p>
    <w:p w:rsidR="00377017" w:rsidRDefault="00377017" w:rsidP="00377017">
      <w:pPr>
        <w:pStyle w:val="Titulli"/>
        <w:keepNext w:val="0"/>
        <w:rPr>
          <w:spacing w:val="-4"/>
          <w:lang w:val="sq-AL"/>
        </w:rPr>
      </w:pPr>
      <w:r w:rsidRPr="006530A1">
        <w:rPr>
          <w:spacing w:val="-4"/>
          <w:lang w:val="sq-AL"/>
        </w:rPr>
        <w:t xml:space="preserve">PËR </w:t>
      </w:r>
      <w:r>
        <w:rPr>
          <w:spacing w:val="-4"/>
          <w:lang w:val="sq-AL"/>
        </w:rPr>
        <w:t xml:space="preserve">RINDËRTIM DHE </w:t>
      </w:r>
      <w:r w:rsidRPr="006530A1">
        <w:rPr>
          <w:spacing w:val="-4"/>
          <w:lang w:val="sq-AL"/>
        </w:rPr>
        <w:t xml:space="preserve">ZHVILLIM/SHOQATËS NDËRKOMBËTARE PËR ZHVILLIM, </w:t>
      </w:r>
    </w:p>
    <w:p w:rsidR="00377017" w:rsidRDefault="00377017" w:rsidP="00377017">
      <w:pPr>
        <w:pStyle w:val="Titulli"/>
        <w:keepNext w:val="0"/>
        <w:rPr>
          <w:spacing w:val="-4"/>
          <w:lang w:val="sq-AL"/>
        </w:rPr>
      </w:pPr>
      <w:r w:rsidRPr="006530A1">
        <w:rPr>
          <w:spacing w:val="-4"/>
          <w:lang w:val="sq-AL"/>
        </w:rPr>
        <w:t xml:space="preserve">QË VEPRON SI ADMINISTRATORE E FONDEVE GRANT, TË SIGURUARA NGA DHURUES TË NDRYSHËM, NËN FONDIN E DYTË TË BESIMIT SHUMËDHURUES PËR SHQIPËRINË, PËR MBËSHTETJEN PËR NGRITJEN </w:t>
      </w:r>
    </w:p>
    <w:p w:rsidR="00377017" w:rsidRDefault="00377017" w:rsidP="00377017">
      <w:pPr>
        <w:pStyle w:val="Titulli"/>
        <w:keepNext w:val="0"/>
        <w:rPr>
          <w:spacing w:val="-4"/>
          <w:lang w:val="sq-AL"/>
        </w:rPr>
      </w:pPr>
      <w:r w:rsidRPr="006530A1">
        <w:rPr>
          <w:spacing w:val="-4"/>
          <w:lang w:val="sq-AL"/>
        </w:rPr>
        <w:t xml:space="preserve">E KAPACITETEVE PËR ZBATIMIN </w:t>
      </w:r>
    </w:p>
    <w:p w:rsidR="00377017" w:rsidRPr="006530A1" w:rsidRDefault="00377017" w:rsidP="00377017">
      <w:pPr>
        <w:pStyle w:val="Titulli"/>
        <w:keepNext w:val="0"/>
        <w:rPr>
          <w:spacing w:val="-4"/>
          <w:lang w:val="sq-AL"/>
        </w:rPr>
      </w:pPr>
      <w:r w:rsidRPr="006530A1">
        <w:rPr>
          <w:spacing w:val="-4"/>
          <w:lang w:val="sq-AL"/>
        </w:rPr>
        <w:t>E SISTEMIT TË PLANIFIKIMIT TË INTEGRUAR (SPI) 2</w:t>
      </w:r>
    </w:p>
    <w:p w:rsidR="00377017" w:rsidRPr="006530A1" w:rsidRDefault="00377017" w:rsidP="00377017">
      <w:pPr>
        <w:pStyle w:val="Hapesira7"/>
        <w:rPr>
          <w:spacing w:val="-4"/>
          <w:lang w:val="sq-AL"/>
        </w:rPr>
      </w:pPr>
      <w:r w:rsidRPr="006530A1">
        <w:rPr>
          <w:spacing w:val="-4"/>
          <w:lang w:val="sq-AL"/>
        </w:rPr>
        <w:t xml:space="preserve"> </w:t>
      </w:r>
    </w:p>
    <w:p w:rsidR="00377017" w:rsidRDefault="00377017" w:rsidP="00377017">
      <w:pPr>
        <w:pStyle w:val="Paragrafi"/>
        <w:rPr>
          <w:spacing w:val="-4"/>
          <w:lang w:val="sq-AL"/>
        </w:rPr>
      </w:pPr>
      <w:r w:rsidRPr="006530A1">
        <w:rPr>
          <w:spacing w:val="-4"/>
          <w:lang w:val="sq-AL"/>
        </w:rPr>
        <w:t xml:space="preserve">Në mbështetje të nenit 100 të Kushtetutës dhe të neneve 19 e 23, të ligjit nr. 43/2016, “Për </w:t>
      </w:r>
    </w:p>
    <w:p w:rsidR="00377017" w:rsidRPr="00FB7021" w:rsidRDefault="00377017" w:rsidP="00377017">
      <w:pPr>
        <w:pStyle w:val="Paragrafi"/>
        <w:ind w:firstLine="0"/>
        <w:rPr>
          <w:spacing w:val="-4"/>
          <w:sz w:val="14"/>
          <w:lang w:val="sq-AL"/>
        </w:rPr>
      </w:pPr>
    </w:p>
    <w:p w:rsidR="00377017" w:rsidRPr="006530A1" w:rsidRDefault="00377017" w:rsidP="00377017">
      <w:pPr>
        <w:pStyle w:val="Paragrafi"/>
        <w:ind w:firstLine="0"/>
        <w:rPr>
          <w:spacing w:val="-4"/>
          <w:lang w:val="sq-AL"/>
        </w:rPr>
      </w:pPr>
      <w:r w:rsidRPr="006530A1">
        <w:rPr>
          <w:spacing w:val="-4"/>
          <w:lang w:val="sq-AL"/>
        </w:rPr>
        <w:t>marrëveshjet ndërkombëtare në Republikën e Shqipërisë”, me propozimin e ministrit të Financave, Këshilli i Ministrave</w:t>
      </w:r>
    </w:p>
    <w:p w:rsidR="00377017" w:rsidRPr="006530A1" w:rsidRDefault="00377017" w:rsidP="00377017">
      <w:pPr>
        <w:pStyle w:val="Hapesira7"/>
        <w:rPr>
          <w:spacing w:val="-4"/>
          <w:lang w:val="sq-AL"/>
        </w:rPr>
      </w:pPr>
    </w:p>
    <w:p w:rsidR="00377017" w:rsidRPr="006530A1" w:rsidRDefault="00377017" w:rsidP="00377017">
      <w:pPr>
        <w:pStyle w:val="Titull-Titull"/>
        <w:rPr>
          <w:spacing w:val="-4"/>
          <w:lang w:val="sq-AL"/>
        </w:rPr>
      </w:pPr>
      <w:r w:rsidRPr="006530A1">
        <w:rPr>
          <w:spacing w:val="-4"/>
          <w:lang w:val="sq-AL"/>
        </w:rPr>
        <w:t>VENDOSI:</w:t>
      </w:r>
    </w:p>
    <w:p w:rsidR="00377017" w:rsidRPr="006530A1" w:rsidRDefault="00377017" w:rsidP="00377017">
      <w:pPr>
        <w:pStyle w:val="Hapesira7"/>
        <w:rPr>
          <w:spacing w:val="-4"/>
          <w:lang w:val="sq-AL"/>
        </w:rPr>
      </w:pPr>
    </w:p>
    <w:p w:rsidR="00377017" w:rsidRPr="006530A1" w:rsidRDefault="00377017" w:rsidP="00377017">
      <w:pPr>
        <w:pStyle w:val="Paragrafi"/>
        <w:rPr>
          <w:spacing w:val="-4"/>
          <w:lang w:val="sq-AL"/>
        </w:rPr>
      </w:pPr>
      <w:r w:rsidRPr="006530A1">
        <w:rPr>
          <w:spacing w:val="-4"/>
          <w:lang w:val="sq-AL"/>
        </w:rPr>
        <w:t>1. Miratimin e ndryshimit nr.</w:t>
      </w:r>
      <w:r>
        <w:rPr>
          <w:spacing w:val="-4"/>
          <w:lang w:val="sq-AL"/>
        </w:rPr>
        <w:t xml:space="preserve"> </w:t>
      </w:r>
      <w:r w:rsidRPr="006530A1">
        <w:rPr>
          <w:spacing w:val="-4"/>
          <w:lang w:val="sq-AL"/>
        </w:rPr>
        <w:t>2 të marrëveshjes së grantit nr. TF013972, ndërmjet Shqipërisë dhe Bankës Ndërkombëtare për Rindërtim dhe Zhvillim/Shoqatës Ndërkombëtare për Zhvillim, që vepron si administratore e fondeve grant të siguruara nga dhurues të ndryshëm, nën fondin e dytë të besimit shumëdhurues për Shqipërinë, për mbështetjen për ngritjen e kapaciteteve për zbatimin e sistemit të planifikimit të integruar (SPI) 2, sipas tekstit bashkëlidhur këtij vendimi.</w:t>
      </w:r>
    </w:p>
    <w:p w:rsidR="00377017" w:rsidRPr="006530A1" w:rsidRDefault="00377017" w:rsidP="00377017">
      <w:pPr>
        <w:pStyle w:val="Paragrafi"/>
        <w:rPr>
          <w:spacing w:val="-4"/>
          <w:lang w:val="sq-AL"/>
        </w:rPr>
      </w:pPr>
      <w:r w:rsidRPr="006530A1">
        <w:rPr>
          <w:spacing w:val="-4"/>
          <w:lang w:val="sq-AL"/>
        </w:rPr>
        <w:t xml:space="preserve">Ky vendim hyn në fuqi menjëherë dhe botohet në Fletoren Zyrtare. </w:t>
      </w:r>
    </w:p>
    <w:p w:rsidR="00377017" w:rsidRPr="006530A1" w:rsidRDefault="00377017" w:rsidP="00377017">
      <w:pPr>
        <w:pStyle w:val="Hapesira7"/>
        <w:rPr>
          <w:spacing w:val="-4"/>
          <w:lang w:val="sq-AL"/>
        </w:rPr>
      </w:pPr>
    </w:p>
    <w:p w:rsidR="00377017" w:rsidRPr="006530A1" w:rsidRDefault="00377017" w:rsidP="00377017">
      <w:pPr>
        <w:pStyle w:val="Autoriteti"/>
        <w:keepNext w:val="0"/>
        <w:rPr>
          <w:spacing w:val="-4"/>
          <w:lang w:val="sq-AL"/>
        </w:rPr>
      </w:pPr>
      <w:r w:rsidRPr="006530A1">
        <w:rPr>
          <w:spacing w:val="-4"/>
          <w:lang w:val="sq-AL"/>
        </w:rPr>
        <w:t>ZËVENDËSKRYEMINISTRI</w:t>
      </w:r>
    </w:p>
    <w:p w:rsidR="00377017" w:rsidRDefault="00377017" w:rsidP="00377017">
      <w:pPr>
        <w:pStyle w:val="AutoritetiEmer"/>
        <w:rPr>
          <w:spacing w:val="-4"/>
          <w:lang w:val="sq-AL"/>
        </w:rPr>
      </w:pPr>
      <w:r w:rsidRPr="006530A1">
        <w:rPr>
          <w:spacing w:val="-4"/>
          <w:lang w:val="sq-AL"/>
        </w:rPr>
        <w:t>Niko Peleshi</w:t>
      </w:r>
    </w:p>
    <w:p w:rsidR="00377017" w:rsidRPr="008E2546" w:rsidRDefault="00377017" w:rsidP="00377017">
      <w:pPr>
        <w:rPr>
          <w:lang w:val="sq-AL"/>
        </w:rPr>
      </w:pPr>
    </w:p>
    <w:p w:rsidR="00377017" w:rsidRPr="006530A1" w:rsidRDefault="00377017" w:rsidP="00377017">
      <w:pPr>
        <w:pStyle w:val="Paragrafi"/>
        <w:rPr>
          <w:spacing w:val="-4"/>
          <w:lang w:val="sq-AL"/>
        </w:rPr>
        <w:sectPr w:rsidR="00377017" w:rsidRPr="006530A1" w:rsidSect="00377017">
          <w:pgSz w:w="11907" w:h="16840" w:code="9"/>
          <w:pgMar w:top="720" w:right="1134" w:bottom="720" w:left="1134" w:header="851" w:footer="851" w:gutter="0"/>
          <w:cols w:space="454"/>
          <w:docGrid w:linePitch="360"/>
        </w:sectPr>
      </w:pPr>
    </w:p>
    <w:bookmarkEnd w:id="0"/>
    <w:p w:rsidR="00377017" w:rsidRDefault="00377017" w:rsidP="00377017">
      <w:pPr>
        <w:pStyle w:val="Paragrafi"/>
        <w:rPr>
          <w:spacing w:val="-4"/>
          <w:lang w:val="sq-AL"/>
        </w:rPr>
        <w:sectPr w:rsidR="00377017">
          <w:pgSz w:w="12240" w:h="15840"/>
          <w:pgMar w:top="1440" w:right="1440" w:bottom="1440" w:left="1440" w:header="720" w:footer="720" w:gutter="0"/>
          <w:cols w:space="720"/>
          <w:docGrid w:linePitch="360"/>
        </w:sectPr>
      </w:pPr>
    </w:p>
    <w:p w:rsidR="00377017" w:rsidRDefault="00377017" w:rsidP="00377017">
      <w:pPr>
        <w:pStyle w:val="Paragrafi"/>
        <w:rPr>
          <w:spacing w:val="-4"/>
          <w:lang w:val="sq-AL"/>
        </w:rPr>
      </w:pPr>
    </w:p>
    <w:p w:rsidR="00377017" w:rsidRDefault="00377017" w:rsidP="00377017">
      <w:pPr>
        <w:pStyle w:val="Paragrafi"/>
        <w:rPr>
          <w:spacing w:val="-4"/>
          <w:lang w:val="sq-AL"/>
        </w:rPr>
      </w:pPr>
    </w:p>
    <w:p w:rsidR="00377017" w:rsidRDefault="00377017" w:rsidP="00377017">
      <w:pPr>
        <w:pStyle w:val="Paragrafi"/>
        <w:rPr>
          <w:spacing w:val="-4"/>
          <w:lang w:val="sq-AL"/>
        </w:rPr>
      </w:pPr>
    </w:p>
    <w:p w:rsidR="00377017" w:rsidRDefault="00377017" w:rsidP="00377017">
      <w:pPr>
        <w:pStyle w:val="Paragrafi"/>
        <w:rPr>
          <w:spacing w:val="-4"/>
          <w:lang w:val="sq-AL"/>
        </w:rPr>
      </w:pPr>
    </w:p>
    <w:p w:rsidR="00377017" w:rsidRPr="008778EC" w:rsidRDefault="00377017" w:rsidP="00377017">
      <w:pPr>
        <w:pStyle w:val="Paragrafi"/>
        <w:rPr>
          <w:spacing w:val="-4"/>
          <w:sz w:val="10"/>
          <w:lang w:val="sq-AL"/>
        </w:rPr>
      </w:pPr>
    </w:p>
    <w:tbl>
      <w:tblPr>
        <w:tblW w:w="0" w:type="auto"/>
        <w:tblLook w:val="04A0" w:firstRow="1" w:lastRow="0" w:firstColumn="1" w:lastColumn="0" w:noHBand="0" w:noVBand="1"/>
      </w:tblPr>
      <w:tblGrid>
        <w:gridCol w:w="5010"/>
        <w:gridCol w:w="2026"/>
        <w:gridCol w:w="2540"/>
      </w:tblGrid>
      <w:tr w:rsidR="00377017" w:rsidRPr="006530A1" w:rsidTr="00252C01">
        <w:tc>
          <w:tcPr>
            <w:tcW w:w="5168" w:type="dxa"/>
            <w:shd w:val="clear" w:color="auto" w:fill="auto"/>
          </w:tcPr>
          <w:p w:rsidR="00377017" w:rsidRPr="006530A1" w:rsidRDefault="00377017" w:rsidP="00252C01">
            <w:pPr>
              <w:widowControl w:val="0"/>
              <w:spacing w:after="0" w:line="240" w:lineRule="auto"/>
              <w:ind w:firstLine="0"/>
              <w:rPr>
                <w:rFonts w:ascii="Garamond" w:hAnsi="Garamond"/>
                <w:b/>
                <w:spacing w:val="-4"/>
                <w:sz w:val="14"/>
                <w:szCs w:val="14"/>
                <w:lang w:val="sq-AL"/>
              </w:rPr>
            </w:pPr>
            <w:r w:rsidRPr="006530A1">
              <w:rPr>
                <w:rFonts w:ascii="Garamond" w:hAnsi="Garamond"/>
                <w:b/>
                <w:spacing w:val="-4"/>
                <w:sz w:val="14"/>
                <w:szCs w:val="14"/>
                <w:lang w:val="sq-AL"/>
              </w:rPr>
              <w:t>Banka Botërore</w:t>
            </w:r>
          </w:p>
          <w:p w:rsidR="00377017" w:rsidRPr="006530A1" w:rsidRDefault="00377017" w:rsidP="00252C01">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BANKA NDËRKOMBËTARE PËR RINDËRTIM DHE ZHVILLIM</w:t>
            </w:r>
          </w:p>
          <w:p w:rsidR="00377017" w:rsidRPr="006530A1" w:rsidRDefault="00377017" w:rsidP="00252C01">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SHOQATA PËR ZHVILLIM NDËRKOMBËTAR</w:t>
            </w:r>
          </w:p>
        </w:tc>
        <w:tc>
          <w:tcPr>
            <w:tcW w:w="2078" w:type="dxa"/>
            <w:shd w:val="clear" w:color="auto" w:fill="auto"/>
          </w:tcPr>
          <w:p w:rsidR="00377017" w:rsidRPr="006530A1" w:rsidRDefault="00377017" w:rsidP="00252C01">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1818 H Street N.W.</w:t>
            </w:r>
          </w:p>
          <w:p w:rsidR="00377017" w:rsidRPr="006530A1" w:rsidRDefault="00377017" w:rsidP="00252C01">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Washington, D.C. 20433</w:t>
            </w:r>
          </w:p>
          <w:p w:rsidR="00377017" w:rsidRPr="006530A1" w:rsidRDefault="00377017" w:rsidP="00252C01">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U.S.A.</w:t>
            </w:r>
          </w:p>
        </w:tc>
        <w:tc>
          <w:tcPr>
            <w:tcW w:w="2609" w:type="dxa"/>
            <w:shd w:val="clear" w:color="auto" w:fill="auto"/>
          </w:tcPr>
          <w:p w:rsidR="00377017" w:rsidRPr="006530A1" w:rsidRDefault="00377017" w:rsidP="00252C01">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(202) 477-1234</w:t>
            </w:r>
          </w:p>
          <w:p w:rsidR="00377017" w:rsidRPr="006530A1" w:rsidRDefault="00377017" w:rsidP="00252C01">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Adresa kabllore: INTBAFRAD</w:t>
            </w:r>
          </w:p>
          <w:p w:rsidR="00377017" w:rsidRDefault="00377017" w:rsidP="00252C01">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Adresa kabllore: INDEVA</w:t>
            </w:r>
          </w:p>
          <w:p w:rsidR="00377017" w:rsidRDefault="00377017" w:rsidP="00252C01">
            <w:pPr>
              <w:widowControl w:val="0"/>
              <w:spacing w:after="0" w:line="240" w:lineRule="auto"/>
              <w:ind w:firstLine="0"/>
              <w:rPr>
                <w:rFonts w:ascii="Garamond" w:hAnsi="Garamond"/>
                <w:b/>
                <w:spacing w:val="-4"/>
                <w:sz w:val="14"/>
                <w:szCs w:val="14"/>
                <w:lang w:val="sq-AL"/>
              </w:rPr>
            </w:pPr>
          </w:p>
          <w:p w:rsidR="00377017" w:rsidRPr="00C35AC9" w:rsidRDefault="00377017" w:rsidP="00252C01">
            <w:pPr>
              <w:widowControl w:val="0"/>
              <w:spacing w:after="0" w:line="240" w:lineRule="auto"/>
              <w:ind w:firstLine="0"/>
              <w:rPr>
                <w:rFonts w:ascii="Garamond" w:hAnsi="Garamond"/>
                <w:spacing w:val="-4"/>
                <w:sz w:val="21"/>
                <w:szCs w:val="21"/>
                <w:lang w:val="sq-AL"/>
              </w:rPr>
            </w:pPr>
            <w:r w:rsidRPr="00C35AC9">
              <w:rPr>
                <w:rFonts w:ascii="Garamond" w:hAnsi="Garamond"/>
                <w:spacing w:val="-4"/>
                <w:sz w:val="21"/>
                <w:szCs w:val="21"/>
                <w:lang w:val="sq-AL"/>
              </w:rPr>
              <w:t>24 gusht 2016</w:t>
            </w:r>
          </w:p>
        </w:tc>
      </w:tr>
    </w:tbl>
    <w:p w:rsidR="00377017" w:rsidRPr="006530A1" w:rsidRDefault="00377017" w:rsidP="00377017">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Shkëlqesisë së Tij</w:t>
      </w:r>
      <w:r>
        <w:rPr>
          <w:rFonts w:ascii="Garamond" w:hAnsi="Garamond"/>
          <w:spacing w:val="-4"/>
          <w:sz w:val="21"/>
          <w:szCs w:val="21"/>
          <w:lang w:val="sq-AL"/>
        </w:rPr>
        <w:t>,</w:t>
      </w:r>
      <w:r w:rsidRPr="006530A1">
        <w:rPr>
          <w:rFonts w:ascii="Garamond" w:hAnsi="Garamond"/>
          <w:spacing w:val="-4"/>
          <w:sz w:val="21"/>
          <w:szCs w:val="21"/>
          <w:lang w:val="sq-AL"/>
        </w:rPr>
        <w:t xml:space="preserve"> Arben Ahmetaj</w:t>
      </w:r>
    </w:p>
    <w:p w:rsidR="00377017" w:rsidRPr="006530A1" w:rsidRDefault="00377017" w:rsidP="00377017">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Ministër i Financave</w:t>
      </w:r>
    </w:p>
    <w:p w:rsidR="00377017" w:rsidRPr="006530A1" w:rsidRDefault="00377017" w:rsidP="00377017">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Ministria e Financave</w:t>
      </w:r>
    </w:p>
    <w:p w:rsidR="00377017" w:rsidRPr="006530A1" w:rsidRDefault="00377017" w:rsidP="00377017">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Bulevardi “Dëshmorët e Kombit”</w:t>
      </w:r>
    </w:p>
    <w:p w:rsidR="00377017" w:rsidRPr="006530A1" w:rsidRDefault="00377017" w:rsidP="00377017">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Tiranë, Republika e Shqipërisë</w:t>
      </w:r>
    </w:p>
    <w:p w:rsidR="00377017" w:rsidRPr="007A75FE" w:rsidRDefault="00377017" w:rsidP="00377017">
      <w:pPr>
        <w:widowControl w:val="0"/>
        <w:spacing w:after="0" w:line="240" w:lineRule="auto"/>
        <w:ind w:firstLine="0"/>
        <w:jc w:val="center"/>
        <w:rPr>
          <w:rFonts w:ascii="Garamond" w:hAnsi="Garamond"/>
          <w:spacing w:val="-4"/>
          <w:sz w:val="14"/>
          <w:szCs w:val="21"/>
          <w:lang w:val="sq-AL"/>
        </w:rPr>
      </w:pPr>
    </w:p>
    <w:p w:rsidR="00377017" w:rsidRPr="006530A1" w:rsidRDefault="00377017" w:rsidP="00377017">
      <w:pPr>
        <w:widowControl w:val="0"/>
        <w:spacing w:after="0" w:line="240" w:lineRule="auto"/>
        <w:ind w:firstLine="0"/>
        <w:rPr>
          <w:rFonts w:ascii="Garamond" w:hAnsi="Garamond"/>
          <w:b/>
          <w:spacing w:val="-4"/>
          <w:sz w:val="21"/>
          <w:lang w:val="sq-AL"/>
        </w:rPr>
      </w:pPr>
      <w:r w:rsidRPr="006530A1">
        <w:rPr>
          <w:rFonts w:ascii="Garamond" w:hAnsi="Garamond"/>
          <w:b/>
          <w:spacing w:val="-4"/>
          <w:sz w:val="21"/>
          <w:szCs w:val="21"/>
          <w:lang w:val="sq-AL"/>
        </w:rPr>
        <w:t>Lënda:</w:t>
      </w:r>
      <w:r w:rsidRPr="006530A1">
        <w:rPr>
          <w:rFonts w:ascii="Garamond" w:hAnsi="Garamond"/>
          <w:b/>
          <w:spacing w:val="-4"/>
          <w:sz w:val="21"/>
          <w:szCs w:val="21"/>
          <w:lang w:val="sq-AL"/>
        </w:rPr>
        <w:tab/>
        <w:t xml:space="preserve"> </w:t>
      </w:r>
      <w:r w:rsidRPr="006530A1">
        <w:rPr>
          <w:rFonts w:ascii="Garamond" w:hAnsi="Garamond"/>
          <w:b/>
          <w:spacing w:val="-4"/>
          <w:sz w:val="21"/>
          <w:lang w:val="sq-AL"/>
        </w:rPr>
        <w:t>Mbështetje për ngritjen e kapaciteteve shqiptare për Zbatimin e Sistemit të Planifikimit të Integruar (SPI)2</w:t>
      </w:r>
    </w:p>
    <w:p w:rsidR="00377017" w:rsidRPr="006530A1" w:rsidRDefault="00377017" w:rsidP="00377017">
      <w:pPr>
        <w:widowControl w:val="0"/>
        <w:spacing w:after="0" w:line="240" w:lineRule="auto"/>
        <w:ind w:firstLine="0"/>
        <w:rPr>
          <w:rFonts w:ascii="Garamond" w:hAnsi="Garamond"/>
          <w:b/>
          <w:spacing w:val="-4"/>
          <w:sz w:val="21"/>
          <w:lang w:val="sq-AL"/>
        </w:rPr>
      </w:pPr>
      <w:r w:rsidRPr="006530A1">
        <w:rPr>
          <w:rFonts w:ascii="Garamond" w:hAnsi="Garamond"/>
          <w:b/>
          <w:spacing w:val="-4"/>
          <w:sz w:val="21"/>
          <w:lang w:val="sq-AL"/>
        </w:rPr>
        <w:t>Granti nr. TF013972</w:t>
      </w:r>
    </w:p>
    <w:p w:rsidR="00377017" w:rsidRPr="006530A1" w:rsidRDefault="00377017" w:rsidP="00377017">
      <w:pPr>
        <w:widowControl w:val="0"/>
        <w:spacing w:after="0" w:line="240" w:lineRule="auto"/>
        <w:ind w:firstLine="0"/>
        <w:rPr>
          <w:rFonts w:ascii="Garamond" w:hAnsi="Garamond"/>
          <w:b/>
          <w:spacing w:val="-4"/>
          <w:sz w:val="21"/>
          <w:szCs w:val="21"/>
          <w:u w:val="single"/>
          <w:lang w:val="sq-AL"/>
        </w:rPr>
      </w:pPr>
      <w:r w:rsidRPr="006530A1">
        <w:rPr>
          <w:rFonts w:ascii="Garamond" w:hAnsi="Garamond"/>
          <w:b/>
          <w:spacing w:val="-4"/>
          <w:sz w:val="21"/>
          <w:u w:val="single"/>
          <w:lang w:val="sq-AL"/>
        </w:rPr>
        <w:t>Ndryshimi nr. 2 i Marrëveshjes së Grantit</w:t>
      </w:r>
    </w:p>
    <w:p w:rsidR="00377017" w:rsidRPr="007A75FE" w:rsidRDefault="00377017" w:rsidP="00377017">
      <w:pPr>
        <w:widowControl w:val="0"/>
        <w:spacing w:after="0" w:line="240" w:lineRule="auto"/>
        <w:ind w:firstLine="0"/>
        <w:jc w:val="center"/>
        <w:rPr>
          <w:rFonts w:ascii="Garamond" w:hAnsi="Garamond"/>
          <w:spacing w:val="-4"/>
          <w:sz w:val="14"/>
          <w:szCs w:val="21"/>
          <w:lang w:val="sq-AL"/>
        </w:rPr>
      </w:pPr>
    </w:p>
    <w:p w:rsidR="00377017" w:rsidRPr="006530A1" w:rsidRDefault="00377017" w:rsidP="00377017">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Shkëlqesi,</w:t>
      </w:r>
    </w:p>
    <w:p w:rsidR="00377017" w:rsidRPr="006530A1" w:rsidRDefault="00377017" w:rsidP="00377017">
      <w:pPr>
        <w:pStyle w:val="Paragrafi"/>
        <w:rPr>
          <w:spacing w:val="-4"/>
          <w:lang w:val="sq-AL"/>
        </w:rPr>
      </w:pPr>
      <w:r w:rsidRPr="006530A1">
        <w:rPr>
          <w:spacing w:val="-4"/>
          <w:lang w:val="sq-AL"/>
        </w:rPr>
        <w:tab/>
        <w:t>Ne i referohemi marrëveshjes së grantit</w:t>
      </w:r>
      <w:r>
        <w:rPr>
          <w:spacing w:val="-4"/>
          <w:lang w:val="sq-AL"/>
        </w:rPr>
        <w:t>,</w:t>
      </w:r>
      <w:r w:rsidRPr="006530A1">
        <w:rPr>
          <w:spacing w:val="-4"/>
          <w:lang w:val="sq-AL"/>
        </w:rPr>
        <w:t xml:space="preserve"> të datës 7 mars 2013 si (Marrëveshje)</w:t>
      </w:r>
      <w:r>
        <w:rPr>
          <w:spacing w:val="-4"/>
          <w:lang w:val="sq-AL"/>
        </w:rPr>
        <w:t>,</w:t>
      </w:r>
      <w:r w:rsidRPr="006530A1">
        <w:rPr>
          <w:spacing w:val="-4"/>
          <w:lang w:val="sq-AL"/>
        </w:rPr>
        <w:t xml:space="preserve"> e ndryshuar, ndërmjet Republikës së Shqipërisë (Marrësi) dhe Bankës Ndërkombëtare për Rindërtim dhe Zhvillim dhe Shoqatës për Zhvillim Ndërkombëtar (Banka Botërore)</w:t>
      </w:r>
      <w:r>
        <w:rPr>
          <w:spacing w:val="-4"/>
          <w:lang w:val="sq-AL"/>
        </w:rPr>
        <w:t>,</w:t>
      </w:r>
      <w:r w:rsidRPr="006530A1">
        <w:rPr>
          <w:spacing w:val="-4"/>
          <w:lang w:val="sq-AL"/>
        </w:rPr>
        <w:t xml:space="preserve"> në datën 7 mars 2013, e ndryshuar, për Fondin e Besimit me Shumë Donatorë për Mbështetje për Ngritjen e Kapaciteteve Shqiptare për Zbatimin e Sistemit të Planifikimit të Integruar (SPI)2 (Projekti) dhe letrës suaj</w:t>
      </w:r>
      <w:r>
        <w:rPr>
          <w:spacing w:val="-4"/>
          <w:lang w:val="sq-AL"/>
        </w:rPr>
        <w:t>,</w:t>
      </w:r>
      <w:r w:rsidRPr="006530A1">
        <w:rPr>
          <w:spacing w:val="-4"/>
          <w:lang w:val="sq-AL"/>
        </w:rPr>
        <w:t xml:space="preserve"> të datës 2 nëntor 2015, ku i kërkoni Bankës Botërore të shtyjë Datën e Mbylljes për Grantin e cituar më sipër sipas Marrëveshjes.</w:t>
      </w:r>
    </w:p>
    <w:p w:rsidR="00377017" w:rsidRPr="006530A1" w:rsidRDefault="00377017" w:rsidP="00377017">
      <w:pPr>
        <w:pStyle w:val="Paragrafi"/>
        <w:rPr>
          <w:spacing w:val="-4"/>
          <w:lang w:val="sq-AL"/>
        </w:rPr>
      </w:pPr>
      <w:r w:rsidRPr="006530A1">
        <w:rPr>
          <w:spacing w:val="-4"/>
          <w:lang w:val="sq-AL"/>
        </w:rPr>
        <w:tab/>
        <w:t>Në lidhje me sa më sipër dhe diskutimet tona më të fundit, Banka Botërore propozon të amendojë Marrëveshjen për të shtyrë Datën e Mbylljes dhe të përditësojë politikat e zbatueshme të prokurimit.</w:t>
      </w:r>
    </w:p>
    <w:p w:rsidR="00377017" w:rsidRPr="006530A1" w:rsidRDefault="00377017" w:rsidP="00377017">
      <w:pPr>
        <w:pStyle w:val="Paragrafi"/>
        <w:rPr>
          <w:spacing w:val="-4"/>
          <w:lang w:val="sq-AL"/>
        </w:rPr>
      </w:pPr>
      <w:r w:rsidRPr="006530A1">
        <w:rPr>
          <w:spacing w:val="-4"/>
          <w:lang w:val="sq-AL"/>
        </w:rPr>
        <w:tab/>
        <w:t>Në përputhje me këtë, Marrëveshja amendohet si vijon:</w:t>
      </w:r>
    </w:p>
    <w:p w:rsidR="00377017" w:rsidRPr="006530A1" w:rsidRDefault="00377017" w:rsidP="00377017">
      <w:pPr>
        <w:pStyle w:val="Paragrafi"/>
        <w:rPr>
          <w:spacing w:val="-4"/>
          <w:lang w:val="sq-AL"/>
        </w:rPr>
      </w:pPr>
      <w:r w:rsidRPr="006530A1">
        <w:rPr>
          <w:spacing w:val="-4"/>
          <w:lang w:val="sq-AL"/>
        </w:rPr>
        <w:t>1. Paragrafët “i” dhe “ii” të seksionit 2.07(a) të Marrëveshjes janë amenduar këtu dhe janë zëvendësuar tërësisht</w:t>
      </w:r>
      <w:r>
        <w:rPr>
          <w:spacing w:val="-4"/>
          <w:lang w:val="sq-AL"/>
        </w:rPr>
        <w:t>,</w:t>
      </w:r>
      <w:r w:rsidRPr="006530A1">
        <w:rPr>
          <w:spacing w:val="-4"/>
          <w:lang w:val="sq-AL"/>
        </w:rPr>
        <w:t xml:space="preserve"> duke u lexuar si vijon:</w:t>
      </w:r>
    </w:p>
    <w:p w:rsidR="00377017" w:rsidRPr="006530A1" w:rsidRDefault="00377017" w:rsidP="00377017">
      <w:pPr>
        <w:pStyle w:val="Paragrafi"/>
        <w:rPr>
          <w:spacing w:val="-4"/>
          <w:lang w:val="sq-AL"/>
        </w:rPr>
      </w:pPr>
      <w:r w:rsidRPr="006530A1">
        <w:rPr>
          <w:spacing w:val="-4"/>
          <w:lang w:val="sq-AL"/>
        </w:rPr>
        <w:t>“i)</w:t>
      </w:r>
      <w:r w:rsidRPr="006530A1">
        <w:rPr>
          <w:spacing w:val="-4"/>
          <w:lang w:val="sq-AL"/>
        </w:rPr>
        <w:tab/>
        <w:t xml:space="preserve"> Seksioni I i “Udhëzime: Prokurimi i mallrave, punimeve dhe shërbimeve jo-të konsulencës sipas kredive IBRD dhe krediteve IDA dhe granteve nga Huamarrësit e Bankës Botërore”</w:t>
      </w:r>
      <w:r>
        <w:rPr>
          <w:spacing w:val="-4"/>
          <w:lang w:val="sq-AL"/>
        </w:rPr>
        <w:t>,</w:t>
      </w:r>
      <w:r w:rsidRPr="006530A1">
        <w:rPr>
          <w:spacing w:val="-4"/>
          <w:lang w:val="sq-AL"/>
        </w:rPr>
        <w:t xml:space="preserve"> i muajit janar 2011 (e rishikuar në korrik 2014) (“Udhëzime për prokurimet”), në rastin e mallrave dhe të shërbimeve jokonsulente;</w:t>
      </w:r>
    </w:p>
    <w:p w:rsidR="00377017" w:rsidRPr="006530A1" w:rsidRDefault="00377017" w:rsidP="00377017">
      <w:pPr>
        <w:pStyle w:val="Paragrafi"/>
        <w:rPr>
          <w:spacing w:val="-4"/>
          <w:lang w:val="sq-AL"/>
        </w:rPr>
      </w:pPr>
      <w:r w:rsidRPr="006530A1">
        <w:rPr>
          <w:spacing w:val="-4"/>
          <w:lang w:val="sq-AL"/>
        </w:rPr>
        <w:t>ii)</w:t>
      </w:r>
      <w:r w:rsidRPr="006530A1">
        <w:rPr>
          <w:spacing w:val="-4"/>
          <w:lang w:val="sq-AL"/>
        </w:rPr>
        <w:tab/>
        <w:t xml:space="preserve"> Seksionet I dhe IV të “Udhëzime: Përzgjedhja dhe punësimi i konsulentëve sipas kredive IBRD dhe krediteve IDA dhe granteve nga Huamarrësit e Bankës Botërore”</w:t>
      </w:r>
      <w:r>
        <w:rPr>
          <w:spacing w:val="-4"/>
          <w:lang w:val="sq-AL"/>
        </w:rPr>
        <w:t>,</w:t>
      </w:r>
      <w:r w:rsidRPr="006530A1">
        <w:rPr>
          <w:spacing w:val="-4"/>
          <w:lang w:val="sq-AL"/>
        </w:rPr>
        <w:t xml:space="preserve"> të muajit janar 2011 (e rishikuar në korrik 2014) (“Udhëzime për konsulentët”), në rastin e shërbimeve të konsulentëve; dhe”</w:t>
      </w:r>
    </w:p>
    <w:p w:rsidR="00377017" w:rsidRPr="006530A1" w:rsidRDefault="00377017" w:rsidP="00377017">
      <w:pPr>
        <w:pStyle w:val="Paragrafi"/>
        <w:rPr>
          <w:spacing w:val="-4"/>
          <w:lang w:val="sq-AL"/>
        </w:rPr>
      </w:pPr>
      <w:r>
        <w:rPr>
          <w:spacing w:val="-4"/>
          <w:lang w:val="sq-AL"/>
        </w:rPr>
        <w:t xml:space="preserve">2. </w:t>
      </w:r>
      <w:r w:rsidRPr="006530A1">
        <w:rPr>
          <w:spacing w:val="-4"/>
          <w:lang w:val="sq-AL"/>
        </w:rPr>
        <w:t>Seksioni 3.03 i Marrëveshjes është amenduar këtu dhe është zëvendësuar tërësisht</w:t>
      </w:r>
      <w:r>
        <w:rPr>
          <w:spacing w:val="-4"/>
          <w:lang w:val="sq-AL"/>
        </w:rPr>
        <w:t>,</w:t>
      </w:r>
      <w:r w:rsidRPr="006530A1">
        <w:rPr>
          <w:spacing w:val="-4"/>
          <w:lang w:val="sq-AL"/>
        </w:rPr>
        <w:t xml:space="preserve"> duke u lexuar si vijon:</w:t>
      </w:r>
    </w:p>
    <w:p w:rsidR="00377017" w:rsidRPr="006530A1" w:rsidRDefault="00377017" w:rsidP="00377017">
      <w:pPr>
        <w:pStyle w:val="Paragrafi"/>
        <w:rPr>
          <w:spacing w:val="-4"/>
          <w:lang w:val="sq-AL"/>
        </w:rPr>
      </w:pPr>
      <w:r w:rsidRPr="006530A1">
        <w:rPr>
          <w:spacing w:val="-4"/>
          <w:lang w:val="sq-AL"/>
        </w:rPr>
        <w:t>“3.03.</w:t>
      </w:r>
      <w:r w:rsidRPr="006530A1">
        <w:rPr>
          <w:spacing w:val="-4"/>
          <w:lang w:val="sq-AL"/>
        </w:rPr>
        <w:tab/>
      </w:r>
      <w:r w:rsidRPr="006530A1">
        <w:rPr>
          <w:b/>
          <w:i/>
          <w:spacing w:val="-4"/>
          <w:lang w:val="sq-AL"/>
        </w:rPr>
        <w:t>Periudha e tërheqjes.</w:t>
      </w:r>
      <w:r w:rsidRPr="006530A1">
        <w:rPr>
          <w:b/>
          <w:i/>
          <w:spacing w:val="-4"/>
          <w:lang w:val="sq-AL"/>
        </w:rPr>
        <w:tab/>
        <w:t xml:space="preserve"> </w:t>
      </w:r>
      <w:r w:rsidRPr="006530A1">
        <w:rPr>
          <w:spacing w:val="-4"/>
          <w:lang w:val="sq-AL"/>
        </w:rPr>
        <w:t>Data e mbylljes, e referuar në seksionin 3.06 (c) të kushteve standarde është 30 qershor 2018.”</w:t>
      </w:r>
    </w:p>
    <w:p w:rsidR="00377017" w:rsidRPr="006530A1" w:rsidRDefault="00377017" w:rsidP="00377017">
      <w:pPr>
        <w:pStyle w:val="Paragrafi"/>
        <w:rPr>
          <w:spacing w:val="-4"/>
          <w:lang w:val="sq-AL"/>
        </w:rPr>
      </w:pPr>
      <w:r w:rsidRPr="006530A1">
        <w:rPr>
          <w:spacing w:val="-4"/>
          <w:lang w:val="sq-AL"/>
        </w:rPr>
        <w:t>Të gjitha afatet dhe kushtet e tjera të Marrëveshjes, me përjashtim sa është amenduar këtu, mbeten në fuqi dhe efekt të plotë.</w:t>
      </w:r>
    </w:p>
    <w:p w:rsidR="00377017" w:rsidRPr="006530A1" w:rsidRDefault="00377017" w:rsidP="00377017">
      <w:pPr>
        <w:pStyle w:val="Paragrafi"/>
        <w:rPr>
          <w:spacing w:val="-4"/>
          <w:lang w:val="sq-AL"/>
        </w:rPr>
      </w:pPr>
      <w:r w:rsidRPr="006530A1">
        <w:rPr>
          <w:spacing w:val="-4"/>
          <w:lang w:val="sq-AL"/>
        </w:rPr>
        <w:t>Ju lutem</w:t>
      </w:r>
      <w:r>
        <w:rPr>
          <w:spacing w:val="-4"/>
          <w:lang w:val="sq-AL"/>
        </w:rPr>
        <w:t>,</w:t>
      </w:r>
      <w:r w:rsidRPr="006530A1">
        <w:rPr>
          <w:spacing w:val="-4"/>
          <w:lang w:val="sq-AL"/>
        </w:rPr>
        <w:t xml:space="preserve"> konfirmoni pranimin tuaj në lidhje me amendamentin e mësipërm</w:t>
      </w:r>
      <w:r>
        <w:rPr>
          <w:spacing w:val="-4"/>
          <w:lang w:val="sq-AL"/>
        </w:rPr>
        <w:t>,</w:t>
      </w:r>
      <w:r w:rsidRPr="006530A1">
        <w:rPr>
          <w:spacing w:val="-4"/>
          <w:lang w:val="sq-AL"/>
        </w:rPr>
        <w:t xml:space="preserve"> duke e nënshkruar dhe vendosur datën në këtë letër, në hapësirën e dhënë më poshtë. Kjo letër amendamenti do të realizohet në dy kopje të njëjta, ku secila prej tyre do të jetë origjinale dhe njëra prej tyre do të kthehet te ne. Dispozitat e vendosura në këtë letër amendamenti do të hyjnë në fuqi në datën e njoftimit nga Marrësi për Bankën </w:t>
      </w:r>
      <w:r w:rsidRPr="006530A1">
        <w:rPr>
          <w:spacing w:val="-4"/>
          <w:lang w:val="sq-AL"/>
        </w:rPr>
        <w:lastRenderedPageBreak/>
        <w:t>Botërore në lidhje me përfundimin e procedurave të saj të brendshme.</w:t>
      </w:r>
    </w:p>
    <w:p w:rsidR="00377017" w:rsidRPr="006530A1" w:rsidRDefault="00377017" w:rsidP="00377017">
      <w:pPr>
        <w:pStyle w:val="Paragrafi"/>
        <w:rPr>
          <w:spacing w:val="-4"/>
          <w:lang w:val="sq-AL"/>
        </w:rPr>
      </w:pPr>
      <w:r w:rsidRPr="006530A1">
        <w:rPr>
          <w:spacing w:val="-4"/>
          <w:lang w:val="sq-AL"/>
        </w:rPr>
        <w:t>Ju lutem vini re, gjithashtu se, shkresa ristrukturuese e d</w:t>
      </w:r>
      <w:r>
        <w:rPr>
          <w:spacing w:val="-4"/>
          <w:lang w:val="sq-AL"/>
        </w:rPr>
        <w:t>atës 31 mars 2016, një kopje e s</w:t>
      </w:r>
      <w:r w:rsidRPr="006530A1">
        <w:rPr>
          <w:spacing w:val="-4"/>
          <w:lang w:val="sq-AL"/>
        </w:rPr>
        <w:t>ë cilës është bashkëlidhur këtu, do të jepet në faqen zyrtare të jashtme të Bankës sipas politikës së Bankës mbi aksesin në informacion.</w:t>
      </w:r>
    </w:p>
    <w:p w:rsidR="00377017" w:rsidRDefault="00377017" w:rsidP="00377017">
      <w:pPr>
        <w:widowControl w:val="0"/>
        <w:spacing w:after="0" w:line="240" w:lineRule="auto"/>
        <w:ind w:firstLine="0"/>
        <w:jc w:val="center"/>
        <w:rPr>
          <w:rFonts w:ascii="Garamond" w:hAnsi="Garamond"/>
          <w:spacing w:val="-4"/>
          <w:sz w:val="21"/>
          <w:szCs w:val="21"/>
          <w:lang w:val="sq-AL"/>
        </w:rPr>
      </w:pPr>
    </w:p>
    <w:p w:rsidR="00377017" w:rsidRDefault="00377017" w:rsidP="00377017">
      <w:pPr>
        <w:widowControl w:val="0"/>
        <w:spacing w:after="0" w:line="240" w:lineRule="auto"/>
        <w:ind w:firstLine="0"/>
        <w:jc w:val="center"/>
        <w:rPr>
          <w:rFonts w:ascii="Garamond" w:hAnsi="Garamond"/>
          <w:spacing w:val="-4"/>
          <w:sz w:val="21"/>
          <w:szCs w:val="21"/>
          <w:lang w:val="sq-AL"/>
        </w:rPr>
      </w:pPr>
    </w:p>
    <w:p w:rsidR="00377017" w:rsidRDefault="00377017" w:rsidP="00377017">
      <w:pPr>
        <w:widowControl w:val="0"/>
        <w:spacing w:after="0" w:line="240" w:lineRule="auto"/>
        <w:ind w:firstLine="0"/>
        <w:jc w:val="center"/>
        <w:rPr>
          <w:rFonts w:ascii="Garamond" w:hAnsi="Garamond"/>
          <w:spacing w:val="-4"/>
          <w:sz w:val="21"/>
          <w:szCs w:val="21"/>
          <w:lang w:val="sq-AL"/>
        </w:rPr>
      </w:pPr>
    </w:p>
    <w:p w:rsidR="00377017" w:rsidRDefault="00377017" w:rsidP="00377017">
      <w:pPr>
        <w:widowControl w:val="0"/>
        <w:spacing w:after="0" w:line="240" w:lineRule="auto"/>
        <w:ind w:firstLine="0"/>
        <w:jc w:val="center"/>
        <w:rPr>
          <w:rFonts w:ascii="Garamond" w:hAnsi="Garamond"/>
          <w:spacing w:val="-4"/>
          <w:sz w:val="21"/>
          <w:szCs w:val="21"/>
          <w:lang w:val="sq-AL"/>
        </w:rPr>
      </w:pPr>
    </w:p>
    <w:p w:rsidR="00377017" w:rsidRDefault="00377017" w:rsidP="00377017">
      <w:pPr>
        <w:widowControl w:val="0"/>
        <w:spacing w:after="0" w:line="240" w:lineRule="auto"/>
        <w:ind w:firstLine="0"/>
        <w:jc w:val="center"/>
        <w:rPr>
          <w:rFonts w:ascii="Garamond" w:hAnsi="Garamond"/>
          <w:spacing w:val="-4"/>
          <w:sz w:val="21"/>
          <w:szCs w:val="21"/>
          <w:lang w:val="sq-AL"/>
        </w:rPr>
      </w:pPr>
    </w:p>
    <w:p w:rsidR="00377017" w:rsidRPr="006530A1" w:rsidRDefault="00377017" w:rsidP="00377017">
      <w:pPr>
        <w:widowControl w:val="0"/>
        <w:spacing w:after="0" w:line="240" w:lineRule="auto"/>
        <w:ind w:firstLine="0"/>
        <w:jc w:val="center"/>
        <w:rPr>
          <w:rFonts w:ascii="Garamond" w:hAnsi="Garamond"/>
          <w:spacing w:val="-4"/>
          <w:sz w:val="21"/>
          <w:szCs w:val="21"/>
          <w:lang w:val="sq-AL"/>
        </w:rPr>
      </w:pPr>
      <w:r w:rsidRPr="006530A1">
        <w:rPr>
          <w:rFonts w:ascii="Garamond" w:hAnsi="Garamond"/>
          <w:spacing w:val="-4"/>
          <w:sz w:val="21"/>
          <w:szCs w:val="21"/>
          <w:lang w:val="sq-AL"/>
        </w:rPr>
        <w:t>Me respekt,</w:t>
      </w:r>
    </w:p>
    <w:p w:rsidR="00377017" w:rsidRPr="006530A1" w:rsidRDefault="00377017" w:rsidP="00377017">
      <w:pPr>
        <w:widowControl w:val="0"/>
        <w:spacing w:after="0" w:line="240" w:lineRule="auto"/>
        <w:ind w:firstLine="0"/>
        <w:jc w:val="center"/>
        <w:rPr>
          <w:rFonts w:ascii="Garamond" w:hAnsi="Garamond"/>
          <w:spacing w:val="-4"/>
          <w:sz w:val="21"/>
          <w:szCs w:val="21"/>
          <w:lang w:val="sq-AL"/>
        </w:rPr>
      </w:pPr>
      <w:r w:rsidRPr="006530A1">
        <w:rPr>
          <w:rFonts w:ascii="Garamond" w:hAnsi="Garamond"/>
          <w:spacing w:val="-4"/>
          <w:sz w:val="21"/>
          <w:szCs w:val="21"/>
          <w:lang w:val="sq-AL"/>
        </w:rPr>
        <w:t>BANKA NDËRKOMBËTARE PËR RINDËRTIM DHE ZHVILLIM</w:t>
      </w:r>
    </w:p>
    <w:p w:rsidR="00377017" w:rsidRPr="006530A1" w:rsidRDefault="00377017" w:rsidP="00377017">
      <w:pPr>
        <w:widowControl w:val="0"/>
        <w:spacing w:after="0" w:line="240" w:lineRule="auto"/>
        <w:ind w:firstLine="0"/>
        <w:jc w:val="center"/>
        <w:rPr>
          <w:rFonts w:ascii="Garamond" w:hAnsi="Garamond"/>
          <w:spacing w:val="-4"/>
          <w:sz w:val="21"/>
          <w:szCs w:val="21"/>
          <w:lang w:val="sq-AL"/>
        </w:rPr>
      </w:pPr>
      <w:r w:rsidRPr="006530A1">
        <w:rPr>
          <w:rFonts w:ascii="Garamond" w:hAnsi="Garamond"/>
          <w:spacing w:val="-4"/>
          <w:sz w:val="21"/>
          <w:szCs w:val="21"/>
          <w:lang w:val="sq-AL"/>
        </w:rPr>
        <w:t>SHOQATA PËR ZHVILLIM NDËRKOMBËTAR</w:t>
      </w:r>
    </w:p>
    <w:p w:rsidR="00377017" w:rsidRPr="006530A1" w:rsidRDefault="00377017" w:rsidP="00377017">
      <w:pPr>
        <w:pStyle w:val="Hapesira7"/>
        <w:rPr>
          <w:spacing w:val="-4"/>
          <w:lang w:val="sq-AL"/>
        </w:rPr>
      </w:pPr>
    </w:p>
    <w:p w:rsidR="00377017" w:rsidRPr="006530A1" w:rsidRDefault="00377017" w:rsidP="00377017">
      <w:pPr>
        <w:widowControl w:val="0"/>
        <w:spacing w:after="0" w:line="240" w:lineRule="auto"/>
        <w:ind w:firstLine="0"/>
        <w:jc w:val="center"/>
        <w:rPr>
          <w:rFonts w:ascii="Garamond" w:hAnsi="Garamond"/>
          <w:spacing w:val="-4"/>
          <w:sz w:val="21"/>
          <w:szCs w:val="21"/>
          <w:lang w:val="sq-AL"/>
        </w:rPr>
      </w:pPr>
      <w:r w:rsidRPr="006530A1">
        <w:rPr>
          <w:rFonts w:ascii="Garamond" w:hAnsi="Garamond"/>
          <w:spacing w:val="-4"/>
          <w:sz w:val="21"/>
          <w:szCs w:val="21"/>
          <w:lang w:val="sq-AL"/>
        </w:rPr>
        <w:t xml:space="preserve">Nga </w:t>
      </w:r>
      <w:r w:rsidRPr="006530A1">
        <w:rPr>
          <w:rFonts w:ascii="Garamond" w:hAnsi="Garamond"/>
          <w:i/>
          <w:spacing w:val="-4"/>
          <w:sz w:val="21"/>
          <w:szCs w:val="21"/>
          <w:u w:val="single"/>
          <w:lang w:val="sq-AL"/>
        </w:rPr>
        <w:t>(nënshkrimi)</w:t>
      </w:r>
    </w:p>
    <w:p w:rsidR="00377017" w:rsidRPr="006530A1" w:rsidRDefault="00377017" w:rsidP="00377017">
      <w:pPr>
        <w:widowControl w:val="0"/>
        <w:spacing w:after="0" w:line="240" w:lineRule="auto"/>
        <w:ind w:firstLine="0"/>
        <w:jc w:val="center"/>
        <w:rPr>
          <w:rFonts w:ascii="Garamond" w:hAnsi="Garamond"/>
          <w:spacing w:val="-4"/>
          <w:sz w:val="21"/>
          <w:szCs w:val="21"/>
          <w:lang w:val="sq-AL"/>
        </w:rPr>
      </w:pPr>
      <w:r w:rsidRPr="006530A1">
        <w:rPr>
          <w:rFonts w:ascii="Garamond" w:hAnsi="Garamond"/>
          <w:spacing w:val="-4"/>
          <w:sz w:val="21"/>
          <w:szCs w:val="21"/>
          <w:lang w:val="sq-AL"/>
        </w:rPr>
        <w:t>Ellen Goldstein</w:t>
      </w:r>
    </w:p>
    <w:p w:rsidR="00377017" w:rsidRPr="006530A1" w:rsidRDefault="00377017" w:rsidP="00377017">
      <w:pPr>
        <w:widowControl w:val="0"/>
        <w:spacing w:after="0" w:line="240" w:lineRule="auto"/>
        <w:ind w:firstLine="0"/>
        <w:jc w:val="center"/>
        <w:rPr>
          <w:rFonts w:ascii="Garamond" w:hAnsi="Garamond"/>
          <w:spacing w:val="-4"/>
          <w:sz w:val="21"/>
          <w:szCs w:val="21"/>
          <w:lang w:val="sq-AL"/>
        </w:rPr>
      </w:pPr>
      <w:r w:rsidRPr="006530A1">
        <w:rPr>
          <w:rFonts w:ascii="Garamond" w:hAnsi="Garamond"/>
          <w:i/>
          <w:spacing w:val="-4"/>
          <w:sz w:val="21"/>
          <w:szCs w:val="21"/>
          <w:lang w:val="sq-AL"/>
        </w:rPr>
        <w:t>Drejtore e Vendit</w:t>
      </w:r>
    </w:p>
    <w:p w:rsidR="00377017" w:rsidRPr="006530A1" w:rsidRDefault="00377017" w:rsidP="00377017">
      <w:pPr>
        <w:widowControl w:val="0"/>
        <w:spacing w:after="0" w:line="240" w:lineRule="auto"/>
        <w:ind w:firstLine="0"/>
        <w:jc w:val="center"/>
        <w:rPr>
          <w:rFonts w:ascii="Garamond" w:hAnsi="Garamond"/>
          <w:spacing w:val="-4"/>
          <w:sz w:val="21"/>
          <w:szCs w:val="21"/>
          <w:lang w:val="sq-AL"/>
        </w:rPr>
      </w:pPr>
      <w:r w:rsidRPr="006530A1">
        <w:rPr>
          <w:rFonts w:ascii="Garamond" w:hAnsi="Garamond"/>
          <w:i/>
          <w:spacing w:val="-4"/>
          <w:sz w:val="21"/>
          <w:szCs w:val="21"/>
          <w:lang w:val="sq-AL"/>
        </w:rPr>
        <w:t>Njësia e Vendeve të Europës Juglindore</w:t>
      </w:r>
    </w:p>
    <w:p w:rsidR="00377017" w:rsidRPr="006530A1" w:rsidRDefault="00377017" w:rsidP="00377017">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PRANUAR:</w:t>
      </w:r>
    </w:p>
    <w:p w:rsidR="00377017" w:rsidRPr="006530A1" w:rsidRDefault="00377017" w:rsidP="00377017">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REPUBLIKA E SHQIPËRISË</w:t>
      </w:r>
    </w:p>
    <w:p w:rsidR="00377017" w:rsidRPr="006530A1" w:rsidRDefault="00377017" w:rsidP="00377017">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 xml:space="preserve">Nga: </w:t>
      </w:r>
      <w:r w:rsidRPr="006530A1">
        <w:rPr>
          <w:rFonts w:ascii="Garamond" w:hAnsi="Garamond"/>
          <w:spacing w:val="-4"/>
          <w:sz w:val="21"/>
          <w:szCs w:val="21"/>
          <w:lang w:val="sq-AL"/>
        </w:rPr>
        <w:tab/>
      </w:r>
      <w:r w:rsidRPr="006530A1">
        <w:rPr>
          <w:rFonts w:ascii="Garamond" w:hAnsi="Garamond"/>
          <w:spacing w:val="-4"/>
          <w:sz w:val="21"/>
          <w:szCs w:val="21"/>
          <w:lang w:val="sq-AL"/>
        </w:rPr>
        <w:tab/>
        <w:t>_______________________________</w:t>
      </w:r>
    </w:p>
    <w:p w:rsidR="00377017" w:rsidRPr="006530A1" w:rsidRDefault="00377017" w:rsidP="00377017">
      <w:pPr>
        <w:widowControl w:val="0"/>
        <w:spacing w:after="0" w:line="240" w:lineRule="auto"/>
        <w:ind w:firstLine="0"/>
        <w:rPr>
          <w:rFonts w:ascii="Garamond" w:hAnsi="Garamond"/>
          <w:spacing w:val="-4"/>
          <w:sz w:val="21"/>
          <w:szCs w:val="21"/>
          <w:lang w:val="sq-AL"/>
        </w:rPr>
      </w:pPr>
      <w:r>
        <w:rPr>
          <w:rFonts w:ascii="Garamond" w:hAnsi="Garamond"/>
          <w:noProof/>
          <w:spacing w:val="-4"/>
          <w:sz w:val="21"/>
          <w:szCs w:val="21"/>
        </w:rPr>
        <mc:AlternateContent>
          <mc:Choice Requires="wps">
            <w:drawing>
              <wp:anchor distT="0" distB="0" distL="114300" distR="114300" simplePos="0" relativeHeight="251660288" behindDoc="0" locked="0" layoutInCell="1" allowOverlap="1" wp14:anchorId="50243215" wp14:editId="17A23ED3">
                <wp:simplePos x="0" y="0"/>
                <wp:positionH relativeFrom="column">
                  <wp:posOffset>4318000</wp:posOffset>
                </wp:positionH>
                <wp:positionV relativeFrom="paragraph">
                  <wp:posOffset>29845</wp:posOffset>
                </wp:positionV>
                <wp:extent cx="1711960" cy="260350"/>
                <wp:effectExtent l="27940" t="11430" r="12700" b="13970"/>
                <wp:wrapNone/>
                <wp:docPr id="4" name="Pentago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711960" cy="260350"/>
                        </a:xfrm>
                        <a:prstGeom prst="homePlate">
                          <a:avLst>
                            <a:gd name="adj" fmla="val 164390"/>
                          </a:avLst>
                        </a:prstGeom>
                        <a:solidFill>
                          <a:srgbClr val="00B0F0"/>
                        </a:solidFill>
                        <a:ln w="9525">
                          <a:solidFill>
                            <a:srgbClr val="000000"/>
                          </a:solidFill>
                          <a:miter lim="800000"/>
                          <a:headEnd/>
                          <a:tailEnd/>
                        </a:ln>
                      </wps:spPr>
                      <wps:txbx>
                        <w:txbxContent>
                          <w:p w:rsidR="00377017" w:rsidRPr="00735CA2" w:rsidRDefault="00377017" w:rsidP="00377017">
                            <w:pPr>
                              <w:spacing w:after="0" w:line="240" w:lineRule="auto"/>
                              <w:rPr>
                                <w:rFonts w:ascii="Times New Roman" w:hAnsi="Times New Roman"/>
                                <w:b/>
                                <w:sz w:val="20"/>
                              </w:rPr>
                            </w:pPr>
                            <w:proofErr w:type="spellStart"/>
                            <w:r w:rsidRPr="00735CA2">
                              <w:rPr>
                                <w:rFonts w:ascii="Times New Roman" w:hAnsi="Times New Roman"/>
                                <w:b/>
                                <w:sz w:val="20"/>
                              </w:rPr>
                              <w:t>Nënshkrua</w:t>
                            </w:r>
                            <w:r>
                              <w:rPr>
                                <w:rFonts w:ascii="Times New Roman" w:hAnsi="Times New Roman"/>
                                <w:b/>
                                <w:sz w:val="20"/>
                              </w:rPr>
                              <w:t>ni</w:t>
                            </w:r>
                            <w:proofErr w:type="spellEnd"/>
                            <w:r>
                              <w:rPr>
                                <w:rFonts w:ascii="Times New Roman" w:hAnsi="Times New Roman"/>
                                <w:b/>
                                <w:sz w:val="20"/>
                              </w:rPr>
                              <w:t xml:space="preserve"> </w:t>
                            </w:r>
                            <w:proofErr w:type="spellStart"/>
                            <w:r>
                              <w:rPr>
                                <w:rFonts w:ascii="Times New Roman" w:hAnsi="Times New Roman"/>
                                <w:b/>
                                <w:sz w:val="20"/>
                              </w:rPr>
                              <w:t>k</w:t>
                            </w:r>
                            <w:r w:rsidRPr="00735CA2">
                              <w:rPr>
                                <w:rFonts w:ascii="Times New Roman" w:hAnsi="Times New Roman"/>
                                <w:b/>
                                <w:sz w:val="20"/>
                              </w:rPr>
                              <w:t>ëtu</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6" type="#_x0000_t15" style="position:absolute;left:0;text-align:left;margin-left:340pt;margin-top:2.35pt;width:134.8pt;height:20.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" fillcolor="#00b0f0">
                <v:textbox>
                  <w:txbxContent>
                    <w:p w:rsidR="00377017" w:rsidRPr="00735CA2" w:rsidRDefault="00377017" w:rsidP="00377017">
                      <w:pPr>
                        <w:spacing w:after="0" w:line="240" w:lineRule="auto"/>
                        <w:rPr>
                          <w:rFonts w:ascii="Times New Roman" w:hAnsi="Times New Roman"/>
                          <w:b/>
                          <w:sz w:val="20"/>
                        </w:rPr>
                      </w:pPr>
                      <w:proofErr w:type="spellStart"/>
                      <w:r w:rsidRPr="00735CA2">
                        <w:rPr>
                          <w:rFonts w:ascii="Times New Roman" w:hAnsi="Times New Roman"/>
                          <w:b/>
                          <w:sz w:val="20"/>
                        </w:rPr>
                        <w:t>Nënshkrua</w:t>
                      </w:r>
                      <w:r>
                        <w:rPr>
                          <w:rFonts w:ascii="Times New Roman" w:hAnsi="Times New Roman"/>
                          <w:b/>
                          <w:sz w:val="20"/>
                        </w:rPr>
                        <w:t>ni</w:t>
                      </w:r>
                      <w:proofErr w:type="spellEnd"/>
                      <w:r>
                        <w:rPr>
                          <w:rFonts w:ascii="Times New Roman" w:hAnsi="Times New Roman"/>
                          <w:b/>
                          <w:sz w:val="20"/>
                        </w:rPr>
                        <w:t xml:space="preserve"> </w:t>
                      </w:r>
                      <w:proofErr w:type="spellStart"/>
                      <w:r>
                        <w:rPr>
                          <w:rFonts w:ascii="Times New Roman" w:hAnsi="Times New Roman"/>
                          <w:b/>
                          <w:sz w:val="20"/>
                        </w:rPr>
                        <w:t>k</w:t>
                      </w:r>
                      <w:r w:rsidRPr="00735CA2">
                        <w:rPr>
                          <w:rFonts w:ascii="Times New Roman" w:hAnsi="Times New Roman"/>
                          <w:b/>
                          <w:sz w:val="20"/>
                        </w:rPr>
                        <w:t>ëtu</w:t>
                      </w:r>
                      <w:proofErr w:type="spellEnd"/>
                    </w:p>
                  </w:txbxContent>
                </v:textbox>
              </v:shape>
            </w:pict>
          </mc:Fallback>
        </mc:AlternateContent>
      </w:r>
      <w:r>
        <w:rPr>
          <w:rFonts w:ascii="Garamond" w:hAnsi="Garamond"/>
          <w:noProof/>
          <w:spacing w:val="-4"/>
          <w:sz w:val="21"/>
          <w:szCs w:val="21"/>
        </w:rPr>
        <mc:AlternateContent>
          <mc:Choice Requires="wps">
            <w:drawing>
              <wp:anchor distT="0" distB="0" distL="114300" distR="114300" simplePos="0" relativeHeight="251659264" behindDoc="0" locked="0" layoutInCell="1" allowOverlap="1" wp14:anchorId="4650ED68" wp14:editId="29B096EF">
                <wp:simplePos x="0" y="0"/>
                <wp:positionH relativeFrom="column">
                  <wp:posOffset>355600</wp:posOffset>
                </wp:positionH>
                <wp:positionV relativeFrom="paragraph">
                  <wp:posOffset>135890</wp:posOffset>
                </wp:positionV>
                <wp:extent cx="2095500" cy="0"/>
                <wp:effectExtent l="8890" t="12700" r="10160"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28pt;margin-top:10.7pt;width:1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" strokeweight=".25pt"/>
            </w:pict>
          </mc:Fallback>
        </mc:AlternateContent>
      </w:r>
      <w:r w:rsidRPr="006530A1">
        <w:rPr>
          <w:rFonts w:ascii="Garamond" w:hAnsi="Garamond"/>
          <w:spacing w:val="-4"/>
          <w:sz w:val="21"/>
          <w:szCs w:val="21"/>
          <w:lang w:val="sq-AL"/>
        </w:rPr>
        <w:tab/>
      </w:r>
      <w:r w:rsidRPr="006530A1">
        <w:rPr>
          <w:rFonts w:ascii="Garamond" w:hAnsi="Garamond"/>
          <w:spacing w:val="-4"/>
          <w:sz w:val="21"/>
          <w:szCs w:val="21"/>
          <w:lang w:val="sq-AL"/>
        </w:rPr>
        <w:tab/>
      </w:r>
      <w:r w:rsidRPr="006530A1">
        <w:rPr>
          <w:rFonts w:ascii="Garamond" w:hAnsi="Garamond"/>
          <w:spacing w:val="-4"/>
          <w:sz w:val="21"/>
          <w:szCs w:val="21"/>
          <w:lang w:val="sq-AL"/>
        </w:rPr>
        <w:tab/>
      </w:r>
      <w:r w:rsidRPr="006530A1">
        <w:rPr>
          <w:rFonts w:ascii="Garamond" w:hAnsi="Garamond"/>
          <w:spacing w:val="-4"/>
          <w:sz w:val="21"/>
          <w:szCs w:val="21"/>
          <w:lang w:val="sq-AL"/>
        </w:rPr>
        <w:tab/>
      </w:r>
      <w:r w:rsidRPr="006530A1">
        <w:rPr>
          <w:rFonts w:ascii="Garamond" w:hAnsi="Garamond"/>
          <w:spacing w:val="-4"/>
          <w:sz w:val="21"/>
          <w:szCs w:val="21"/>
          <w:lang w:val="sq-AL"/>
        </w:rPr>
        <w:tab/>
      </w:r>
      <w:r w:rsidRPr="006530A1">
        <w:rPr>
          <w:rFonts w:ascii="Garamond" w:hAnsi="Garamond"/>
          <w:spacing w:val="-4"/>
          <w:sz w:val="21"/>
          <w:szCs w:val="21"/>
          <w:lang w:val="sq-AL"/>
        </w:rPr>
        <w:tab/>
      </w:r>
      <w:r w:rsidRPr="006530A1">
        <w:rPr>
          <w:rFonts w:ascii="Garamond" w:hAnsi="Garamond"/>
          <w:spacing w:val="-4"/>
          <w:sz w:val="21"/>
          <w:szCs w:val="21"/>
          <w:lang w:val="sq-AL"/>
        </w:rPr>
        <w:tab/>
      </w:r>
      <w:r w:rsidRPr="006530A1">
        <w:rPr>
          <w:rFonts w:ascii="Garamond" w:hAnsi="Garamond"/>
          <w:spacing w:val="-4"/>
          <w:sz w:val="21"/>
          <w:szCs w:val="21"/>
          <w:lang w:val="sq-AL"/>
        </w:rPr>
        <w:tab/>
      </w:r>
      <w:r w:rsidRPr="006530A1">
        <w:rPr>
          <w:rFonts w:ascii="Garamond" w:hAnsi="Garamond"/>
          <w:spacing w:val="-4"/>
          <w:sz w:val="21"/>
          <w:szCs w:val="21"/>
          <w:lang w:val="sq-AL"/>
        </w:rPr>
        <w:tab/>
      </w:r>
      <w:r w:rsidRPr="006530A1">
        <w:rPr>
          <w:rFonts w:ascii="Garamond" w:hAnsi="Garamond"/>
          <w:spacing w:val="-4"/>
          <w:sz w:val="21"/>
          <w:szCs w:val="21"/>
          <w:lang w:val="sq-AL"/>
        </w:rPr>
        <w:tab/>
      </w:r>
      <w:r w:rsidRPr="006530A1">
        <w:rPr>
          <w:rFonts w:ascii="Garamond" w:hAnsi="Garamond"/>
          <w:spacing w:val="-4"/>
          <w:sz w:val="21"/>
          <w:szCs w:val="21"/>
          <w:lang w:val="sq-AL"/>
        </w:rPr>
        <w:tab/>
      </w:r>
      <w:r w:rsidRPr="006530A1">
        <w:rPr>
          <w:rFonts w:ascii="Garamond" w:hAnsi="Garamond"/>
          <w:spacing w:val="-4"/>
          <w:sz w:val="21"/>
          <w:szCs w:val="21"/>
          <w:lang w:val="sq-AL"/>
        </w:rPr>
        <w:tab/>
        <w:t>Emri:</w:t>
      </w:r>
      <w:r w:rsidRPr="006530A1">
        <w:rPr>
          <w:rFonts w:ascii="Garamond" w:hAnsi="Garamond"/>
          <w:spacing w:val="-4"/>
          <w:sz w:val="21"/>
          <w:szCs w:val="21"/>
          <w:lang w:val="sq-AL"/>
        </w:rPr>
        <w:tab/>
      </w:r>
      <w:r w:rsidRPr="006530A1">
        <w:rPr>
          <w:rFonts w:ascii="Garamond" w:hAnsi="Garamond"/>
          <w:spacing w:val="-4"/>
          <w:sz w:val="21"/>
          <w:szCs w:val="21"/>
          <w:lang w:val="sq-AL"/>
        </w:rPr>
        <w:tab/>
      </w:r>
    </w:p>
    <w:p w:rsidR="00377017" w:rsidRPr="006530A1" w:rsidRDefault="00377017" w:rsidP="00377017">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Titulli:</w:t>
      </w:r>
      <w:r w:rsidRPr="006530A1">
        <w:rPr>
          <w:rFonts w:ascii="Garamond" w:hAnsi="Garamond"/>
          <w:spacing w:val="-4"/>
          <w:sz w:val="21"/>
          <w:szCs w:val="21"/>
          <w:lang w:val="sq-AL"/>
        </w:rPr>
        <w:tab/>
      </w:r>
      <w:r w:rsidRPr="006530A1">
        <w:rPr>
          <w:rFonts w:ascii="Garamond" w:hAnsi="Garamond"/>
          <w:spacing w:val="-4"/>
          <w:sz w:val="21"/>
          <w:szCs w:val="21"/>
          <w:lang w:val="sq-AL"/>
        </w:rPr>
        <w:tab/>
        <w:t>_______________________________</w:t>
      </w:r>
    </w:p>
    <w:p w:rsidR="00377017" w:rsidRPr="006530A1" w:rsidRDefault="00377017" w:rsidP="00377017">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Data:</w:t>
      </w:r>
      <w:r w:rsidRPr="006530A1">
        <w:rPr>
          <w:rFonts w:ascii="Garamond" w:hAnsi="Garamond"/>
          <w:spacing w:val="-4"/>
          <w:sz w:val="21"/>
          <w:szCs w:val="21"/>
          <w:lang w:val="sq-AL"/>
        </w:rPr>
        <w:tab/>
      </w:r>
      <w:r w:rsidRPr="006530A1">
        <w:rPr>
          <w:rFonts w:ascii="Garamond" w:hAnsi="Garamond"/>
          <w:spacing w:val="-4"/>
          <w:sz w:val="21"/>
          <w:szCs w:val="21"/>
          <w:lang w:val="sq-AL"/>
        </w:rPr>
        <w:tab/>
        <w:t>_______________________________</w:t>
      </w:r>
    </w:p>
    <w:p w:rsidR="00377017" w:rsidRPr="006530A1" w:rsidRDefault="00377017" w:rsidP="00377017">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Bashkëlidhur</w:t>
      </w:r>
    </w:p>
    <w:p w:rsidR="004F59B3" w:rsidRPr="00377017" w:rsidRDefault="004F59B3" w:rsidP="00377017"/>
    <w:sectPr w:rsidR="004F59B3" w:rsidRPr="00377017" w:rsidSect="0037701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00F"/>
    <w:rsid w:val="0003700F"/>
    <w:rsid w:val="00262EDC"/>
    <w:rsid w:val="00377017"/>
    <w:rsid w:val="004F59B3"/>
    <w:rsid w:val="00932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00D"/>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iData">
    <w:name w:val="Numri_Data"/>
    <w:next w:val="Normal"/>
    <w:link w:val="NumriDataChar"/>
    <w:rsid w:val="0093200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3200D"/>
    <w:rPr>
      <w:rFonts w:ascii="Garamond" w:eastAsia="MS Mincho" w:hAnsi="Garamond" w:cs="CG Times"/>
      <w:b/>
      <w:bCs/>
      <w:sz w:val="24"/>
      <w:lang w:val="en-GB"/>
    </w:rPr>
  </w:style>
  <w:style w:type="paragraph" w:customStyle="1" w:styleId="Paragrafi">
    <w:name w:val="Paragrafi"/>
    <w:link w:val="ParagrafiChar"/>
    <w:rsid w:val="0093200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3200D"/>
    <w:rPr>
      <w:rFonts w:ascii="Garamond" w:eastAsia="MS Mincho" w:hAnsi="Garamond" w:cs="CG Times"/>
      <w:sz w:val="24"/>
    </w:rPr>
  </w:style>
  <w:style w:type="paragraph" w:customStyle="1" w:styleId="Titulli">
    <w:name w:val="Titulli"/>
    <w:next w:val="Normal"/>
    <w:link w:val="TitulliChar"/>
    <w:uiPriority w:val="99"/>
    <w:rsid w:val="0093200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93200D"/>
    <w:rPr>
      <w:rFonts w:ascii="Garamond" w:eastAsia="MS Mincho" w:hAnsi="Garamond" w:cs="CG Times"/>
      <w:b/>
      <w:bCs/>
      <w:caps/>
      <w:sz w:val="24"/>
      <w:lang w:val="en-GB"/>
    </w:rPr>
  </w:style>
  <w:style w:type="paragraph" w:customStyle="1" w:styleId="Autoriteti">
    <w:name w:val="Autoriteti"/>
    <w:next w:val="Normal"/>
    <w:link w:val="AutoritetiChar"/>
    <w:rsid w:val="0093200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3200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3200D"/>
    <w:rPr>
      <w:rFonts w:ascii="Garamond" w:eastAsia="MS Mincho" w:hAnsi="Garamond" w:cs="CG Times"/>
      <w:caps/>
      <w:sz w:val="24"/>
      <w:lang w:val="en-GB"/>
    </w:rPr>
  </w:style>
  <w:style w:type="character" w:customStyle="1" w:styleId="AutoritetiEmerChar">
    <w:name w:val="Autoriteti_Emer Char"/>
    <w:link w:val="AutoritetiEmer"/>
    <w:locked/>
    <w:rsid w:val="0093200D"/>
    <w:rPr>
      <w:rFonts w:ascii="Garamond" w:eastAsia="MS Mincho" w:hAnsi="Garamond" w:cs="Times New Roman"/>
      <w:b/>
      <w:bCs/>
      <w:sz w:val="24"/>
      <w:lang w:val="en-GB"/>
    </w:rPr>
  </w:style>
  <w:style w:type="paragraph" w:customStyle="1" w:styleId="Titull-Titull">
    <w:name w:val="Titull-Titull"/>
    <w:basedOn w:val="Paragrafi"/>
    <w:qFormat/>
    <w:rsid w:val="0093200D"/>
    <w:pPr>
      <w:ind w:firstLine="0"/>
      <w:jc w:val="center"/>
    </w:pPr>
    <w:rPr>
      <w:caps/>
      <w:szCs w:val="24"/>
    </w:rPr>
  </w:style>
  <w:style w:type="paragraph" w:customStyle="1" w:styleId="Hapesira7">
    <w:name w:val="Hapesira 7"/>
    <w:basedOn w:val="Paragrafi"/>
    <w:qFormat/>
    <w:rsid w:val="0093200D"/>
    <w:rPr>
      <w:sz w:val="14"/>
      <w:szCs w:val="24"/>
    </w:rPr>
  </w:style>
  <w:style w:type="paragraph" w:customStyle="1" w:styleId="Akti">
    <w:name w:val="Akti"/>
    <w:link w:val="AktiChar"/>
    <w:rsid w:val="00377017"/>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AktiChar">
    <w:name w:val="Akti Char"/>
    <w:basedOn w:val="DefaultParagraphFont"/>
    <w:link w:val="Akti"/>
    <w:rsid w:val="00377017"/>
    <w:rPr>
      <w:rFonts w:ascii="Garamond" w:eastAsia="MS Mincho" w:hAnsi="Garamond" w:cs="CG Times"/>
      <w:b/>
      <w:bCs/>
      <w:caps/>
      <w:color w:val="000000"/>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00D"/>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iData">
    <w:name w:val="Numri_Data"/>
    <w:next w:val="Normal"/>
    <w:link w:val="NumriDataChar"/>
    <w:rsid w:val="0093200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3200D"/>
    <w:rPr>
      <w:rFonts w:ascii="Garamond" w:eastAsia="MS Mincho" w:hAnsi="Garamond" w:cs="CG Times"/>
      <w:b/>
      <w:bCs/>
      <w:sz w:val="24"/>
      <w:lang w:val="en-GB"/>
    </w:rPr>
  </w:style>
  <w:style w:type="paragraph" w:customStyle="1" w:styleId="Paragrafi">
    <w:name w:val="Paragrafi"/>
    <w:link w:val="ParagrafiChar"/>
    <w:rsid w:val="0093200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3200D"/>
    <w:rPr>
      <w:rFonts w:ascii="Garamond" w:eastAsia="MS Mincho" w:hAnsi="Garamond" w:cs="CG Times"/>
      <w:sz w:val="24"/>
    </w:rPr>
  </w:style>
  <w:style w:type="paragraph" w:customStyle="1" w:styleId="Titulli">
    <w:name w:val="Titulli"/>
    <w:next w:val="Normal"/>
    <w:link w:val="TitulliChar"/>
    <w:uiPriority w:val="99"/>
    <w:rsid w:val="0093200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93200D"/>
    <w:rPr>
      <w:rFonts w:ascii="Garamond" w:eastAsia="MS Mincho" w:hAnsi="Garamond" w:cs="CG Times"/>
      <w:b/>
      <w:bCs/>
      <w:caps/>
      <w:sz w:val="24"/>
      <w:lang w:val="en-GB"/>
    </w:rPr>
  </w:style>
  <w:style w:type="paragraph" w:customStyle="1" w:styleId="Autoriteti">
    <w:name w:val="Autoriteti"/>
    <w:next w:val="Normal"/>
    <w:link w:val="AutoritetiChar"/>
    <w:rsid w:val="0093200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3200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3200D"/>
    <w:rPr>
      <w:rFonts w:ascii="Garamond" w:eastAsia="MS Mincho" w:hAnsi="Garamond" w:cs="CG Times"/>
      <w:caps/>
      <w:sz w:val="24"/>
      <w:lang w:val="en-GB"/>
    </w:rPr>
  </w:style>
  <w:style w:type="character" w:customStyle="1" w:styleId="AutoritetiEmerChar">
    <w:name w:val="Autoriteti_Emer Char"/>
    <w:link w:val="AutoritetiEmer"/>
    <w:locked/>
    <w:rsid w:val="0093200D"/>
    <w:rPr>
      <w:rFonts w:ascii="Garamond" w:eastAsia="MS Mincho" w:hAnsi="Garamond" w:cs="Times New Roman"/>
      <w:b/>
      <w:bCs/>
      <w:sz w:val="24"/>
      <w:lang w:val="en-GB"/>
    </w:rPr>
  </w:style>
  <w:style w:type="paragraph" w:customStyle="1" w:styleId="Titull-Titull">
    <w:name w:val="Titull-Titull"/>
    <w:basedOn w:val="Paragrafi"/>
    <w:qFormat/>
    <w:rsid w:val="0093200D"/>
    <w:pPr>
      <w:ind w:firstLine="0"/>
      <w:jc w:val="center"/>
    </w:pPr>
    <w:rPr>
      <w:caps/>
      <w:szCs w:val="24"/>
    </w:rPr>
  </w:style>
  <w:style w:type="paragraph" w:customStyle="1" w:styleId="Hapesira7">
    <w:name w:val="Hapesira 7"/>
    <w:basedOn w:val="Paragrafi"/>
    <w:qFormat/>
    <w:rsid w:val="0093200D"/>
    <w:rPr>
      <w:sz w:val="14"/>
      <w:szCs w:val="24"/>
    </w:rPr>
  </w:style>
  <w:style w:type="paragraph" w:customStyle="1" w:styleId="Akti">
    <w:name w:val="Akti"/>
    <w:link w:val="AktiChar"/>
    <w:rsid w:val="00377017"/>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AktiChar">
    <w:name w:val="Akti Char"/>
    <w:basedOn w:val="DefaultParagraphFont"/>
    <w:link w:val="Akti"/>
    <w:rsid w:val="00377017"/>
    <w:rPr>
      <w:rFonts w:ascii="Garamond" w:eastAsia="MS Mincho" w:hAnsi="Garamond" w:cs="CG Times"/>
      <w:b/>
      <w:bCs/>
      <w:caps/>
      <w:color w:val="000000"/>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4134</Characters>
  <Application>Microsoft Office Word</Application>
  <DocSecurity>0</DocSecurity>
  <Lines>34</Lines>
  <Paragraphs>9</Paragraphs>
  <ScaleCrop>false</ScaleCrop>
  <Company/>
  <LinksUpToDate>false</LinksUpToDate>
  <CharactersWithSpaces>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4</cp:revision>
  <dcterms:created xsi:type="dcterms:W3CDTF">2017-01-26T13:33:00Z</dcterms:created>
  <dcterms:modified xsi:type="dcterms:W3CDTF">2018-01-25T09:12:00Z</dcterms:modified>
</cp:coreProperties>
</file>