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8EC" w:rsidRPr="00276B9D" w:rsidRDefault="00E108EC" w:rsidP="00E108EC">
      <w:pPr>
        <w:pStyle w:val="Akti"/>
        <w:keepNext w:val="0"/>
        <w:rPr>
          <w:lang w:val="sq-AL"/>
        </w:rPr>
      </w:pPr>
      <w:r w:rsidRPr="00276B9D">
        <w:rPr>
          <w:lang w:val="sq-AL"/>
        </w:rPr>
        <w:t>VENDIM</w:t>
      </w:r>
    </w:p>
    <w:p w:rsidR="00E108EC" w:rsidRPr="00276B9D" w:rsidRDefault="00E108EC" w:rsidP="00E108EC">
      <w:pPr>
        <w:pStyle w:val="NumriData"/>
        <w:keepNext w:val="0"/>
        <w:rPr>
          <w:lang w:val="sq-AL"/>
        </w:rPr>
      </w:pPr>
      <w:r w:rsidRPr="00276B9D">
        <w:rPr>
          <w:lang w:val="sq-AL"/>
        </w:rPr>
        <w:t>Nr. 44, datë 25.1.2017</w:t>
      </w:r>
    </w:p>
    <w:p w:rsidR="00E108EC" w:rsidRPr="00276B9D" w:rsidRDefault="00E108EC" w:rsidP="00E108EC">
      <w:pPr>
        <w:pStyle w:val="Hapesira7"/>
        <w:rPr>
          <w:lang w:val="sq-AL"/>
        </w:rPr>
      </w:pPr>
    </w:p>
    <w:p w:rsidR="00E108EC" w:rsidRPr="00276B9D" w:rsidRDefault="00E108EC" w:rsidP="00E108EC">
      <w:pPr>
        <w:pStyle w:val="Titulli"/>
        <w:keepNext w:val="0"/>
        <w:rPr>
          <w:lang w:val="sq-AL"/>
        </w:rPr>
      </w:pPr>
      <w:r w:rsidRPr="00276B9D">
        <w:rPr>
          <w:lang w:val="sq-AL"/>
        </w:rPr>
        <w:t xml:space="preserve">PËR DISA NDRYSHIME NË VENDIMIN NR. 250, DATË 24.4.2003, TË KËSHILLIT TË MINISTRAVE, </w:t>
      </w:r>
      <w:r>
        <w:rPr>
          <w:lang w:val="sq-AL"/>
        </w:rPr>
        <w:t>“</w:t>
      </w:r>
      <w:r w:rsidRPr="00276B9D">
        <w:rPr>
          <w:lang w:val="sq-AL"/>
        </w:rPr>
        <w:t>PËR MIRATIMIN E LISTËS SË INVENTARIT TË PRONAVE TË PALUAJTSHME SHTETËRORE, TË CILAT I KALOJNË NË PËRGJEGJËSI ADMINISTRIMI MINISTRISË SË RENDIT PUBLIK</w:t>
      </w:r>
      <w:r>
        <w:rPr>
          <w:lang w:val="sq-AL"/>
        </w:rPr>
        <w:t>”</w:t>
      </w:r>
      <w:r w:rsidRPr="00276B9D">
        <w:rPr>
          <w:lang w:val="sq-AL"/>
        </w:rPr>
        <w:t>, TË NDRYSHUAR</w:t>
      </w:r>
    </w:p>
    <w:p w:rsidR="00E108EC" w:rsidRPr="00276B9D" w:rsidRDefault="00E108EC" w:rsidP="00E108EC">
      <w:pPr>
        <w:pStyle w:val="Hapesira7"/>
        <w:rPr>
          <w:lang w:val="sq-AL"/>
        </w:rPr>
      </w:pPr>
    </w:p>
    <w:p w:rsidR="00E108EC" w:rsidRPr="00276B9D" w:rsidRDefault="00E108EC" w:rsidP="00E108EC">
      <w:pPr>
        <w:pStyle w:val="Paragrafi"/>
        <w:rPr>
          <w:lang w:val="sq-AL"/>
        </w:rPr>
      </w:pPr>
      <w:r w:rsidRPr="00276B9D">
        <w:rPr>
          <w:lang w:val="sq-AL"/>
        </w:rPr>
        <w:t xml:space="preserve">Në mbështetje të nenit 100 të Kushtetutës dhe të neneve 8, pika 3, 10, 12 e 13, të ligjit nr. 8743, datë 22.2.2001, </w:t>
      </w:r>
      <w:r>
        <w:rPr>
          <w:lang w:val="sq-AL"/>
        </w:rPr>
        <w:t>“</w:t>
      </w:r>
      <w:r w:rsidRPr="00276B9D">
        <w:rPr>
          <w:lang w:val="sq-AL"/>
        </w:rPr>
        <w:t>Për pronat e paluajtshme të shtetit</w:t>
      </w:r>
      <w:r>
        <w:rPr>
          <w:lang w:val="sq-AL"/>
        </w:rPr>
        <w:t>”</w:t>
      </w:r>
      <w:r w:rsidRPr="00276B9D">
        <w:rPr>
          <w:lang w:val="sq-AL"/>
        </w:rPr>
        <w:t xml:space="preserve">, të ndryshuar, me propozimin e ministrit të Punëve të Brendshme, Këshilli i Ministrave </w:t>
      </w:r>
    </w:p>
    <w:p w:rsidR="00E108EC" w:rsidRPr="00276B9D" w:rsidRDefault="00E108EC" w:rsidP="00E108EC">
      <w:pPr>
        <w:pStyle w:val="Hapesira7"/>
        <w:rPr>
          <w:lang w:val="sq-AL"/>
        </w:rPr>
      </w:pPr>
    </w:p>
    <w:p w:rsidR="00E108EC" w:rsidRPr="00276B9D" w:rsidRDefault="00E108EC" w:rsidP="00E108EC">
      <w:pPr>
        <w:pStyle w:val="Titull-Titull"/>
        <w:rPr>
          <w:lang w:val="sq-AL"/>
        </w:rPr>
      </w:pPr>
      <w:r w:rsidRPr="00276B9D">
        <w:rPr>
          <w:lang w:val="sq-AL"/>
        </w:rPr>
        <w:t>VENDOSI:</w:t>
      </w:r>
    </w:p>
    <w:p w:rsidR="00E108EC" w:rsidRPr="00276B9D" w:rsidRDefault="00E108EC" w:rsidP="00E108EC">
      <w:pPr>
        <w:pStyle w:val="Hapesira7"/>
        <w:rPr>
          <w:lang w:val="sq-AL"/>
        </w:rPr>
      </w:pPr>
    </w:p>
    <w:p w:rsidR="00E108EC" w:rsidRPr="00276B9D" w:rsidRDefault="00E108EC" w:rsidP="00663185">
      <w:pPr>
        <w:pStyle w:val="Paragrafi"/>
        <w:rPr>
          <w:lang w:val="sq-AL"/>
        </w:rPr>
      </w:pPr>
      <w:r w:rsidRPr="00276B9D">
        <w:rPr>
          <w:lang w:val="sq-AL"/>
        </w:rPr>
        <w:t>1. Në vendimin nr. 250, datë 24.4.2003, të Këshillit të Ministrave, bëhen ndryshimet, si më poshtë vijon:</w:t>
      </w:r>
      <w:bookmarkStart w:id="0" w:name="_GoBack"/>
      <w:bookmarkEnd w:id="0"/>
    </w:p>
    <w:p w:rsidR="00E108EC" w:rsidRPr="00276B9D" w:rsidRDefault="00E108EC" w:rsidP="00E108EC">
      <w:pPr>
        <w:pStyle w:val="Paragrafi"/>
        <w:rPr>
          <w:lang w:val="sq-AL"/>
        </w:rPr>
      </w:pPr>
      <w:r w:rsidRPr="00276B9D">
        <w:rPr>
          <w:lang w:val="sq-AL"/>
        </w:rPr>
        <w:t xml:space="preserve">a) Në listën e inventarit të pronave të paluajtshme shtetërore, përmasat e pronës me emërtimin </w:t>
      </w:r>
      <w:r>
        <w:rPr>
          <w:lang w:val="sq-AL"/>
        </w:rPr>
        <w:t>“</w:t>
      </w:r>
      <w:r w:rsidRPr="00276B9D">
        <w:rPr>
          <w:lang w:val="sq-AL"/>
        </w:rPr>
        <w:t>Garda e Republikës, Njësia Speciale, Pallati i Brigadave</w:t>
      </w:r>
      <w:r>
        <w:rPr>
          <w:lang w:val="sq-AL"/>
        </w:rPr>
        <w:t>”</w:t>
      </w:r>
      <w:r w:rsidRPr="00276B9D">
        <w:rPr>
          <w:lang w:val="sq-AL"/>
        </w:rPr>
        <w:t xml:space="preserve"> zëvendësohen me përmasat e pronës me numër rendor 6 (gjashtë), sipas formularit bashkëlidhur këtij vendimi;</w:t>
      </w:r>
    </w:p>
    <w:p w:rsidR="00E108EC" w:rsidRPr="00276B9D" w:rsidRDefault="00E108EC" w:rsidP="00E108EC">
      <w:pPr>
        <w:pStyle w:val="Paragrafi"/>
        <w:rPr>
          <w:lang w:val="sq-AL"/>
        </w:rPr>
      </w:pPr>
      <w:r w:rsidRPr="00276B9D">
        <w:rPr>
          <w:lang w:val="sq-AL"/>
        </w:rPr>
        <w:t xml:space="preserve">b) Në listën e inventarit të pronave të paluajtshme shtetërore hiqet prona me emërtimin </w:t>
      </w:r>
      <w:r>
        <w:rPr>
          <w:lang w:val="sq-AL"/>
        </w:rPr>
        <w:t>“</w:t>
      </w:r>
      <w:r w:rsidRPr="00276B9D">
        <w:rPr>
          <w:lang w:val="sq-AL"/>
        </w:rPr>
        <w:t>Garda e Republikës, DRPLSH, Ish-Komanda</w:t>
      </w:r>
      <w:r>
        <w:rPr>
          <w:lang w:val="sq-AL"/>
        </w:rPr>
        <w:t>”</w:t>
      </w:r>
      <w:r w:rsidRPr="00276B9D">
        <w:rPr>
          <w:lang w:val="sq-AL"/>
        </w:rPr>
        <w:t>, me numër rendor 12 (dymbëdhjetë), sipas formularit bashkëlidhur këtij vendimi.</w:t>
      </w:r>
    </w:p>
    <w:p w:rsidR="00E108EC" w:rsidRPr="00276B9D" w:rsidRDefault="00E108EC" w:rsidP="00E108EC">
      <w:pPr>
        <w:pStyle w:val="Paragrafi"/>
        <w:rPr>
          <w:lang w:val="sq-AL"/>
        </w:rPr>
      </w:pPr>
      <w:r w:rsidRPr="00276B9D">
        <w:rPr>
          <w:lang w:val="sq-AL"/>
        </w:rPr>
        <w:t>Lista përbëhet, gjithsej, nga 2 (dy) fletë dhe është pjesë përbërëse e këtij vendimi.</w:t>
      </w:r>
    </w:p>
    <w:p w:rsidR="00E108EC" w:rsidRPr="00276B9D" w:rsidRDefault="00E108EC" w:rsidP="00E108EC">
      <w:pPr>
        <w:pStyle w:val="Paragrafi"/>
        <w:rPr>
          <w:lang w:val="sq-AL"/>
        </w:rPr>
      </w:pPr>
      <w:r w:rsidRPr="00276B9D">
        <w:rPr>
          <w:lang w:val="sq-AL"/>
        </w:rPr>
        <w:t xml:space="preserve">2. Ngarkohen Ministria e Punëve të Brendshme, Garda e Republikës dhe kryeregjistruesi i Pasurive të Paluajtshme të Republikës së Shqipërisë për zbatimin e këtij vendimi. </w:t>
      </w:r>
    </w:p>
    <w:p w:rsidR="00E108EC" w:rsidRPr="00276B9D" w:rsidRDefault="00E108EC" w:rsidP="00E108EC">
      <w:pPr>
        <w:pStyle w:val="Paragrafi"/>
        <w:rPr>
          <w:lang w:val="sq-AL"/>
        </w:rPr>
      </w:pPr>
      <w:r w:rsidRPr="00276B9D">
        <w:rPr>
          <w:lang w:val="sq-AL"/>
        </w:rPr>
        <w:t xml:space="preserve">Ky vendim hyn në fuqi pas botimit në Fletoren Zyrtare. </w:t>
      </w:r>
    </w:p>
    <w:p w:rsidR="00E108EC" w:rsidRPr="00276B9D" w:rsidRDefault="00E108EC" w:rsidP="00E108EC">
      <w:pPr>
        <w:pStyle w:val="Hapesira7"/>
        <w:rPr>
          <w:lang w:val="sq-AL"/>
        </w:rPr>
      </w:pPr>
    </w:p>
    <w:p w:rsidR="00E108EC" w:rsidRPr="00276B9D" w:rsidRDefault="00E108EC" w:rsidP="00E108EC">
      <w:pPr>
        <w:pStyle w:val="Autoriteti"/>
        <w:keepNext w:val="0"/>
        <w:rPr>
          <w:lang w:val="sq-AL"/>
        </w:rPr>
      </w:pPr>
      <w:r w:rsidRPr="00276B9D">
        <w:rPr>
          <w:lang w:val="sq-AL"/>
        </w:rPr>
        <w:t>ZËVENDËSKRYEMINISTRI</w:t>
      </w:r>
    </w:p>
    <w:p w:rsidR="00E108EC" w:rsidRPr="00276B9D" w:rsidRDefault="00E108EC" w:rsidP="00E108EC">
      <w:pPr>
        <w:pStyle w:val="AutoritetiEmer"/>
        <w:rPr>
          <w:lang w:val="sq-AL"/>
        </w:rPr>
      </w:pPr>
      <w:r w:rsidRPr="00276B9D">
        <w:rPr>
          <w:lang w:val="sq-AL"/>
        </w:rPr>
        <w:t>Niko Peleshi</w:t>
      </w:r>
    </w:p>
    <w:p w:rsidR="00E108EC" w:rsidRDefault="00E108EC" w:rsidP="00E108EC">
      <w:pPr>
        <w:widowControl w:val="0"/>
        <w:rPr>
          <w:lang w:val="sq-AL"/>
        </w:rPr>
        <w:sectPr w:rsidR="00E108EC" w:rsidSect="00D1327F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D1327F" w:rsidRDefault="00D1327F" w:rsidP="00E108EC">
      <w:pPr>
        <w:pStyle w:val="Paragrafi"/>
        <w:ind w:firstLine="567"/>
        <w:jc w:val="center"/>
        <w:rPr>
          <w:lang w:val="sq-AL"/>
        </w:rPr>
      </w:pPr>
    </w:p>
    <w:p w:rsidR="00D1327F" w:rsidRDefault="00D1327F" w:rsidP="00E108EC">
      <w:pPr>
        <w:pStyle w:val="Paragrafi"/>
        <w:ind w:firstLine="567"/>
        <w:jc w:val="center"/>
        <w:rPr>
          <w:lang w:val="sq-AL"/>
        </w:rPr>
      </w:pPr>
    </w:p>
    <w:p w:rsidR="00E108EC" w:rsidRDefault="00E108EC" w:rsidP="00E108EC">
      <w:pPr>
        <w:pStyle w:val="Paragrafi"/>
        <w:ind w:firstLine="567"/>
        <w:jc w:val="center"/>
        <w:rPr>
          <w:lang w:val="sq-AL"/>
        </w:rPr>
      </w:pPr>
      <w:r>
        <w:rPr>
          <w:lang w:val="sq-AL"/>
        </w:rPr>
        <w:t>1. FORMULAR PËR INVENTARIZIMIN E PRONAVE TË PALUAJTSHME SHTETËRORE</w:t>
      </w:r>
    </w:p>
    <w:p w:rsidR="00E108EC" w:rsidRDefault="00E108EC" w:rsidP="00E108EC">
      <w:pPr>
        <w:pStyle w:val="Paragrafi"/>
        <w:ind w:firstLine="567"/>
        <w:jc w:val="center"/>
        <w:rPr>
          <w:lang w:val="sq-AL"/>
        </w:rPr>
      </w:pPr>
      <w:r>
        <w:rPr>
          <w:lang w:val="sq-AL"/>
        </w:rPr>
        <w:t>(Të tipit të pronave që inventarizohen si klasa të veçanta)</w:t>
      </w:r>
    </w:p>
    <w:p w:rsidR="00E108EC" w:rsidRDefault="00E108EC" w:rsidP="00E108EC">
      <w:pPr>
        <w:pStyle w:val="Paragrafi"/>
        <w:ind w:firstLine="567"/>
        <w:rPr>
          <w:lang w:val="sq-AL"/>
        </w:rPr>
      </w:pPr>
      <w:r>
        <w:rPr>
          <w:lang w:val="sq-AL"/>
        </w:rPr>
        <w:t>Institucioni i Pushtetit Vendor</w:t>
      </w:r>
    </w:p>
    <w:p w:rsidR="00E108EC" w:rsidRDefault="00E108EC" w:rsidP="00E108EC">
      <w:pPr>
        <w:pStyle w:val="Paragrafi"/>
        <w:ind w:firstLine="567"/>
        <w:rPr>
          <w:lang w:val="sq-AL"/>
        </w:rPr>
      </w:pPr>
      <w:r>
        <w:rPr>
          <w:lang w:val="sq-AL"/>
        </w:rPr>
        <w:t>MPB (Garda e Republikës)</w:t>
      </w:r>
    </w:p>
    <w:p w:rsidR="00E108EC" w:rsidRDefault="00E108EC" w:rsidP="00E108EC">
      <w:pPr>
        <w:pStyle w:val="Paragrafi"/>
        <w:ind w:firstLine="567"/>
        <w:rPr>
          <w:lang w:val="sq-AL"/>
        </w:rPr>
      </w:pPr>
      <w:r>
        <w:rPr>
          <w:lang w:val="sq-AL"/>
        </w:rPr>
        <w:t>Bashkia Tiranë</w:t>
      </w:r>
    </w:p>
    <w:p w:rsidR="00E108EC" w:rsidRDefault="00E108EC" w:rsidP="00E108EC">
      <w:pPr>
        <w:pStyle w:val="Paragrafi"/>
        <w:ind w:firstLine="567"/>
        <w:rPr>
          <w:lang w:val="sq-AL"/>
        </w:rPr>
      </w:pPr>
      <w:r>
        <w:rPr>
          <w:lang w:val="sq-AL"/>
        </w:rPr>
        <w:t>Fusha e përdorimit të pronës</w:t>
      </w:r>
    </w:p>
    <w:p w:rsidR="00E108EC" w:rsidRDefault="00E108EC" w:rsidP="00E108EC">
      <w:pPr>
        <w:pStyle w:val="Paragrafi"/>
        <w:ind w:firstLine="567"/>
        <w:rPr>
          <w:lang w:val="sq-AL"/>
        </w:rPr>
      </w:pPr>
      <w:r>
        <w:rPr>
          <w:lang w:val="sq-AL"/>
        </w:rPr>
        <w:t>Ruajtje e Personaliteteve Shtetërore dhe ORV</w:t>
      </w:r>
    </w:p>
    <w:p w:rsidR="00E108EC" w:rsidRPr="00AB4C23" w:rsidRDefault="00E108EC" w:rsidP="00E108EC">
      <w:pPr>
        <w:pStyle w:val="Paragrafi"/>
        <w:rPr>
          <w:sz w:val="14"/>
          <w:lang w:val="sq-AL"/>
        </w:rPr>
      </w:pPr>
    </w:p>
    <w:p w:rsidR="00E108EC" w:rsidRDefault="00E108EC" w:rsidP="00E108EC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 wp14:anchorId="46B661A7" wp14:editId="5DCD2599">
            <wp:extent cx="5864916" cy="1717482"/>
            <wp:effectExtent l="19050" t="0" r="2484" b="0"/>
            <wp:docPr id="27" name="Picture 26" descr="tabel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1.jpg"/>
                    <pic:cNvPicPr/>
                  </pic:nvPicPr>
                  <pic:blipFill>
                    <a:blip r:embed="rId4" cstate="print"/>
                    <a:srcRect l="2547" t="46374" r="1560" b="6154"/>
                    <a:stretch>
                      <a:fillRect/>
                    </a:stretch>
                  </pic:blipFill>
                  <pic:spPr>
                    <a:xfrm>
                      <a:off x="0" y="0"/>
                      <a:ext cx="5864916" cy="171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8EC" w:rsidRDefault="00E108EC" w:rsidP="00E108EC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E108EC" w:rsidRDefault="00E108EC" w:rsidP="00E108EC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E108EC" w:rsidRDefault="00E108EC" w:rsidP="00E108EC">
      <w:pPr>
        <w:pStyle w:val="Paragrafi"/>
        <w:rPr>
          <w:lang w:val="sq-AL"/>
        </w:rPr>
      </w:pPr>
    </w:p>
    <w:p w:rsidR="00E108EC" w:rsidRDefault="00E108EC" w:rsidP="00E108EC">
      <w:pPr>
        <w:pStyle w:val="Paragrafi"/>
        <w:rPr>
          <w:lang w:val="sq-AL"/>
        </w:rPr>
      </w:pPr>
    </w:p>
    <w:p w:rsidR="00E108EC" w:rsidRDefault="00E108EC" w:rsidP="00E108EC">
      <w:pPr>
        <w:pStyle w:val="Paragrafi"/>
        <w:rPr>
          <w:lang w:val="sq-AL"/>
        </w:rPr>
      </w:pPr>
    </w:p>
    <w:p w:rsidR="00E108EC" w:rsidRDefault="00E108EC" w:rsidP="00E108EC">
      <w:pPr>
        <w:pStyle w:val="Paragrafi"/>
        <w:rPr>
          <w:lang w:val="sq-AL"/>
        </w:rPr>
      </w:pPr>
    </w:p>
    <w:p w:rsidR="00E108EC" w:rsidRDefault="00E108EC" w:rsidP="00E108EC">
      <w:pPr>
        <w:pStyle w:val="Paragrafi"/>
        <w:rPr>
          <w:lang w:val="sq-AL"/>
        </w:rPr>
      </w:pPr>
    </w:p>
    <w:p w:rsidR="00E108EC" w:rsidRDefault="00E108EC" w:rsidP="00E108EC">
      <w:pPr>
        <w:pStyle w:val="Paragrafi"/>
        <w:rPr>
          <w:lang w:val="sq-AL"/>
        </w:rPr>
      </w:pPr>
    </w:p>
    <w:p w:rsidR="00D1327F" w:rsidRDefault="00D1327F" w:rsidP="00E108EC">
      <w:pPr>
        <w:pStyle w:val="Paragrafi"/>
        <w:ind w:firstLine="567"/>
        <w:jc w:val="center"/>
        <w:rPr>
          <w:lang w:val="sq-AL"/>
        </w:rPr>
      </w:pPr>
    </w:p>
    <w:p w:rsidR="00D1327F" w:rsidRDefault="00D1327F" w:rsidP="00E108EC">
      <w:pPr>
        <w:pStyle w:val="Paragrafi"/>
        <w:ind w:firstLine="567"/>
        <w:jc w:val="center"/>
        <w:rPr>
          <w:lang w:val="sq-AL"/>
        </w:rPr>
      </w:pPr>
    </w:p>
    <w:p w:rsidR="00E108EC" w:rsidRDefault="00E108EC" w:rsidP="00E108EC">
      <w:pPr>
        <w:pStyle w:val="Paragrafi"/>
        <w:ind w:firstLine="567"/>
        <w:jc w:val="center"/>
        <w:rPr>
          <w:lang w:val="sq-AL"/>
        </w:rPr>
      </w:pPr>
      <w:r>
        <w:rPr>
          <w:lang w:val="sq-AL"/>
        </w:rPr>
        <w:t>1. FORMULAR PËR INVENTARIZIMIN E PRONAVE TË PALUAJTSHME SHTETËRORE</w:t>
      </w:r>
    </w:p>
    <w:p w:rsidR="00E108EC" w:rsidRDefault="00E108EC" w:rsidP="00E108EC">
      <w:pPr>
        <w:pStyle w:val="Paragrafi"/>
        <w:ind w:firstLine="567"/>
        <w:jc w:val="center"/>
        <w:rPr>
          <w:lang w:val="sq-AL"/>
        </w:rPr>
      </w:pPr>
      <w:r>
        <w:rPr>
          <w:lang w:val="sq-AL"/>
        </w:rPr>
        <w:t>(Të tipit të pronave që inventarizohen si klasa të veçanta)</w:t>
      </w:r>
    </w:p>
    <w:p w:rsidR="00E108EC" w:rsidRDefault="00E108EC" w:rsidP="00E108EC">
      <w:pPr>
        <w:pStyle w:val="Paragrafi"/>
        <w:ind w:firstLine="567"/>
        <w:rPr>
          <w:lang w:val="sq-AL"/>
        </w:rPr>
      </w:pPr>
      <w:r>
        <w:rPr>
          <w:lang w:val="sq-AL"/>
        </w:rPr>
        <w:t>Institucioni i Pushtetit Qendror</w:t>
      </w:r>
    </w:p>
    <w:p w:rsidR="00E108EC" w:rsidRDefault="00E108EC" w:rsidP="00E108EC">
      <w:pPr>
        <w:pStyle w:val="Paragrafi"/>
        <w:ind w:firstLine="567"/>
        <w:rPr>
          <w:lang w:val="sq-AL"/>
        </w:rPr>
      </w:pPr>
      <w:r>
        <w:rPr>
          <w:lang w:val="sq-AL"/>
        </w:rPr>
        <w:t>MPB (Garda e Republikës)</w:t>
      </w:r>
    </w:p>
    <w:p w:rsidR="00E108EC" w:rsidRDefault="00E108EC" w:rsidP="00E108EC">
      <w:pPr>
        <w:pStyle w:val="Paragrafi"/>
        <w:ind w:firstLine="567"/>
        <w:rPr>
          <w:lang w:val="sq-AL"/>
        </w:rPr>
      </w:pPr>
      <w:r>
        <w:rPr>
          <w:lang w:val="sq-AL"/>
        </w:rPr>
        <w:t>Bashkia Tiranë</w:t>
      </w:r>
    </w:p>
    <w:p w:rsidR="00E108EC" w:rsidRDefault="00E108EC" w:rsidP="00E108EC">
      <w:pPr>
        <w:pStyle w:val="Paragrafi"/>
        <w:ind w:firstLine="567"/>
        <w:rPr>
          <w:lang w:val="sq-AL"/>
        </w:rPr>
      </w:pPr>
      <w:r>
        <w:rPr>
          <w:lang w:val="sq-AL"/>
        </w:rPr>
        <w:t>Fusha e përdorimit të pronës</w:t>
      </w:r>
    </w:p>
    <w:p w:rsidR="00E108EC" w:rsidRPr="00276B9D" w:rsidRDefault="00E108EC" w:rsidP="00E108EC">
      <w:pPr>
        <w:pStyle w:val="Paragrafi"/>
        <w:ind w:firstLine="567"/>
        <w:rPr>
          <w:lang w:val="sq-AL"/>
        </w:rPr>
      </w:pPr>
      <w:r>
        <w:rPr>
          <w:lang w:val="sq-AL"/>
        </w:rPr>
        <w:t>Ruajtje e Personaliteteve Shtetërore dhe ORV</w:t>
      </w:r>
    </w:p>
    <w:p w:rsidR="00E108EC" w:rsidRPr="00276B9D" w:rsidRDefault="00E108EC" w:rsidP="00E108EC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noProof/>
          <w:spacing w:val="-4"/>
          <w:sz w:val="24"/>
          <w:szCs w:val="24"/>
        </w:rPr>
        <w:drawing>
          <wp:inline distT="0" distB="0" distL="0" distR="0" wp14:anchorId="222847EF" wp14:editId="7E5C5E22">
            <wp:extent cx="5713841" cy="1550505"/>
            <wp:effectExtent l="19050" t="0" r="1159" b="0"/>
            <wp:docPr id="28" name="Picture 27" descr="tabel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a 2.jpg"/>
                    <pic:cNvPicPr/>
                  </pic:nvPicPr>
                  <pic:blipFill>
                    <a:blip r:embed="rId5" cstate="print"/>
                    <a:srcRect l="4626" t="46652" r="1950" b="9821"/>
                    <a:stretch>
                      <a:fillRect/>
                    </a:stretch>
                  </pic:blipFill>
                  <pic:spPr>
                    <a:xfrm>
                      <a:off x="0" y="0"/>
                      <a:ext cx="5713841" cy="155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8EC" w:rsidRDefault="00E108EC" w:rsidP="00E108EC">
      <w:pPr>
        <w:pStyle w:val="Akti"/>
        <w:keepNext w:val="0"/>
        <w:rPr>
          <w:lang w:val="sq-AL"/>
        </w:rPr>
        <w:sectPr w:rsidR="00E108EC" w:rsidSect="008A378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455"/>
    <w:rsid w:val="004F59B3"/>
    <w:rsid w:val="00663185"/>
    <w:rsid w:val="007B4455"/>
    <w:rsid w:val="00D1327F"/>
    <w:rsid w:val="00E1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DE14D0-A165-4513-890F-AAEF408F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8E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108E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108E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108E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108E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108E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108E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108E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108E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108E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108E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108E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108E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108EC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E108EC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2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 aliaj</cp:lastModifiedBy>
  <cp:revision>4</cp:revision>
  <dcterms:created xsi:type="dcterms:W3CDTF">2017-02-06T09:53:00Z</dcterms:created>
  <dcterms:modified xsi:type="dcterms:W3CDTF">2018-09-26T12:44:00Z</dcterms:modified>
</cp:coreProperties>
</file>