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955" w:rsidRPr="00276B9D" w:rsidRDefault="00895955" w:rsidP="00895955">
      <w:pPr>
        <w:pStyle w:val="Akti"/>
        <w:keepNext w:val="0"/>
        <w:rPr>
          <w:lang w:val="sq-AL"/>
        </w:rPr>
      </w:pPr>
      <w:r w:rsidRPr="00276B9D">
        <w:rPr>
          <w:lang w:val="sq-AL"/>
        </w:rPr>
        <w:t>VENDIM</w:t>
      </w:r>
    </w:p>
    <w:p w:rsidR="00895955" w:rsidRPr="00276B9D" w:rsidRDefault="00895955" w:rsidP="00895955">
      <w:pPr>
        <w:pStyle w:val="NumriData"/>
        <w:keepNext w:val="0"/>
        <w:rPr>
          <w:lang w:val="sq-AL"/>
        </w:rPr>
      </w:pPr>
      <w:r w:rsidRPr="00276B9D">
        <w:rPr>
          <w:lang w:val="sq-AL"/>
        </w:rPr>
        <w:t>Nr. 45, datë 25.1.2017</w:t>
      </w:r>
    </w:p>
    <w:p w:rsidR="00895955" w:rsidRPr="00276B9D" w:rsidRDefault="00895955" w:rsidP="00895955">
      <w:pPr>
        <w:pStyle w:val="Hapesira7"/>
        <w:rPr>
          <w:lang w:val="sq-AL"/>
        </w:rPr>
      </w:pPr>
    </w:p>
    <w:p w:rsidR="00895955" w:rsidRPr="00276B9D" w:rsidRDefault="00895955" w:rsidP="00895955">
      <w:pPr>
        <w:pStyle w:val="Titulli"/>
        <w:keepNext w:val="0"/>
        <w:rPr>
          <w:lang w:val="sq-AL"/>
        </w:rPr>
      </w:pPr>
      <w:r w:rsidRPr="00276B9D">
        <w:rPr>
          <w:lang w:val="sq-AL"/>
        </w:rPr>
        <w:t xml:space="preserve">PËR DISA NDRYSHIME NË VENDIMIN NR. 456, DATË 22.6.2011, TË KËSHILLIT TË MINISTRAVE, </w:t>
      </w:r>
      <w:r>
        <w:rPr>
          <w:lang w:val="sq-AL"/>
        </w:rPr>
        <w:t>“</w:t>
      </w:r>
      <w:r w:rsidRPr="00276B9D">
        <w:rPr>
          <w:lang w:val="sq-AL"/>
        </w:rPr>
        <w:t>PËR MIRATIMIN E LISTËS PËRFUNDIMTARE TË PRONAVE TË PALUAJTSHME PUBLIKE, SHTETËRORE, QË TRANSFEROHEN NË PRONËSI OSE NË PËRDORIM TË KOMUNËS CAKRAN, TË QARKUT TË FIERIT</w:t>
      </w:r>
      <w:r>
        <w:rPr>
          <w:lang w:val="sq-AL"/>
        </w:rPr>
        <w:t>”</w:t>
      </w:r>
    </w:p>
    <w:p w:rsidR="00895955" w:rsidRPr="00276B9D" w:rsidRDefault="00895955" w:rsidP="00895955">
      <w:pPr>
        <w:pStyle w:val="Hapesira7"/>
        <w:rPr>
          <w:lang w:val="sq-AL"/>
        </w:rPr>
      </w:pPr>
    </w:p>
    <w:p w:rsidR="00895955" w:rsidRPr="00276B9D" w:rsidRDefault="00895955" w:rsidP="00895955">
      <w:pPr>
        <w:pStyle w:val="Paragrafi"/>
        <w:rPr>
          <w:lang w:val="sq-AL"/>
        </w:rPr>
      </w:pPr>
      <w:r w:rsidRPr="00276B9D">
        <w:rPr>
          <w:lang w:val="sq-AL"/>
        </w:rPr>
        <w:t xml:space="preserve">Në mbështetje të nenit 100 të Kushtetutës dhe të neneve 3, 5, 8 e 17, të ligjit nr. 8744, datë 22.2.2001, </w:t>
      </w:r>
      <w:r>
        <w:rPr>
          <w:lang w:val="sq-AL"/>
        </w:rPr>
        <w:t>“</w:t>
      </w:r>
      <w:r w:rsidRPr="00276B9D">
        <w:rPr>
          <w:lang w:val="sq-AL"/>
        </w:rPr>
        <w:t>Për transferimin e pronave të paluajtshme publike të shtetit në njësitë e qeverisjes vendore</w:t>
      </w:r>
      <w:r>
        <w:rPr>
          <w:lang w:val="sq-AL"/>
        </w:rPr>
        <w:t>”</w:t>
      </w:r>
      <w:r w:rsidRPr="00276B9D">
        <w:rPr>
          <w:lang w:val="sq-AL"/>
        </w:rPr>
        <w:t xml:space="preserve">, të ndryshuar, me propozimin e ministrit të Punëve të Brendshme, Këshilli i Ministrave </w:t>
      </w:r>
    </w:p>
    <w:p w:rsidR="00895955" w:rsidRPr="00276B9D" w:rsidRDefault="00895955" w:rsidP="00895955">
      <w:pPr>
        <w:pStyle w:val="Paragrafi"/>
        <w:rPr>
          <w:lang w:val="sq-AL"/>
        </w:rPr>
      </w:pPr>
    </w:p>
    <w:p w:rsidR="00895955" w:rsidRDefault="00895955" w:rsidP="00895955">
      <w:pPr>
        <w:pStyle w:val="Titull-Titull"/>
        <w:rPr>
          <w:lang w:val="sq-AL"/>
        </w:rPr>
      </w:pPr>
    </w:p>
    <w:p w:rsidR="00895955" w:rsidRDefault="00895955" w:rsidP="00895955">
      <w:pPr>
        <w:pStyle w:val="Titull-Titull"/>
        <w:rPr>
          <w:lang w:val="sq-AL"/>
        </w:rPr>
      </w:pPr>
    </w:p>
    <w:p w:rsidR="00895955" w:rsidRPr="00276B9D" w:rsidRDefault="00895955" w:rsidP="005135E1">
      <w:pPr>
        <w:pStyle w:val="Titull-Titull"/>
        <w:rPr>
          <w:lang w:val="sq-AL"/>
        </w:rPr>
      </w:pPr>
      <w:bookmarkStart w:id="0" w:name="_GoBack"/>
      <w:r w:rsidRPr="00276B9D">
        <w:rPr>
          <w:lang w:val="sq-AL"/>
        </w:rPr>
        <w:t>VENDOSI:</w:t>
      </w:r>
    </w:p>
    <w:bookmarkEnd w:id="0"/>
    <w:p w:rsidR="00895955" w:rsidRPr="00276B9D" w:rsidRDefault="00895955" w:rsidP="00895955">
      <w:pPr>
        <w:pStyle w:val="Hapesira7"/>
        <w:rPr>
          <w:lang w:val="sq-AL"/>
        </w:rPr>
      </w:pPr>
    </w:p>
    <w:p w:rsidR="00895955" w:rsidRPr="00276B9D" w:rsidRDefault="00895955" w:rsidP="00895955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Pr="00276B9D">
        <w:rPr>
          <w:lang w:val="sq-AL"/>
        </w:rPr>
        <w:t>Në vendimin nr. 456, datë 22.6.2011, të Këshillit të Ministrave, bëhen ndryshimet e mëposhtme:</w:t>
      </w:r>
    </w:p>
    <w:p w:rsidR="00895955" w:rsidRPr="00276B9D" w:rsidRDefault="00895955" w:rsidP="00895955">
      <w:pPr>
        <w:pStyle w:val="Paragrafi"/>
        <w:rPr>
          <w:lang w:val="sq-AL"/>
        </w:rPr>
      </w:pPr>
      <w:r>
        <w:rPr>
          <w:lang w:val="sq-AL"/>
        </w:rPr>
        <w:t xml:space="preserve">a) </w:t>
      </w:r>
      <w:r w:rsidRPr="00276B9D">
        <w:rPr>
          <w:lang w:val="sq-AL"/>
        </w:rPr>
        <w:t xml:space="preserve">Në titullin dhe në përmbajtjen e vendimit, fjalët </w:t>
      </w:r>
      <w:r>
        <w:rPr>
          <w:lang w:val="sq-AL"/>
        </w:rPr>
        <w:t>“</w:t>
      </w:r>
      <w:r w:rsidRPr="00276B9D">
        <w:rPr>
          <w:lang w:val="sq-AL"/>
        </w:rPr>
        <w:t>…të komunës Cakran…</w:t>
      </w:r>
      <w:r>
        <w:rPr>
          <w:lang w:val="sq-AL"/>
        </w:rPr>
        <w:t>”</w:t>
      </w:r>
      <w:r w:rsidRPr="00276B9D">
        <w:rPr>
          <w:lang w:val="sq-AL"/>
        </w:rPr>
        <w:t xml:space="preserve"> zëvendësohen me </w:t>
      </w:r>
      <w:r>
        <w:rPr>
          <w:lang w:val="sq-AL"/>
        </w:rPr>
        <w:t>“</w:t>
      </w:r>
      <w:r w:rsidRPr="00276B9D">
        <w:rPr>
          <w:lang w:val="sq-AL"/>
        </w:rPr>
        <w:t>…në njësinë administrative Cakran, Bashkia Fier…</w:t>
      </w:r>
      <w:r>
        <w:rPr>
          <w:lang w:val="sq-AL"/>
        </w:rPr>
        <w:t>”</w:t>
      </w:r>
      <w:r w:rsidRPr="00276B9D">
        <w:rPr>
          <w:lang w:val="sq-AL"/>
        </w:rPr>
        <w:t>.</w:t>
      </w:r>
    </w:p>
    <w:p w:rsidR="00895955" w:rsidRPr="00276B9D" w:rsidRDefault="00895955" w:rsidP="00895955">
      <w:pPr>
        <w:pStyle w:val="Paragrafi"/>
        <w:rPr>
          <w:lang w:val="sq-AL"/>
        </w:rPr>
      </w:pPr>
      <w:r>
        <w:rPr>
          <w:lang w:val="sq-AL"/>
        </w:rPr>
        <w:t xml:space="preserve">b) </w:t>
      </w:r>
      <w:r w:rsidRPr="00276B9D">
        <w:rPr>
          <w:lang w:val="sq-AL"/>
        </w:rPr>
        <w:t>Në listën e inventarit, pronës me numër rendor 28, t</w:t>
      </w:r>
      <w:r>
        <w:rPr>
          <w:lang w:val="sq-AL"/>
        </w:rPr>
        <w:t>’</w:t>
      </w:r>
      <w:r w:rsidRPr="00276B9D">
        <w:rPr>
          <w:lang w:val="sq-AL"/>
        </w:rPr>
        <w:t>i ndryshojë emërtimi dhe sipërfaqja e truallit, sipas formularit bashkëlidhur, gjithsej 1 (një) fletë.</w:t>
      </w:r>
    </w:p>
    <w:p w:rsidR="00895955" w:rsidRPr="00276B9D" w:rsidRDefault="00895955" w:rsidP="00895955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Pr="00276B9D">
        <w:rPr>
          <w:lang w:val="sq-AL"/>
        </w:rPr>
        <w:t>Prona me nr. 28, transferohet në pronësi të Bashkisë Fier, në njësinë administrative Cakran, sipas lidhjes 1, që i bashkëlidhet këtij vendimi dhe është pjesë përbërëse e tij.</w:t>
      </w:r>
    </w:p>
    <w:p w:rsidR="00895955" w:rsidRPr="00276B9D" w:rsidRDefault="00895955" w:rsidP="00895955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Pr="00276B9D">
        <w:rPr>
          <w:lang w:val="sq-AL"/>
        </w:rPr>
        <w:t>Ngarkohen Ministria e Punëve të Brendshme, kryeregjistruesi i Pasurive të Paluajtshme të Republikës së Shqipërisë dhe Bashkia Fier për zbatimin e këtij vendimi.</w:t>
      </w:r>
    </w:p>
    <w:p w:rsidR="00895955" w:rsidRPr="00276B9D" w:rsidRDefault="00895955" w:rsidP="00895955">
      <w:pPr>
        <w:pStyle w:val="Paragrafi"/>
        <w:rPr>
          <w:lang w:val="sq-AL"/>
        </w:rPr>
      </w:pPr>
      <w:r w:rsidRPr="00276B9D">
        <w:rPr>
          <w:lang w:val="sq-AL"/>
        </w:rPr>
        <w:t>Ky vendim hyn në fuqi pas botimit në Fletoren Zyrtare.</w:t>
      </w:r>
    </w:p>
    <w:p w:rsidR="00895955" w:rsidRPr="00276B9D" w:rsidRDefault="00895955" w:rsidP="00895955">
      <w:pPr>
        <w:pStyle w:val="Hapesira7"/>
        <w:rPr>
          <w:lang w:val="sq-AL"/>
        </w:rPr>
      </w:pPr>
    </w:p>
    <w:p w:rsidR="00895955" w:rsidRPr="00276B9D" w:rsidRDefault="00895955" w:rsidP="00895955">
      <w:pPr>
        <w:pStyle w:val="Autoriteti"/>
        <w:keepNext w:val="0"/>
        <w:rPr>
          <w:lang w:val="sq-AL"/>
        </w:rPr>
      </w:pPr>
      <w:r w:rsidRPr="00276B9D">
        <w:rPr>
          <w:lang w:val="sq-AL"/>
        </w:rPr>
        <w:t>ZËVENDËSKRYEMINISTRI</w:t>
      </w:r>
    </w:p>
    <w:p w:rsidR="00895955" w:rsidRPr="00276B9D" w:rsidRDefault="00895955" w:rsidP="00895955">
      <w:pPr>
        <w:pStyle w:val="AutoritetiEmer"/>
        <w:rPr>
          <w:lang w:val="sq-AL"/>
        </w:rPr>
      </w:pPr>
      <w:r w:rsidRPr="00276B9D">
        <w:rPr>
          <w:lang w:val="sq-AL"/>
        </w:rPr>
        <w:t>Niko Peleshi</w:t>
      </w:r>
    </w:p>
    <w:p w:rsidR="00895955" w:rsidRDefault="00895955" w:rsidP="00895955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sectPr w:rsidR="00895955" w:rsidSect="005135E1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895955" w:rsidRPr="00276B9D" w:rsidRDefault="00895955" w:rsidP="00895955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95955" w:rsidRPr="00276B9D" w:rsidRDefault="00895955" w:rsidP="00895955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95955" w:rsidRPr="00276B9D" w:rsidRDefault="00895955" w:rsidP="00895955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95955" w:rsidRDefault="00895955" w:rsidP="00895955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95955" w:rsidRDefault="00895955" w:rsidP="00895955">
      <w:pPr>
        <w:widowControl w:val="0"/>
        <w:spacing w:after="0" w:line="240" w:lineRule="auto"/>
        <w:jc w:val="center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95955" w:rsidRDefault="00895955" w:rsidP="00895955">
      <w:pPr>
        <w:widowControl w:val="0"/>
        <w:spacing w:after="0" w:line="240" w:lineRule="auto"/>
        <w:jc w:val="center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95955" w:rsidRDefault="00895955" w:rsidP="00895955">
      <w:pPr>
        <w:widowControl w:val="0"/>
        <w:spacing w:after="0" w:line="240" w:lineRule="auto"/>
        <w:jc w:val="center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FORMULAR PËR INVENTARIZIMIN E PRONAVE TË PALUAJTSHME SHTETËRORE</w:t>
      </w:r>
    </w:p>
    <w:p w:rsidR="00895955" w:rsidRDefault="00895955" w:rsidP="00895955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Bashkia Fier</w:t>
      </w:r>
    </w:p>
    <w:p w:rsidR="00895955" w:rsidRDefault="00895955" w:rsidP="00895955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Njësia administrative Cakran</w:t>
      </w:r>
    </w:p>
    <w:p w:rsidR="00895955" w:rsidRDefault="00895955" w:rsidP="00895955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Viti 2016</w:t>
      </w:r>
    </w:p>
    <w:p w:rsidR="00895955" w:rsidRDefault="00895955" w:rsidP="00895955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Fusha e përdorimit të pronës: Shëndetësi</w:t>
      </w:r>
    </w:p>
    <w:p w:rsidR="00895955" w:rsidRPr="00276B9D" w:rsidRDefault="00895955" w:rsidP="00895955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276B9D">
        <w:rPr>
          <w:rFonts w:ascii="Garamond" w:eastAsia="Times New Roman" w:hAnsi="Garamond"/>
          <w:noProof/>
          <w:spacing w:val="-4"/>
          <w:sz w:val="24"/>
          <w:szCs w:val="24"/>
        </w:rPr>
        <w:drawing>
          <wp:inline distT="0" distB="0" distL="0" distR="0" wp14:anchorId="61DD9DD6" wp14:editId="0DFD0239">
            <wp:extent cx="6270431" cy="1741336"/>
            <wp:effectExtent l="19050" t="0" r="0" b="0"/>
            <wp:docPr id="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/>
                    </a:blip>
                    <a:srcRect l="1572" t="40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431" cy="17413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5955" w:rsidRPr="00276B9D" w:rsidRDefault="00895955" w:rsidP="00895955">
      <w:pPr>
        <w:pStyle w:val="Hapesira7"/>
        <w:rPr>
          <w:lang w:val="sq-AL" w:eastAsia="en-GB"/>
        </w:rPr>
      </w:pPr>
    </w:p>
    <w:p w:rsidR="00895955" w:rsidRPr="003D086B" w:rsidRDefault="00895955" w:rsidP="00895955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3D086B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BASHKIA FIER</w:t>
      </w:r>
    </w:p>
    <w:p w:rsidR="00895955" w:rsidRPr="003D086B" w:rsidRDefault="00895955" w:rsidP="00895955">
      <w:pPr>
        <w:widowControl w:val="0"/>
        <w:spacing w:after="0" w:line="240" w:lineRule="auto"/>
        <w:jc w:val="right"/>
        <w:rPr>
          <w:rFonts w:ascii="Garamond" w:eastAsia="Times New Roman" w:hAnsi="Garamond"/>
          <w:b/>
          <w:spacing w:val="-4"/>
          <w:sz w:val="24"/>
          <w:szCs w:val="24"/>
          <w:lang w:val="sq-AL" w:eastAsia="en-GB"/>
        </w:rPr>
      </w:pPr>
      <w:r w:rsidRPr="003D086B">
        <w:rPr>
          <w:rFonts w:ascii="Garamond" w:eastAsia="Times New Roman" w:hAnsi="Garamond"/>
          <w:b/>
          <w:spacing w:val="-4"/>
          <w:sz w:val="24"/>
          <w:szCs w:val="24"/>
          <w:lang w:val="sq-AL" w:eastAsia="en-GB"/>
        </w:rPr>
        <w:t>Lidhje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87"/>
        <w:gridCol w:w="3193"/>
        <w:gridCol w:w="3196"/>
      </w:tblGrid>
      <w:tr w:rsidR="00895955" w:rsidRPr="00B16134" w:rsidTr="00A32E42">
        <w:tc>
          <w:tcPr>
            <w:tcW w:w="3285" w:type="dxa"/>
          </w:tcPr>
          <w:p w:rsidR="00895955" w:rsidRPr="00B16134" w:rsidRDefault="00895955" w:rsidP="00A32E42">
            <w:pPr>
              <w:pStyle w:val="Paragrafi"/>
              <w:ind w:firstLine="0"/>
              <w:jc w:val="center"/>
              <w:rPr>
                <w:b/>
                <w:sz w:val="22"/>
                <w:szCs w:val="22"/>
                <w:highlight w:val="yellow"/>
                <w:lang w:val="sq-AL" w:eastAsia="en-GB"/>
              </w:rPr>
            </w:pPr>
            <w:r w:rsidRPr="00B16134">
              <w:rPr>
                <w:b/>
                <w:sz w:val="22"/>
                <w:szCs w:val="22"/>
                <w:lang w:val="sq-AL" w:eastAsia="en-GB"/>
              </w:rPr>
              <w:t>Numrat rendorë të pronave në listën e inventarit</w:t>
            </w:r>
          </w:p>
        </w:tc>
        <w:tc>
          <w:tcPr>
            <w:tcW w:w="3285" w:type="dxa"/>
          </w:tcPr>
          <w:p w:rsidR="00895955" w:rsidRPr="00B16134" w:rsidRDefault="00895955" w:rsidP="00A32E42">
            <w:pPr>
              <w:pStyle w:val="Paragrafi"/>
              <w:ind w:firstLine="0"/>
              <w:jc w:val="center"/>
              <w:rPr>
                <w:b/>
                <w:sz w:val="22"/>
                <w:szCs w:val="22"/>
                <w:highlight w:val="yellow"/>
                <w:lang w:val="sq-AL" w:eastAsia="en-GB"/>
              </w:rPr>
            </w:pPr>
            <w:r w:rsidRPr="00B16134">
              <w:rPr>
                <w:b/>
                <w:sz w:val="22"/>
                <w:szCs w:val="22"/>
                <w:lang w:val="sq-AL" w:eastAsia="en-GB"/>
              </w:rPr>
              <w:t>Fusha e përdorimit të pronës</w:t>
            </w:r>
          </w:p>
        </w:tc>
        <w:tc>
          <w:tcPr>
            <w:tcW w:w="3285" w:type="dxa"/>
          </w:tcPr>
          <w:p w:rsidR="00895955" w:rsidRPr="00B16134" w:rsidRDefault="00895955" w:rsidP="00A32E42">
            <w:pPr>
              <w:pStyle w:val="Paragrafi"/>
              <w:ind w:firstLine="0"/>
              <w:jc w:val="center"/>
              <w:rPr>
                <w:b/>
                <w:sz w:val="22"/>
                <w:szCs w:val="22"/>
                <w:highlight w:val="yellow"/>
                <w:lang w:val="sq-AL" w:eastAsia="en-GB"/>
              </w:rPr>
            </w:pPr>
            <w:r w:rsidRPr="00B16134">
              <w:rPr>
                <w:b/>
                <w:sz w:val="22"/>
                <w:szCs w:val="22"/>
                <w:lang w:val="sq-AL" w:eastAsia="en-GB"/>
              </w:rPr>
              <w:t>Lloji i transferimit</w:t>
            </w:r>
          </w:p>
        </w:tc>
      </w:tr>
      <w:tr w:rsidR="00895955" w:rsidRPr="00B16134" w:rsidTr="00A32E42">
        <w:tc>
          <w:tcPr>
            <w:tcW w:w="3285" w:type="dxa"/>
          </w:tcPr>
          <w:p w:rsidR="00895955" w:rsidRPr="00B16134" w:rsidRDefault="00895955" w:rsidP="00A32E42">
            <w:pPr>
              <w:pStyle w:val="Paragrafi"/>
              <w:ind w:firstLine="0"/>
              <w:rPr>
                <w:sz w:val="22"/>
                <w:szCs w:val="22"/>
                <w:highlight w:val="yellow"/>
                <w:lang w:val="sq-AL" w:eastAsia="en-GB"/>
              </w:rPr>
            </w:pPr>
            <w:r w:rsidRPr="00B16134">
              <w:rPr>
                <w:sz w:val="22"/>
                <w:szCs w:val="22"/>
                <w:lang w:val="sq-AL"/>
              </w:rPr>
              <w:t>28</w:t>
            </w:r>
          </w:p>
        </w:tc>
        <w:tc>
          <w:tcPr>
            <w:tcW w:w="3285" w:type="dxa"/>
          </w:tcPr>
          <w:p w:rsidR="00895955" w:rsidRPr="00B16134" w:rsidRDefault="00895955" w:rsidP="00A32E42">
            <w:pPr>
              <w:pStyle w:val="Paragrafi"/>
              <w:ind w:firstLine="0"/>
              <w:rPr>
                <w:sz w:val="22"/>
                <w:szCs w:val="22"/>
                <w:highlight w:val="yellow"/>
                <w:lang w:val="sq-AL"/>
              </w:rPr>
            </w:pPr>
            <w:r w:rsidRPr="00B16134">
              <w:rPr>
                <w:sz w:val="22"/>
                <w:szCs w:val="22"/>
                <w:lang w:val="sq-AL"/>
              </w:rPr>
              <w:t>Prona që përdoren për realizimin e funksioneve në fushën e shëndetit publik.</w:t>
            </w:r>
          </w:p>
        </w:tc>
        <w:tc>
          <w:tcPr>
            <w:tcW w:w="3285" w:type="dxa"/>
          </w:tcPr>
          <w:p w:rsidR="00895955" w:rsidRPr="00B16134" w:rsidRDefault="00895955" w:rsidP="00A32E42">
            <w:pPr>
              <w:pStyle w:val="Paragrafi"/>
              <w:ind w:firstLine="0"/>
              <w:jc w:val="center"/>
              <w:rPr>
                <w:sz w:val="22"/>
                <w:szCs w:val="22"/>
                <w:lang w:val="sq-AL" w:eastAsia="en-GB"/>
              </w:rPr>
            </w:pPr>
            <w:r w:rsidRPr="00B16134">
              <w:rPr>
                <w:sz w:val="22"/>
                <w:szCs w:val="22"/>
                <w:lang w:val="sq-AL"/>
              </w:rPr>
              <w:t>Në pronësi</w:t>
            </w:r>
          </w:p>
        </w:tc>
      </w:tr>
    </w:tbl>
    <w:p w:rsidR="004F59B3" w:rsidRDefault="004F59B3"/>
    <w:sectPr w:rsidR="004F59B3" w:rsidSect="005135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0F5"/>
    <w:rsid w:val="004F59B3"/>
    <w:rsid w:val="005135E1"/>
    <w:rsid w:val="007340F5"/>
    <w:rsid w:val="0089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955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95955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895955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95955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89595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95955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895955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895955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895955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895955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895955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895955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895955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895955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895955"/>
    <w:rPr>
      <w:sz w:val="14"/>
      <w:szCs w:val="24"/>
    </w:rPr>
  </w:style>
  <w:style w:type="table" w:styleId="TableGrid">
    <w:name w:val="Table Grid"/>
    <w:basedOn w:val="TableNormal"/>
    <w:uiPriority w:val="59"/>
    <w:rsid w:val="0089595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3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5E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955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95955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895955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95955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89595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95955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895955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895955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895955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895955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895955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895955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895955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895955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895955"/>
    <w:rPr>
      <w:sz w:val="14"/>
      <w:szCs w:val="24"/>
    </w:rPr>
  </w:style>
  <w:style w:type="table" w:styleId="TableGrid">
    <w:name w:val="Table Grid"/>
    <w:basedOn w:val="TableNormal"/>
    <w:uiPriority w:val="59"/>
    <w:rsid w:val="0089595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3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5E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bruna.aliaj</cp:lastModifiedBy>
  <cp:revision>3</cp:revision>
  <dcterms:created xsi:type="dcterms:W3CDTF">2017-02-06T09:53:00Z</dcterms:created>
  <dcterms:modified xsi:type="dcterms:W3CDTF">2018-01-25T10:11:00Z</dcterms:modified>
</cp:coreProperties>
</file>