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149" w:rsidRPr="00320227" w:rsidRDefault="004B2149" w:rsidP="004B2149">
      <w:pPr>
        <w:pStyle w:val="Akti"/>
        <w:rPr>
          <w:spacing w:val="-4"/>
          <w:lang w:val="sq-AL"/>
        </w:rPr>
      </w:pPr>
      <w:bookmarkStart w:id="0" w:name="_GoBack"/>
      <w:r w:rsidRPr="00320227">
        <w:rPr>
          <w:spacing w:val="-4"/>
          <w:lang w:val="sq-AL"/>
        </w:rPr>
        <w:t>VENDIM</w:t>
      </w:r>
    </w:p>
    <w:p w:rsidR="004B2149" w:rsidRPr="00320227" w:rsidRDefault="004B2149" w:rsidP="004B2149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74, datë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3.2.2017</w:t>
      </w:r>
    </w:p>
    <w:p w:rsidR="004B2149" w:rsidRPr="00320227" w:rsidRDefault="004B2149" w:rsidP="004B2149">
      <w:pPr>
        <w:pStyle w:val="Hapesira7"/>
        <w:rPr>
          <w:spacing w:val="-4"/>
          <w:lang w:val="sq-AL"/>
        </w:rPr>
      </w:pPr>
    </w:p>
    <w:p w:rsidR="004B2149" w:rsidRPr="00320227" w:rsidRDefault="004B2149" w:rsidP="004B2149">
      <w:pPr>
        <w:pStyle w:val="Titull-Titull"/>
        <w:rPr>
          <w:b/>
          <w:spacing w:val="-4"/>
          <w:lang w:val="sq-AL"/>
        </w:rPr>
      </w:pPr>
      <w:r w:rsidRPr="00320227">
        <w:rPr>
          <w:b/>
          <w:spacing w:val="-4"/>
          <w:lang w:val="sq-AL"/>
        </w:rPr>
        <w:t>PËR SHPRONËSIMIN, PËR INTERES PUBLIK, TË PRONARIT TË PASURISË SË PALUAJTSHME, PRONË PRIVATE, ME NR.</w:t>
      </w:r>
      <w:r>
        <w:rPr>
          <w:b/>
          <w:spacing w:val="-4"/>
          <w:lang w:val="sq-AL"/>
        </w:rPr>
        <w:t xml:space="preserve"> </w:t>
      </w:r>
      <w:r w:rsidRPr="00320227">
        <w:rPr>
          <w:b/>
          <w:spacing w:val="-4"/>
          <w:lang w:val="sq-AL"/>
        </w:rPr>
        <w:t>PASURIE 7/160, NË ZONËN KADASTRALE 8270, QË PREKET NGA ZBATIMI I PROJEKTIT “RIKONSTRUKSIONI DHE NDRYSHIMI I DESTINACIONIT TË ISH-LABORATORIT HIDRAULIK NË QENDËR ARTI – SKENA E RE”, MIRATUAR ME VENDIMIN NR.</w:t>
      </w:r>
      <w:r>
        <w:rPr>
          <w:b/>
          <w:spacing w:val="-4"/>
          <w:lang w:val="sq-AL"/>
        </w:rPr>
        <w:t xml:space="preserve"> </w:t>
      </w:r>
      <w:r w:rsidRPr="00320227">
        <w:rPr>
          <w:b/>
          <w:spacing w:val="-4"/>
          <w:lang w:val="sq-AL"/>
        </w:rPr>
        <w:t xml:space="preserve">2, DATË 9.9.2015, TË KËSHILLIT KOMBËTAR TË TERRITORIT  </w:t>
      </w:r>
    </w:p>
    <w:p w:rsidR="004B2149" w:rsidRPr="00320227" w:rsidRDefault="004B2149" w:rsidP="004B2149">
      <w:pPr>
        <w:pStyle w:val="Hapesira7"/>
        <w:rPr>
          <w:spacing w:val="-4"/>
          <w:lang w:val="sq-AL"/>
        </w:rPr>
      </w:pP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mbështetje të nenit 100 të Kushtetutës dhe të neneve 5, pika 1, 20 e 21, të ligjit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 xml:space="preserve">8561, datë 22.12.1999, “Për shpronësimet dhe marrjen në përdorim të përkohshëm të pasurisë, pronë private, për interes publik”, me propozimin e ministrit të Kulturës, Këshilli i Ministrave </w:t>
      </w:r>
    </w:p>
    <w:p w:rsidR="004B2149" w:rsidRPr="00320227" w:rsidRDefault="004B2149" w:rsidP="004B2149">
      <w:pPr>
        <w:pStyle w:val="Hapesira7"/>
        <w:rPr>
          <w:spacing w:val="-4"/>
          <w:lang w:val="sq-AL"/>
        </w:rPr>
      </w:pPr>
    </w:p>
    <w:p w:rsidR="004B2149" w:rsidRPr="00320227" w:rsidRDefault="004B2149" w:rsidP="004B2149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:rsidR="004B2149" w:rsidRPr="00320227" w:rsidRDefault="004B2149" w:rsidP="004B2149">
      <w:pPr>
        <w:pStyle w:val="Hapesira7"/>
        <w:rPr>
          <w:spacing w:val="-4"/>
          <w:lang w:val="sq-AL"/>
        </w:rPr>
      </w:pP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Shpronësimin, për interes publik, të pronarit të pasurisë së paluajtshme, pronë private, që preket nga zbatimi i projektit “Rikonstruksioni dhe ndryshimi i destinacionit të ish-laboratorit hidraulik në qendër arti – skena e re”, miratuar me vendimin nr.2, datë 9.9.2015, të Këshillit Kombëtar të Territorit.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Shpronësimi të bëhet në favor të Ministrisë së Kulturës.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3. Pronari i pasurisë së paluajtshme me nr.pasurie 7/160, në zonën kadastrale 8270, që shpronësohet, z. Sotir Tasho, të kompensohet në vlerë të plotë, sipas masës përkatëse për pasurinë truall, me sipërfaqe 65 (gjashtëdhjetë e pesë) m</w:t>
      </w:r>
      <w:r w:rsidRPr="00664D64">
        <w:rPr>
          <w:spacing w:val="-4"/>
          <w:vertAlign w:val="superscript"/>
          <w:lang w:val="sq-AL"/>
        </w:rPr>
        <w:t>2</w:t>
      </w:r>
      <w:r w:rsidRPr="00320227">
        <w:rPr>
          <w:spacing w:val="-4"/>
          <w:lang w:val="sq-AL"/>
        </w:rPr>
        <w:t>, me një vlerë të përgjithshme prej 4 352 985 (katër milionë e treqind e pesëdhjetë e dy mijë e nëntëqind e tetëdhjetë e pesë) lekësh.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4. Vlera e përgjithshme e shpronësimit, prej 4 352 985 (katër milionë e treqind e pesëdhjetë e dy mijë e nëntëqind e tetëdhjetë e pesë) lekësh, të përballohet nga llogaria e veçantë e Ministrisë së Financave pranë Bankës së Shqipërisë, “Fondi i shpronësimeve”.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5. Shpronësimi të fillojë në datën 9.2.2017.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6. Shpenzimet procedurale, në vlerën 70 000 (shtatëdhjetë mijë) lekë, të përballohen nga Ministria e Kulturës.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7. Pronari i konfirmuar nga ZVRPP-ja të kompensohet, për efekt shpronësimi, pasi të ketë paraqitur dokumentacionin e plotë të pronësisë pranë Ministrisë së Kulturës.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8. Zyra Qendrore e Regjistrimit të Pasurive të Paluajtshme dhe Zyra Vendore e Regjistrimit të Pasurive të Paluajtshme Tiranë, brenda 30 (tridhjetë) ditëve nga data e miratimit të këtij vendimi, në bashkëpunim me Ministrinë e Kulturës, të fillojnë procedurat për hedhjen e gjurmës mbi hartën treguese të regjistrimit, sipas planimetrisë së shpronësimit të miratuar nga Ministria e Kulturës, dhe të bëjnë kalimin e pronësisë për pasurinë e shpronësuar në emër të Republikës së Shqipërisë dhe me shënimin në përdorim të Ministrisë së Kulturës.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9. Ngarkohen Ministria e Kulturës, Ministria e Financave, Zyra Qendrore e Regjistrimit të Pasurive të Paluajtshme dhe Zyra Vendore e Regjistrimit të Paurive të Paluajtshme Tiranë të ndjekin procedurat e nevojshme për zbatimin e këtij vendimi.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Ky vendim hyn në fuqi menjëherë dhe botohet në Fletoren Zyrtare.</w:t>
      </w:r>
    </w:p>
    <w:p w:rsidR="004B2149" w:rsidRPr="00320227" w:rsidRDefault="004B2149" w:rsidP="004B2149">
      <w:pPr>
        <w:pStyle w:val="Hapesira7"/>
        <w:rPr>
          <w:spacing w:val="-4"/>
          <w:lang w:val="sq-AL"/>
        </w:rPr>
      </w:pPr>
    </w:p>
    <w:p w:rsidR="004B2149" w:rsidRPr="00320227" w:rsidRDefault="004B2149" w:rsidP="004B2149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4B2149" w:rsidRPr="00320227" w:rsidRDefault="004B2149" w:rsidP="004B2149">
      <w:pPr>
        <w:pStyle w:val="AutoritetiEmer"/>
        <w:rPr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</w:p>
    <w:p w:rsidR="004B2149" w:rsidRPr="00320227" w:rsidRDefault="004B2149" w:rsidP="004B2149">
      <w:pPr>
        <w:pStyle w:val="Paragrafi"/>
        <w:rPr>
          <w:spacing w:val="-4"/>
          <w:lang w:val="sq-AL"/>
        </w:rPr>
        <w:sectPr w:rsidR="004B2149" w:rsidRPr="00320227" w:rsidSect="00943347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943347" w:rsidRDefault="00943347" w:rsidP="004B2149">
      <w:pPr>
        <w:pStyle w:val="Hapesira7"/>
        <w:rPr>
          <w:spacing w:val="-4"/>
          <w:lang w:val="sq-AL"/>
        </w:rPr>
        <w:sectPr w:rsidR="0094334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B2149" w:rsidRPr="00320227" w:rsidRDefault="004B2149" w:rsidP="004B2149">
      <w:pPr>
        <w:pStyle w:val="Hapesira7"/>
        <w:rPr>
          <w:spacing w:val="-4"/>
          <w:lang w:val="sq-AL"/>
        </w:rPr>
      </w:pPr>
    </w:p>
    <w:p w:rsidR="004B2149" w:rsidRPr="00320227" w:rsidRDefault="004B2149" w:rsidP="004B2149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TABELA E PRONARËVE QË PREKEN NGA SHPRONËSIMI</w:t>
      </w:r>
    </w:p>
    <w:p w:rsidR="004B2149" w:rsidRPr="00320227" w:rsidRDefault="004B2149" w:rsidP="004B2149">
      <w:pPr>
        <w:pStyle w:val="Paragrafi"/>
        <w:rPr>
          <w:spacing w:val="-4"/>
          <w:sz w:val="8"/>
          <w:lang w:val="sq-AL"/>
        </w:rPr>
      </w:pPr>
    </w:p>
    <w:tbl>
      <w:tblPr>
        <w:tblStyle w:val="TableGrid"/>
        <w:tblpPr w:leftFromText="180" w:rightFromText="180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2540"/>
        <w:gridCol w:w="2850"/>
        <w:gridCol w:w="2325"/>
        <w:gridCol w:w="1861"/>
      </w:tblGrid>
      <w:tr w:rsidR="004B2149" w:rsidRPr="00320227" w:rsidTr="005002E4">
        <w:trPr>
          <w:trHeight w:val="411"/>
        </w:trPr>
        <w:tc>
          <w:tcPr>
            <w:tcW w:w="2622" w:type="dxa"/>
          </w:tcPr>
          <w:p w:rsidR="004B2149" w:rsidRPr="00320227" w:rsidRDefault="004B2149" w:rsidP="005002E4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szCs w:val="22"/>
                <w:lang w:val="sq-AL"/>
              </w:rPr>
            </w:pPr>
            <w:r w:rsidRPr="00320227">
              <w:rPr>
                <w:b/>
                <w:spacing w:val="-4"/>
                <w:sz w:val="22"/>
                <w:szCs w:val="22"/>
                <w:lang w:val="sq-AL"/>
              </w:rPr>
              <w:t>Lista e pronarëve</w:t>
            </w:r>
          </w:p>
        </w:tc>
        <w:tc>
          <w:tcPr>
            <w:tcW w:w="2933" w:type="dxa"/>
          </w:tcPr>
          <w:p w:rsidR="004B2149" w:rsidRPr="00320227" w:rsidRDefault="004B2149" w:rsidP="005002E4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szCs w:val="22"/>
                <w:lang w:val="sq-AL"/>
              </w:rPr>
            </w:pPr>
            <w:r w:rsidRPr="00320227">
              <w:rPr>
                <w:b/>
                <w:spacing w:val="-4"/>
                <w:sz w:val="22"/>
                <w:szCs w:val="22"/>
                <w:lang w:val="sq-AL"/>
              </w:rPr>
              <w:t>Pasuria private e cila preket për shkak të shpronësimit</w:t>
            </w:r>
          </w:p>
        </w:tc>
        <w:tc>
          <w:tcPr>
            <w:tcW w:w="2401" w:type="dxa"/>
          </w:tcPr>
          <w:p w:rsidR="004B2149" w:rsidRPr="00320227" w:rsidRDefault="004B2149" w:rsidP="005002E4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szCs w:val="22"/>
                <w:lang w:val="sq-AL"/>
              </w:rPr>
            </w:pPr>
            <w:r w:rsidRPr="00320227">
              <w:rPr>
                <w:b/>
                <w:spacing w:val="-4"/>
                <w:sz w:val="22"/>
                <w:szCs w:val="22"/>
                <w:lang w:val="sq-AL"/>
              </w:rPr>
              <w:t>Vlera e truallit sipas VKM-së nr. 89</w:t>
            </w:r>
            <w:r>
              <w:rPr>
                <w:b/>
                <w:spacing w:val="-4"/>
                <w:sz w:val="22"/>
                <w:szCs w:val="22"/>
                <w:lang w:val="sq-AL"/>
              </w:rPr>
              <w:t>,</w:t>
            </w:r>
            <w:r w:rsidRPr="00320227">
              <w:rPr>
                <w:b/>
                <w:spacing w:val="-4"/>
                <w:sz w:val="22"/>
                <w:szCs w:val="22"/>
                <w:lang w:val="sq-AL"/>
              </w:rPr>
              <w:t xml:space="preserve"> datë 3.2.2016</w:t>
            </w:r>
          </w:p>
        </w:tc>
        <w:tc>
          <w:tcPr>
            <w:tcW w:w="1899" w:type="dxa"/>
          </w:tcPr>
          <w:p w:rsidR="004B2149" w:rsidRPr="00320227" w:rsidRDefault="004B2149" w:rsidP="005002E4">
            <w:pPr>
              <w:pStyle w:val="Paragrafi"/>
              <w:ind w:firstLine="0"/>
              <w:jc w:val="center"/>
              <w:rPr>
                <w:b/>
                <w:spacing w:val="-4"/>
                <w:sz w:val="22"/>
                <w:szCs w:val="22"/>
                <w:lang w:val="sq-AL"/>
              </w:rPr>
            </w:pPr>
            <w:r w:rsidRPr="00320227">
              <w:rPr>
                <w:b/>
                <w:spacing w:val="-4"/>
                <w:sz w:val="22"/>
                <w:szCs w:val="22"/>
                <w:lang w:val="sq-AL"/>
              </w:rPr>
              <w:t>Prona sipas ZRPP</w:t>
            </w:r>
            <w:r>
              <w:rPr>
                <w:b/>
                <w:spacing w:val="-4"/>
                <w:sz w:val="22"/>
                <w:szCs w:val="22"/>
                <w:lang w:val="sq-AL"/>
              </w:rPr>
              <w:t>-së</w:t>
            </w:r>
            <w:r w:rsidRPr="00320227">
              <w:rPr>
                <w:b/>
                <w:spacing w:val="-4"/>
                <w:sz w:val="22"/>
                <w:szCs w:val="22"/>
                <w:lang w:val="sq-AL"/>
              </w:rPr>
              <w:t xml:space="preserve"> Tiranë</w:t>
            </w:r>
          </w:p>
        </w:tc>
      </w:tr>
      <w:tr w:rsidR="004B2149" w:rsidRPr="00320227" w:rsidTr="005002E4">
        <w:trPr>
          <w:trHeight w:val="268"/>
        </w:trPr>
        <w:tc>
          <w:tcPr>
            <w:tcW w:w="2622" w:type="dxa"/>
          </w:tcPr>
          <w:p w:rsidR="004B2149" w:rsidRPr="00320227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>Sotir Tasho</w:t>
            </w:r>
          </w:p>
        </w:tc>
        <w:tc>
          <w:tcPr>
            <w:tcW w:w="2933" w:type="dxa"/>
          </w:tcPr>
          <w:p w:rsidR="004B2149" w:rsidRPr="00320227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>Sip</w:t>
            </w:r>
            <w:r>
              <w:rPr>
                <w:spacing w:val="-4"/>
                <w:sz w:val="22"/>
                <w:szCs w:val="22"/>
                <w:lang w:val="sq-AL"/>
              </w:rPr>
              <w:t>.</w:t>
            </w:r>
            <w:r w:rsidRPr="00320227">
              <w:rPr>
                <w:spacing w:val="-4"/>
                <w:sz w:val="22"/>
                <w:szCs w:val="22"/>
                <w:lang w:val="sq-AL"/>
              </w:rPr>
              <w:t xml:space="preserve"> trualli : 65 m</w:t>
            </w:r>
            <w:r w:rsidRPr="00320227">
              <w:rPr>
                <w:spacing w:val="-4"/>
                <w:sz w:val="22"/>
                <w:szCs w:val="22"/>
                <w:vertAlign w:val="superscript"/>
                <w:lang w:val="sq-AL"/>
              </w:rPr>
              <w:t>2</w:t>
            </w:r>
            <w:r w:rsidRPr="00320227">
              <w:rPr>
                <w:spacing w:val="-4"/>
                <w:sz w:val="22"/>
                <w:szCs w:val="22"/>
                <w:lang w:val="sq-AL"/>
              </w:rPr>
              <w:t xml:space="preserve"> </w:t>
            </w:r>
          </w:p>
          <w:p w:rsidR="004B2149" w:rsidRPr="00320227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 xml:space="preserve">Nr. </w:t>
            </w:r>
            <w:r>
              <w:rPr>
                <w:spacing w:val="-4"/>
                <w:sz w:val="22"/>
                <w:szCs w:val="22"/>
                <w:lang w:val="sq-AL"/>
              </w:rPr>
              <w:t>p</w:t>
            </w:r>
            <w:r w:rsidRPr="00320227">
              <w:rPr>
                <w:spacing w:val="-4"/>
                <w:sz w:val="22"/>
                <w:szCs w:val="22"/>
                <w:lang w:val="sq-AL"/>
              </w:rPr>
              <w:t>asurie: 7/160</w:t>
            </w:r>
          </w:p>
          <w:p w:rsidR="004B2149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 xml:space="preserve">Zona </w:t>
            </w:r>
            <w:r>
              <w:rPr>
                <w:spacing w:val="-4"/>
                <w:sz w:val="22"/>
                <w:szCs w:val="22"/>
                <w:lang w:val="sq-AL"/>
              </w:rPr>
              <w:t>k</w:t>
            </w:r>
            <w:r w:rsidRPr="00320227">
              <w:rPr>
                <w:spacing w:val="-4"/>
                <w:sz w:val="22"/>
                <w:szCs w:val="22"/>
                <w:lang w:val="sq-AL"/>
              </w:rPr>
              <w:t xml:space="preserve">adastrale: 8270 </w:t>
            </w:r>
          </w:p>
          <w:p w:rsidR="004B2149" w:rsidRPr="00320227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>Lloji</w:t>
            </w:r>
            <w:r>
              <w:rPr>
                <w:spacing w:val="-4"/>
                <w:sz w:val="22"/>
                <w:szCs w:val="22"/>
                <w:lang w:val="sq-AL"/>
              </w:rPr>
              <w:t xml:space="preserve"> i</w:t>
            </w:r>
            <w:r w:rsidRPr="00320227">
              <w:rPr>
                <w:spacing w:val="-4"/>
                <w:sz w:val="22"/>
                <w:szCs w:val="22"/>
                <w:lang w:val="sq-AL"/>
              </w:rPr>
              <w:t xml:space="preserve"> </w:t>
            </w:r>
            <w:r>
              <w:rPr>
                <w:spacing w:val="-4"/>
                <w:sz w:val="22"/>
                <w:szCs w:val="22"/>
                <w:lang w:val="sq-AL"/>
              </w:rPr>
              <w:t>p</w:t>
            </w:r>
            <w:r w:rsidRPr="00320227">
              <w:rPr>
                <w:spacing w:val="-4"/>
                <w:sz w:val="22"/>
                <w:szCs w:val="22"/>
                <w:lang w:val="sq-AL"/>
              </w:rPr>
              <w:t xml:space="preserve">ronës: </w:t>
            </w:r>
          </w:p>
          <w:p w:rsidR="004B2149" w:rsidRPr="00320227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>Truall</w:t>
            </w:r>
            <w:r>
              <w:rPr>
                <w:spacing w:val="-4"/>
                <w:sz w:val="22"/>
                <w:szCs w:val="22"/>
                <w:lang w:val="sq-AL"/>
              </w:rPr>
              <w:t>:</w:t>
            </w:r>
          </w:p>
        </w:tc>
        <w:tc>
          <w:tcPr>
            <w:tcW w:w="2401" w:type="dxa"/>
          </w:tcPr>
          <w:p w:rsidR="004B2149" w:rsidRPr="00320227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>4,352,985  lekë</w:t>
            </w:r>
          </w:p>
        </w:tc>
        <w:tc>
          <w:tcPr>
            <w:tcW w:w="1899" w:type="dxa"/>
          </w:tcPr>
          <w:p w:rsidR="004B2149" w:rsidRPr="00320227" w:rsidRDefault="004B2149" w:rsidP="005002E4">
            <w:pPr>
              <w:pStyle w:val="Paragrafi"/>
              <w:ind w:firstLine="0"/>
              <w:rPr>
                <w:spacing w:val="-4"/>
                <w:sz w:val="22"/>
                <w:szCs w:val="22"/>
                <w:lang w:val="sq-AL"/>
              </w:rPr>
            </w:pPr>
            <w:r w:rsidRPr="00320227">
              <w:rPr>
                <w:spacing w:val="-4"/>
                <w:sz w:val="22"/>
                <w:szCs w:val="22"/>
                <w:lang w:val="sq-AL"/>
              </w:rPr>
              <w:t>Konfirmuar</w:t>
            </w:r>
          </w:p>
        </w:tc>
      </w:tr>
    </w:tbl>
    <w:p w:rsidR="004B2149" w:rsidRPr="00320227" w:rsidRDefault="004B2149" w:rsidP="004B2149">
      <w:pPr>
        <w:pStyle w:val="Paragrafi"/>
        <w:jc w:val="center"/>
        <w:rPr>
          <w:b/>
          <w:szCs w:val="24"/>
          <w:lang w:val="sq-AL"/>
        </w:rPr>
      </w:pPr>
    </w:p>
    <w:p w:rsidR="004F59B3" w:rsidRDefault="004F59B3"/>
    <w:sectPr w:rsidR="004F59B3" w:rsidSect="0094334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8A"/>
    <w:rsid w:val="004B2149"/>
    <w:rsid w:val="004F59B3"/>
    <w:rsid w:val="00943347"/>
    <w:rsid w:val="00FB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14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21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B21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B214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B21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2149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4B214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B214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B214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B214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B2149"/>
    <w:rPr>
      <w:sz w:val="14"/>
      <w:szCs w:val="24"/>
    </w:rPr>
  </w:style>
  <w:style w:type="table" w:styleId="TableGrid">
    <w:name w:val="Table Grid"/>
    <w:basedOn w:val="TableNormal"/>
    <w:rsid w:val="004B214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ORITETI">
    <w:name w:val="AUTORITETI"/>
    <w:basedOn w:val="Paragrafi"/>
    <w:qFormat/>
    <w:rsid w:val="004B2149"/>
    <w:pPr>
      <w:ind w:firstLine="0"/>
      <w:jc w:val="right"/>
    </w:pPr>
    <w:rPr>
      <w:rFonts w:cs="Times New Roman"/>
      <w:cap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14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21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B214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B214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B21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2149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4B214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B214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B214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B214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B2149"/>
    <w:rPr>
      <w:sz w:val="14"/>
      <w:szCs w:val="24"/>
    </w:rPr>
  </w:style>
  <w:style w:type="table" w:styleId="TableGrid">
    <w:name w:val="Table Grid"/>
    <w:basedOn w:val="TableNormal"/>
    <w:rsid w:val="004B214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ORITETI">
    <w:name w:val="AUTORITETI"/>
    <w:basedOn w:val="Paragrafi"/>
    <w:qFormat/>
    <w:rsid w:val="004B2149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2017-02-13T12:20:00Z</dcterms:created>
  <dcterms:modified xsi:type="dcterms:W3CDTF">2017-12-19T11:54:00Z</dcterms:modified>
</cp:coreProperties>
</file>