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3E2" w:rsidRPr="00151A8F" w:rsidRDefault="001D33E2" w:rsidP="001D33E2">
      <w:pPr>
        <w:pStyle w:val="Akti"/>
        <w:keepNext w:val="0"/>
        <w:rPr>
          <w:spacing w:val="-4"/>
        </w:rPr>
      </w:pPr>
      <w:r w:rsidRPr="00151A8F">
        <w:rPr>
          <w:spacing w:val="-4"/>
        </w:rPr>
        <w:t>VENDIM</w:t>
      </w:r>
    </w:p>
    <w:p w:rsidR="001D33E2" w:rsidRPr="00151A8F" w:rsidRDefault="001D33E2" w:rsidP="001D33E2">
      <w:pPr>
        <w:pStyle w:val="Paragrafi"/>
        <w:jc w:val="center"/>
        <w:rPr>
          <w:b/>
          <w:spacing w:val="-4"/>
          <w:lang w:val="sq-AL"/>
        </w:rPr>
      </w:pPr>
      <w:r w:rsidRPr="00151A8F">
        <w:rPr>
          <w:b/>
          <w:spacing w:val="-4"/>
          <w:lang w:val="sq-AL"/>
        </w:rPr>
        <w:t>Nr. 105, datë 15.2.2017</w:t>
      </w:r>
    </w:p>
    <w:p w:rsidR="001D33E2" w:rsidRPr="006D4E9F" w:rsidRDefault="001D33E2" w:rsidP="001D33E2">
      <w:pPr>
        <w:pStyle w:val="Paragrafi"/>
        <w:jc w:val="center"/>
        <w:rPr>
          <w:b/>
          <w:spacing w:val="-4"/>
          <w:sz w:val="14"/>
          <w:lang w:val="sq-AL"/>
        </w:rPr>
      </w:pPr>
    </w:p>
    <w:p w:rsidR="001D33E2" w:rsidRPr="00151A8F" w:rsidRDefault="001D33E2" w:rsidP="001D33E2">
      <w:pPr>
        <w:pStyle w:val="Paragrafi"/>
        <w:jc w:val="center"/>
        <w:rPr>
          <w:b/>
          <w:spacing w:val="-4"/>
          <w:lang w:val="sq-AL"/>
        </w:rPr>
      </w:pPr>
      <w:r w:rsidRPr="00151A8F">
        <w:rPr>
          <w:b/>
          <w:spacing w:val="-4"/>
          <w:lang w:val="sq-AL"/>
        </w:rPr>
        <w:t>PËR NJË NDRYSHIM NË VENDIMIN NR.60, DATË 1.2.2006, TË KËSHILLIT TË MINISTRAVE, “PËR MIRATIMIN E LISTËS SË INVENTARIT TË PRONAVE SHTETËRORE, TË CILAT I KALOJNË NË PËRGJEGJËSI ADMINISTRIMI SHËRBIMIT SOCIAL SHTETËROR”, TË NDRYSHUAR</w:t>
      </w:r>
    </w:p>
    <w:p w:rsidR="001D33E2" w:rsidRPr="006D4E9F" w:rsidRDefault="001D33E2" w:rsidP="001D33E2">
      <w:pPr>
        <w:pStyle w:val="Paragrafi"/>
        <w:rPr>
          <w:spacing w:val="-4"/>
          <w:sz w:val="14"/>
          <w:lang w:val="sq-AL"/>
        </w:rPr>
      </w:pPr>
    </w:p>
    <w:p w:rsidR="001D33E2" w:rsidRPr="00151A8F" w:rsidRDefault="001D33E2" w:rsidP="001D33E2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Në mbështetje të pikës 2, nenit 100, të Kushtetutës, dhe të neneve 8, pika 3, e 13, të ligjit nr.8743, datë 22.2.2001, “Për pronat e paluajtshme të shtetit”, të ndryshuar, me propozimin e ministrit të Mirëqenies Sociale dhe Rinisë, Këshilli i Ministrave</w:t>
      </w:r>
    </w:p>
    <w:p w:rsidR="001D33E2" w:rsidRPr="006D4E9F" w:rsidRDefault="001D33E2" w:rsidP="001D33E2">
      <w:pPr>
        <w:pStyle w:val="Paragrafi"/>
        <w:rPr>
          <w:spacing w:val="-4"/>
          <w:sz w:val="14"/>
          <w:lang w:val="sq-AL"/>
        </w:rPr>
      </w:pPr>
    </w:p>
    <w:p w:rsidR="001D33E2" w:rsidRPr="00151A8F" w:rsidRDefault="001D33E2" w:rsidP="001D33E2">
      <w:pPr>
        <w:pStyle w:val="Paragrafi"/>
        <w:jc w:val="center"/>
        <w:rPr>
          <w:spacing w:val="-4"/>
          <w:lang w:val="sq-AL"/>
        </w:rPr>
      </w:pPr>
      <w:r w:rsidRPr="00151A8F">
        <w:rPr>
          <w:spacing w:val="-4"/>
          <w:lang w:val="sq-AL"/>
        </w:rPr>
        <w:t>VENDOSI:</w:t>
      </w:r>
    </w:p>
    <w:p w:rsidR="001D33E2" w:rsidRPr="006D4E9F" w:rsidRDefault="001D33E2" w:rsidP="001D33E2">
      <w:pPr>
        <w:pStyle w:val="Paragrafi"/>
        <w:rPr>
          <w:spacing w:val="-4"/>
          <w:sz w:val="14"/>
          <w:lang w:val="sq-AL"/>
        </w:rPr>
      </w:pPr>
    </w:p>
    <w:p w:rsidR="001D33E2" w:rsidRPr="00151A8F" w:rsidRDefault="001D33E2" w:rsidP="001D33E2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1. Në pikën 1, të vendimit nr.60, datë 1.2.2006, të Këshillit të Ministrave, të ndryshuar, fjalia e fundit riformulohet, me këtë përmbajtje:</w:t>
      </w:r>
    </w:p>
    <w:p w:rsidR="001D33E2" w:rsidRPr="00151A8F" w:rsidRDefault="001D33E2" w:rsidP="001D33E2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“Në listën e inventarit të pronave, bashkëlidhur vendimit nr.60, datë 1.2.2006, të Këshillit të Ministrave, emri i pronës “Godina e Shtëpisë së Foshnjës Shkodër” zëvendësohet me “Godina e Shtëpisë së Fëmijës 0-6 vjeç Shkodër” dhe funksioni për të cilin përdoret prona ndryshohet në “Qendër rezidenciale për fëmijë 0-6 vjeç”, dhe emri i pronës “Godina e Shtëpisë së Fëmijës 3-6 vjeç Shkodër” zëvendësohet me “Godina e Shtëpisë së Fëmijës 16-18 vjeç Shkodër” dhe funksioni për të cilin përdoret prona ndryshohet në “Shtëpi familje për fëmijët 16-18 vjeç”.</w:t>
      </w:r>
    </w:p>
    <w:p w:rsidR="001D33E2" w:rsidRPr="00151A8F" w:rsidRDefault="001D33E2" w:rsidP="001D33E2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2. Ngarkohet kryeregjistruesi i Zyrës Qendrore të Regjistrimit të Pasurive të Paluajtshme dhe drejtori i Përgjithshëm i Shërbimit Social Shtetëror për zbatimin e këtij vendimi.</w:t>
      </w:r>
    </w:p>
    <w:p w:rsidR="001D33E2" w:rsidRPr="00151A8F" w:rsidRDefault="001D33E2" w:rsidP="001D33E2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Ky vendim hyn në fuqi pas botimit në Fletoren Zyrtare.</w:t>
      </w:r>
    </w:p>
    <w:p w:rsidR="001D33E2" w:rsidRPr="00151A8F" w:rsidRDefault="001D33E2" w:rsidP="001D33E2">
      <w:pPr>
        <w:pStyle w:val="Autoriteti"/>
        <w:keepNext w:val="0"/>
        <w:rPr>
          <w:spacing w:val="-4"/>
        </w:rPr>
      </w:pPr>
      <w:r w:rsidRPr="00151A8F">
        <w:rPr>
          <w:spacing w:val="-4"/>
        </w:rPr>
        <w:t>KRYEMINISTRI</w:t>
      </w:r>
    </w:p>
    <w:p w:rsidR="001D33E2" w:rsidRPr="00151A8F" w:rsidRDefault="001D33E2" w:rsidP="001D33E2">
      <w:pPr>
        <w:pStyle w:val="AutoritetiEmer"/>
        <w:rPr>
          <w:spacing w:val="-4"/>
        </w:rPr>
      </w:pPr>
      <w:r w:rsidRPr="00151A8F">
        <w:rPr>
          <w:spacing w:val="-4"/>
        </w:rPr>
        <w:t>Edi Rama</w:t>
      </w:r>
    </w:p>
    <w:p w:rsidR="00DD30AE" w:rsidRPr="001D33E2" w:rsidRDefault="00DD30AE" w:rsidP="001D33E2">
      <w:bookmarkStart w:id="0" w:name="_GoBack"/>
      <w:bookmarkEnd w:id="0"/>
    </w:p>
    <w:sectPr w:rsidR="00DD30AE" w:rsidRPr="001D33E2">
      <w:type w:val="continuous"/>
      <w:pgSz w:w="12240" w:h="15840"/>
      <w:pgMar w:top="136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D30AE"/>
    <w:rsid w:val="001D33E2"/>
    <w:rsid w:val="00DD3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D33E2"/>
    <w:pPr>
      <w:keepNext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1D33E2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D33E2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1D33E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1D33E2"/>
    <w:pPr>
      <w:keepNext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D33E2"/>
    <w:pPr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D33E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D33E2"/>
    <w:rPr>
      <w:rFonts w:ascii="Garamond" w:eastAsia="MS Mincho" w:hAnsi="Garamond" w:cs="Times New Roman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bruna.aliaj</cp:lastModifiedBy>
  <cp:revision>2</cp:revision>
  <dcterms:created xsi:type="dcterms:W3CDTF">2017-12-15T10:45:00Z</dcterms:created>
  <dcterms:modified xsi:type="dcterms:W3CDTF">2018-01-26T08:03:00Z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2017-03-07T00:00:00Z</vt:filetime>
  </property>
  <property fmtid="{D5CDD505-2E9C-101B-9397-08002B2CF9AE}" pid="3" name="LastSaved">
    <vt:filetime>2017-12-15T00:00:00Z</vt:filetime>
  </property>
</Properties>
</file>