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B68" w:rsidRPr="004C5988" w:rsidRDefault="00DB1B68" w:rsidP="00DB1B68">
      <w:pPr>
        <w:pStyle w:val="Akti"/>
        <w:rPr>
          <w:spacing w:val="-4"/>
          <w:lang w:val="sq-AL"/>
        </w:rPr>
      </w:pPr>
      <w:r w:rsidRPr="004C5988">
        <w:rPr>
          <w:spacing w:val="-4"/>
          <w:lang w:val="sq-AL"/>
        </w:rPr>
        <w:t>VENDIM</w:t>
      </w:r>
    </w:p>
    <w:p w:rsidR="00DB1B68" w:rsidRPr="004C5988" w:rsidRDefault="00DB1B68" w:rsidP="00DB1B68">
      <w:pPr>
        <w:pStyle w:val="NumriData"/>
        <w:rPr>
          <w:spacing w:val="-4"/>
          <w:lang w:val="sq-AL"/>
        </w:rPr>
      </w:pPr>
      <w:r w:rsidRPr="004C5988">
        <w:rPr>
          <w:spacing w:val="-4"/>
          <w:lang w:val="sq-AL"/>
        </w:rPr>
        <w:t>Nr. 140, datë 22.2.2017</w:t>
      </w:r>
    </w:p>
    <w:p w:rsidR="00DB1B68" w:rsidRPr="004C5988" w:rsidRDefault="00DB1B68" w:rsidP="00DB1B68">
      <w:pPr>
        <w:pStyle w:val="Hapesira7"/>
        <w:rPr>
          <w:lang w:val="sq-AL"/>
        </w:rPr>
      </w:pPr>
    </w:p>
    <w:p w:rsidR="00DB1B68" w:rsidRDefault="00DB1B68" w:rsidP="00DB1B68">
      <w:pPr>
        <w:pStyle w:val="Titulli"/>
        <w:rPr>
          <w:spacing w:val="-4"/>
          <w:lang w:val="sq-AL"/>
        </w:rPr>
      </w:pPr>
      <w:r w:rsidRPr="004C5988">
        <w:rPr>
          <w:spacing w:val="-4"/>
          <w:lang w:val="sq-AL"/>
        </w:rPr>
        <w:t>PËR MBULIMIN E PJESSHËM TË SHPENZIMEVE TË MJEKIMIT TË</w:t>
      </w:r>
    </w:p>
    <w:p w:rsidR="00DB1B68" w:rsidRPr="004C5988" w:rsidRDefault="00DB1B68" w:rsidP="00DB1B68">
      <w:pPr>
        <w:pStyle w:val="Titulli"/>
        <w:rPr>
          <w:spacing w:val="-4"/>
          <w:lang w:val="sq-AL"/>
        </w:rPr>
      </w:pPr>
      <w:r w:rsidRPr="004C5988">
        <w:rPr>
          <w:spacing w:val="-4"/>
          <w:lang w:val="sq-AL"/>
        </w:rPr>
        <w:t xml:space="preserve"> Z. ALBERT DAMJANECI</w:t>
      </w:r>
    </w:p>
    <w:p w:rsidR="00DB1B68" w:rsidRPr="004C5988" w:rsidRDefault="00DB1B68" w:rsidP="00DB1B68">
      <w:pPr>
        <w:pStyle w:val="Hapesira7"/>
        <w:rPr>
          <w:lang w:val="sq-AL"/>
        </w:rPr>
      </w:pPr>
    </w:p>
    <w:p w:rsidR="00DB1B68" w:rsidRPr="004C5988" w:rsidRDefault="00DB1B68" w:rsidP="00DB1B68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Në mbështetje të nenit 100 të Kushtetutës, të nenit 5, të ligjit nr.130/2016, “Për buxhetin e vitit 2017”, dhe në vijim të shkronjës “c”, të pikës 9, të vendimit nr.18, datë 11.1.2017, të Këshillit të Ministrave, “Për financimin e shërbimeve shëndetësore spitalore nga skema e detyrueshme e sigurimeve të kujdesit shëndetësor për vitin 2017”, me propozimin e ministrit të Shëndetësisë, Këshilli i Ministrave</w:t>
      </w:r>
    </w:p>
    <w:p w:rsidR="00DB1B68" w:rsidRDefault="00DB1B68" w:rsidP="00DB1B68">
      <w:pPr>
        <w:pStyle w:val="Hapesira7"/>
        <w:rPr>
          <w:lang w:val="sq-AL"/>
        </w:rPr>
      </w:pPr>
    </w:p>
    <w:p w:rsidR="00DB1B68" w:rsidRPr="004C5988" w:rsidRDefault="00DB1B68" w:rsidP="00DB1B68">
      <w:pPr>
        <w:pStyle w:val="Titulli"/>
        <w:rPr>
          <w:b w:val="0"/>
          <w:spacing w:val="-4"/>
          <w:lang w:val="sq-AL"/>
        </w:rPr>
      </w:pPr>
      <w:r w:rsidRPr="004C5988">
        <w:rPr>
          <w:b w:val="0"/>
          <w:spacing w:val="-4"/>
          <w:lang w:val="sq-AL"/>
        </w:rPr>
        <w:t>VENDOSI:</w:t>
      </w:r>
    </w:p>
    <w:p w:rsidR="00DB1B68" w:rsidRPr="004C5988" w:rsidRDefault="00DB1B68" w:rsidP="00DB1B68">
      <w:pPr>
        <w:pStyle w:val="Hapesira7"/>
        <w:rPr>
          <w:lang w:val="sq-AL"/>
        </w:rPr>
      </w:pPr>
    </w:p>
    <w:p w:rsidR="00DB1B68" w:rsidRPr="004C5988" w:rsidRDefault="00DB1B68" w:rsidP="00DB1B68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1. Mbulimin e pjesshëm të shpenzimeve të mjekimit të z. Albert Damjaneci, në masën 6 000 000 (gjashtë milionë) lekë.</w:t>
      </w:r>
    </w:p>
    <w:p w:rsidR="00DB1B68" w:rsidRPr="004C5988" w:rsidRDefault="00DB1B68" w:rsidP="00DB1B68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2. Ky fond të përballohet nga Fondi i Sigurimit të Detyrueshëm të Kujdesit Shëndetësor.</w:t>
      </w:r>
    </w:p>
    <w:p w:rsidR="00DB1B68" w:rsidRPr="004C5988" w:rsidRDefault="00DB1B68" w:rsidP="00DB1B68">
      <w:pPr>
        <w:pStyle w:val="Paragrafi"/>
        <w:rPr>
          <w:spacing w:val="-4"/>
          <w:lang w:val="sq-AL"/>
        </w:rPr>
      </w:pPr>
      <w:bookmarkStart w:id="0" w:name="_GoBack"/>
      <w:bookmarkEnd w:id="0"/>
      <w:r w:rsidRPr="004C5988">
        <w:rPr>
          <w:spacing w:val="-4"/>
          <w:lang w:val="sq-AL"/>
        </w:rPr>
        <w:t>3. Pagesa të bëhet me paraqitjen e faturave të institucionit të kurimit.</w:t>
      </w:r>
    </w:p>
    <w:p w:rsidR="00DB1B68" w:rsidRPr="004C5988" w:rsidRDefault="00DB1B68" w:rsidP="00DB1B68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4. Ngarkohen Ministria e Shëndetësisë dhe Fondi i Sigurimit të Detyrueshëm të Kujdesit Shëndetësor për zbatimin e këtij vendimi.</w:t>
      </w:r>
    </w:p>
    <w:p w:rsidR="00DB1B68" w:rsidRPr="004C5988" w:rsidRDefault="00DB1B68" w:rsidP="00DB1B68">
      <w:pPr>
        <w:pStyle w:val="Paragrafi"/>
        <w:rPr>
          <w:spacing w:val="-4"/>
          <w:lang w:val="sq-AL"/>
        </w:rPr>
      </w:pPr>
      <w:r w:rsidRPr="004C5988">
        <w:rPr>
          <w:spacing w:val="-4"/>
          <w:lang w:val="sq-AL"/>
        </w:rPr>
        <w:t>Ky vendim hyn në fuqi menjëherë.</w:t>
      </w:r>
    </w:p>
    <w:p w:rsidR="00DB1B68" w:rsidRPr="004C5988" w:rsidRDefault="00DB1B68" w:rsidP="00DB1B68">
      <w:pPr>
        <w:pStyle w:val="Hapesira7"/>
        <w:rPr>
          <w:lang w:val="sq-AL"/>
        </w:rPr>
      </w:pPr>
    </w:p>
    <w:p w:rsidR="00DB1B68" w:rsidRPr="004C5988" w:rsidRDefault="00DB1B68" w:rsidP="00DB1B68">
      <w:pPr>
        <w:pStyle w:val="Autoriteti"/>
        <w:rPr>
          <w:spacing w:val="-4"/>
          <w:lang w:val="sq-AL"/>
        </w:rPr>
      </w:pPr>
      <w:r w:rsidRPr="004C5988">
        <w:rPr>
          <w:spacing w:val="-4"/>
          <w:lang w:val="sq-AL"/>
        </w:rPr>
        <w:t>KRYEMINISTRI</w:t>
      </w:r>
    </w:p>
    <w:p w:rsidR="00DB1B68" w:rsidRPr="004C5988" w:rsidRDefault="00DB1B68" w:rsidP="00DB1B68">
      <w:pPr>
        <w:pStyle w:val="AutoritetiEmer"/>
        <w:rPr>
          <w:spacing w:val="-4"/>
          <w:lang w:val="sq-AL"/>
        </w:rPr>
      </w:pPr>
      <w:r w:rsidRPr="004C5988">
        <w:rPr>
          <w:spacing w:val="-4"/>
          <w:lang w:val="sq-AL"/>
        </w:rPr>
        <w:t>Edi Rama</w:t>
      </w:r>
    </w:p>
    <w:p w:rsidR="00DB1B68" w:rsidRPr="004C5988" w:rsidRDefault="00DB1B68" w:rsidP="00DB1B68">
      <w:pPr>
        <w:pStyle w:val="Paragrafi"/>
        <w:rPr>
          <w:spacing w:val="-4"/>
          <w:lang w:val="sq-AL" w:eastAsia="en-GB"/>
        </w:r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3F7"/>
    <w:rsid w:val="004F59B3"/>
    <w:rsid w:val="008C63F7"/>
    <w:rsid w:val="00AF2D02"/>
    <w:rsid w:val="00DB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B1B6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B1B6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B1B6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B1B6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B1B6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DB1B6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DB1B6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B1B6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DB1B6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B1B6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B1B6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B1B6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DB1B68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B1B6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DB1B68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B1B6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DB1B6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B1B6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DB1B68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DB1B6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DB1B6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DB1B68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B1B68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DB1B68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B1B68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DB1B68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2017-03-15T14:05:00Z</dcterms:created>
  <dcterms:modified xsi:type="dcterms:W3CDTF">2018-01-26T09:40:00Z</dcterms:modified>
</cp:coreProperties>
</file>