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8EB" w:rsidRPr="00F221D4" w:rsidRDefault="004D18EB" w:rsidP="004D18EB">
      <w:pPr>
        <w:pStyle w:val="NeniTitull"/>
        <w:rPr>
          <w:spacing w:val="-4"/>
          <w:lang w:val="sq-AL"/>
        </w:rPr>
      </w:pPr>
      <w:r w:rsidRPr="00F221D4">
        <w:rPr>
          <w:spacing w:val="-4"/>
          <w:lang w:val="sq-AL"/>
        </w:rPr>
        <w:t>VENDIM</w:t>
      </w:r>
    </w:p>
    <w:p w:rsidR="004D18EB" w:rsidRPr="00F221D4" w:rsidRDefault="004D18EB" w:rsidP="004D18EB">
      <w:pPr>
        <w:pStyle w:val="NeniTitull"/>
        <w:rPr>
          <w:spacing w:val="-4"/>
          <w:lang w:val="sq-AL"/>
        </w:rPr>
      </w:pPr>
      <w:r w:rsidRPr="00F221D4">
        <w:rPr>
          <w:spacing w:val="-4"/>
          <w:lang w:val="sq-AL"/>
        </w:rPr>
        <w:t>Nr. 194, datë 15.3.2017</w:t>
      </w:r>
    </w:p>
    <w:p w:rsidR="004D18EB" w:rsidRPr="00F221D4" w:rsidRDefault="004D18EB" w:rsidP="004D18EB">
      <w:pPr>
        <w:pStyle w:val="Hapesira7"/>
        <w:rPr>
          <w:lang w:val="sq-AL"/>
        </w:rPr>
      </w:pPr>
    </w:p>
    <w:p w:rsidR="004D18EB" w:rsidRPr="00F221D4" w:rsidRDefault="004D18EB" w:rsidP="004D18EB">
      <w:pPr>
        <w:pStyle w:val="NeniTitull"/>
        <w:rPr>
          <w:spacing w:val="-4"/>
          <w:lang w:val="sq-AL"/>
        </w:rPr>
      </w:pPr>
      <w:r w:rsidRPr="00F221D4">
        <w:rPr>
          <w:spacing w:val="-4"/>
          <w:lang w:val="sq-AL"/>
        </w:rPr>
        <w:t xml:space="preserve">PËR SHFUQIZIMIN E VENDIMIT NR. 18, DATË 13.1.2010, TË KËSHILLIT TË MINISTRAVE, “PËR NDRYSHIMIN E PËRGJEGJËSISËSË ADMINISTRIMIT TË DISA MJEDISEVE, NGA MINISTRIA E BRENDSHME AUTORITETIT KOMBËTAR PËR CERTIFIKIMIN ELEKTRONIK” </w:t>
      </w:r>
    </w:p>
    <w:p w:rsidR="004D18EB" w:rsidRPr="00F221D4" w:rsidRDefault="004D18EB" w:rsidP="004D18EB">
      <w:pPr>
        <w:pStyle w:val="Hapesira7"/>
        <w:rPr>
          <w:lang w:val="sq-AL"/>
        </w:rPr>
      </w:pPr>
    </w:p>
    <w:p w:rsidR="004D18EB" w:rsidRPr="00F221D4" w:rsidRDefault="004D18EB" w:rsidP="004D18EB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 xml:space="preserve">Në mbështetje të nenit 100 të Kushtetutës dhe të nenit 113, të ligjit nr. 44/2015, “Kodi i Procedurave Administrative të Republikës së Shqipërisë”, me propozimin e ministrit të Punëve të Brendshme, Këshilli i Ministrave </w:t>
      </w:r>
    </w:p>
    <w:p w:rsidR="004D18EB" w:rsidRPr="00F221D4" w:rsidRDefault="004D18EB" w:rsidP="004D18EB">
      <w:pPr>
        <w:pStyle w:val="Hapesira7"/>
        <w:rPr>
          <w:lang w:val="sq-AL"/>
        </w:rPr>
      </w:pPr>
    </w:p>
    <w:p w:rsidR="004D18EB" w:rsidRPr="00F221D4" w:rsidRDefault="004D18EB" w:rsidP="004D18EB">
      <w:pPr>
        <w:pStyle w:val="NeniNr"/>
        <w:rPr>
          <w:spacing w:val="-4"/>
          <w:lang w:val="sq-AL"/>
        </w:rPr>
      </w:pPr>
      <w:r w:rsidRPr="00F221D4">
        <w:rPr>
          <w:spacing w:val="-4"/>
          <w:lang w:val="sq-AL"/>
        </w:rPr>
        <w:t>VENDOSI:</w:t>
      </w:r>
    </w:p>
    <w:p w:rsidR="004D18EB" w:rsidRPr="00F221D4" w:rsidRDefault="004D18EB" w:rsidP="004D18EB">
      <w:pPr>
        <w:pStyle w:val="Hapesira7"/>
        <w:rPr>
          <w:lang w:val="sq-AL"/>
        </w:rPr>
      </w:pPr>
    </w:p>
    <w:p w:rsidR="004D18EB" w:rsidRPr="00F221D4" w:rsidRDefault="004D18EB" w:rsidP="004D18EB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1. Shfuqizimin e vendimit nr. 18, datë 13.1.2010, të Këshillit të Ministrave, “Për ndryshimin e përgjegjësisë së administrimit të disa ambienteve, nga Ministria e Brendshme Autoritetit Kombëtar për Certifikimin Elektronik”.</w:t>
      </w:r>
    </w:p>
    <w:p w:rsidR="004D18EB" w:rsidRPr="00F221D4" w:rsidRDefault="004D18EB" w:rsidP="004D18EB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 xml:space="preserve">2. Ngarkohen Ministria e Punëve të Brendshme, Autoriteti Kombëtar për Certifikimin Elektronik dhe </w:t>
      </w:r>
      <w:proofErr w:type="spellStart"/>
      <w:r w:rsidRPr="00F221D4">
        <w:rPr>
          <w:spacing w:val="-4"/>
          <w:lang w:val="sq-AL"/>
        </w:rPr>
        <w:t>kryeregjistruesi</w:t>
      </w:r>
      <w:proofErr w:type="spellEnd"/>
      <w:r w:rsidRPr="00F221D4">
        <w:rPr>
          <w:spacing w:val="-4"/>
          <w:lang w:val="sq-AL"/>
        </w:rPr>
        <w:t xml:space="preserve"> i Pasurive të Paluajtshme të Republikës së Shqipërisë për ndjekjen dhe zbatimin e këtij vendimi.</w:t>
      </w:r>
    </w:p>
    <w:p w:rsidR="004D18EB" w:rsidRPr="00F221D4" w:rsidRDefault="004D18EB" w:rsidP="004D18EB">
      <w:pPr>
        <w:pStyle w:val="Paragrafi"/>
        <w:rPr>
          <w:spacing w:val="-4"/>
          <w:lang w:val="sq-AL"/>
        </w:rPr>
      </w:pPr>
      <w:r w:rsidRPr="00F221D4">
        <w:rPr>
          <w:spacing w:val="-4"/>
          <w:lang w:val="sq-AL"/>
        </w:rPr>
        <w:t>Ky vendim hyn në fuqi pas botimit në Fletoren Zyrtare.</w:t>
      </w:r>
    </w:p>
    <w:p w:rsidR="004D18EB" w:rsidRDefault="004D18EB" w:rsidP="004D18EB">
      <w:pPr>
        <w:pStyle w:val="Hapesira7"/>
        <w:rPr>
          <w:lang w:val="sq-AL"/>
        </w:rPr>
      </w:pPr>
    </w:p>
    <w:p w:rsidR="004D18EB" w:rsidRPr="00F221D4" w:rsidRDefault="004D18EB" w:rsidP="004D18EB">
      <w:pPr>
        <w:pStyle w:val="Paragrafi"/>
        <w:jc w:val="right"/>
        <w:rPr>
          <w:spacing w:val="-4"/>
          <w:lang w:val="sq-AL"/>
        </w:rPr>
      </w:pPr>
      <w:r w:rsidRPr="00F221D4">
        <w:rPr>
          <w:spacing w:val="-4"/>
          <w:lang w:val="sq-AL"/>
        </w:rPr>
        <w:t>KRYEMINISTRI</w:t>
      </w:r>
    </w:p>
    <w:p w:rsidR="004D18EB" w:rsidRPr="00F221D4" w:rsidRDefault="004D18EB" w:rsidP="004D18EB">
      <w:pPr>
        <w:pStyle w:val="Paragrafi"/>
        <w:jc w:val="right"/>
        <w:rPr>
          <w:b/>
          <w:spacing w:val="-4"/>
          <w:lang w:val="sq-AL"/>
        </w:rPr>
      </w:pPr>
      <w:proofErr w:type="spellStart"/>
      <w:r w:rsidRPr="00F221D4">
        <w:rPr>
          <w:b/>
          <w:spacing w:val="-4"/>
          <w:lang w:val="sq-AL"/>
        </w:rPr>
        <w:t>EdiRama</w:t>
      </w:r>
      <w:proofErr w:type="spellEnd"/>
    </w:p>
    <w:p w:rsidR="00000000" w:rsidRDefault="004D18EB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D18EB"/>
    <w:rsid w:val="004D1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D18E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D18E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D18E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D18E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D18E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D18EB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Company>Hewlett-Packard Company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Entela.Suli</cp:lastModifiedBy>
  <cp:revision>2</cp:revision>
  <dcterms:created xsi:type="dcterms:W3CDTF">2017-03-24T09:05:00Z</dcterms:created>
  <dcterms:modified xsi:type="dcterms:W3CDTF">2017-03-24T09:05:00Z</dcterms:modified>
</cp:coreProperties>
</file>