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069" w:rsidRPr="00FA0A5C" w:rsidRDefault="00862069" w:rsidP="00862069">
      <w:pPr>
        <w:pStyle w:val="NeniTitull"/>
        <w:rPr>
          <w:spacing w:val="-4"/>
          <w:lang w:val="sq-AL"/>
        </w:rPr>
      </w:pPr>
      <w:bookmarkStart w:id="0" w:name="_GoBack"/>
      <w:r w:rsidRPr="00FA0A5C">
        <w:rPr>
          <w:spacing w:val="-4"/>
          <w:lang w:val="sq-AL"/>
        </w:rPr>
        <w:t>VENDIM</w:t>
      </w:r>
    </w:p>
    <w:p w:rsidR="00862069" w:rsidRPr="00FA0A5C" w:rsidRDefault="00862069" w:rsidP="00862069">
      <w:pPr>
        <w:pStyle w:val="NeniTitull"/>
        <w:rPr>
          <w:spacing w:val="-4"/>
          <w:lang w:val="sq-AL"/>
        </w:rPr>
      </w:pPr>
      <w:r w:rsidRPr="00FA0A5C">
        <w:rPr>
          <w:spacing w:val="-4"/>
          <w:lang w:val="sq-AL"/>
        </w:rPr>
        <w:t>Nr. 199, datë 15.3.2017</w:t>
      </w:r>
    </w:p>
    <w:p w:rsidR="00862069" w:rsidRPr="00FA0A5C" w:rsidRDefault="00862069" w:rsidP="00862069">
      <w:pPr>
        <w:pStyle w:val="Hapesira7"/>
        <w:rPr>
          <w:lang w:val="sq-AL"/>
        </w:rPr>
      </w:pPr>
    </w:p>
    <w:p w:rsidR="00862069" w:rsidRPr="00FA0A5C" w:rsidRDefault="00862069" w:rsidP="00862069">
      <w:pPr>
        <w:pStyle w:val="NeniTitull"/>
        <w:rPr>
          <w:spacing w:val="-4"/>
          <w:lang w:val="sq-AL"/>
        </w:rPr>
      </w:pPr>
      <w:r w:rsidRPr="00FA0A5C">
        <w:rPr>
          <w:spacing w:val="-4"/>
          <w:lang w:val="sq-AL"/>
        </w:rPr>
        <w:t xml:space="preserve">PËR KALIMIN NË PËRGJEGJËSI ADMINISTRIMI, NGA AGJENCIA E TRAJTIMIT TË KREDIVE TE MINISTRIA E FINANCAVE, PËR DEGËN E THESARIT SARANDË, TË NJË AMBIENTI NË PRONËN NR. 13/125-M7, NË ZONËN KADASTRALE 8641, ME VENDNDODHJE NË ADRESËN “LAGJJA NR. 1”, NË QYTETIN E SARANDËS, DHE PËR NJË NDRYSHIM NË VENDIMIN NR. 513, DATË 15.8.2007, TË KËSHILLIT TË MINISTRAVE “PËR MIRATIMIN E LISTËS SË INVENTARIT TË PRONAVE TË PALUAJTSHME SHTETËRORE, TË CILAT I KALOJNË NË PËRGJEGJËSI ADMINISTRIMI MINISTRISË SË FINANCAVE PËR AGJENCINË E TRAJTIMIT TË KREDIVE” </w:t>
      </w:r>
    </w:p>
    <w:p w:rsidR="00862069" w:rsidRPr="00FA0A5C" w:rsidRDefault="00862069" w:rsidP="00862069">
      <w:pPr>
        <w:pStyle w:val="Hapesira7"/>
        <w:rPr>
          <w:lang w:val="sq-AL"/>
        </w:rPr>
      </w:pPr>
    </w:p>
    <w:p w:rsidR="00862069" w:rsidRPr="00FA0A5C" w:rsidRDefault="00862069" w:rsidP="00862069">
      <w:pPr>
        <w:pStyle w:val="Paragrafi"/>
        <w:rPr>
          <w:spacing w:val="-4"/>
          <w:lang w:val="sq-AL"/>
        </w:rPr>
      </w:pPr>
      <w:r w:rsidRPr="00FA0A5C">
        <w:rPr>
          <w:spacing w:val="-4"/>
          <w:lang w:val="sq-AL"/>
        </w:rPr>
        <w:t>Në mbështetje të nenit 100 të Kushtetutës dhe të neneve 13 e 15, shkronja “c”, të ligjit nr. 8743, datë 22.2.2001, “Për pronat e paluajtshme të shtetit”, të ndryshuar, me propozimin e ministrit të Financave, Këshilli i Ministrave</w:t>
      </w:r>
    </w:p>
    <w:p w:rsidR="00862069" w:rsidRPr="00FA0A5C" w:rsidRDefault="00862069" w:rsidP="00862069">
      <w:pPr>
        <w:pStyle w:val="Hapesira7"/>
        <w:rPr>
          <w:lang w:val="sq-AL"/>
        </w:rPr>
      </w:pPr>
    </w:p>
    <w:p w:rsidR="00862069" w:rsidRPr="00FA0A5C" w:rsidRDefault="00862069" w:rsidP="00862069">
      <w:pPr>
        <w:pStyle w:val="NeniNr"/>
        <w:rPr>
          <w:spacing w:val="-4"/>
          <w:lang w:val="sq-AL"/>
        </w:rPr>
      </w:pPr>
      <w:r w:rsidRPr="00FA0A5C">
        <w:rPr>
          <w:spacing w:val="-4"/>
          <w:lang w:val="sq-AL"/>
        </w:rPr>
        <w:t>VENDOSI:</w:t>
      </w:r>
    </w:p>
    <w:p w:rsidR="00862069" w:rsidRPr="00FA0A5C" w:rsidRDefault="00862069" w:rsidP="00862069">
      <w:pPr>
        <w:pStyle w:val="Hapesira7"/>
        <w:rPr>
          <w:lang w:val="sq-AL"/>
        </w:rPr>
      </w:pPr>
    </w:p>
    <w:p w:rsidR="00862069" w:rsidRPr="00FA0A5C" w:rsidRDefault="00862069" w:rsidP="00862069">
      <w:pPr>
        <w:pStyle w:val="Paragrafi"/>
        <w:rPr>
          <w:spacing w:val="-4"/>
          <w:lang w:val="sq-AL"/>
        </w:rPr>
      </w:pPr>
      <w:r w:rsidRPr="00FA0A5C">
        <w:rPr>
          <w:spacing w:val="-4"/>
          <w:lang w:val="sq-AL"/>
        </w:rPr>
        <w:t>1. Kalimin në përgjegjësi administrimi, nga Agjencia e Trajtimit të Kredive te Ministria e Financave, për Degën e Thesarit Sarandë, të një ambienti me sipërfaqe 25 m</w:t>
      </w:r>
      <w:r w:rsidRPr="00FA0A5C">
        <w:rPr>
          <w:spacing w:val="-4"/>
          <w:vertAlign w:val="superscript"/>
          <w:lang w:val="sq-AL"/>
        </w:rPr>
        <w:t>2</w:t>
      </w:r>
      <w:r w:rsidRPr="00FA0A5C">
        <w:rPr>
          <w:spacing w:val="-4"/>
          <w:lang w:val="sq-AL"/>
        </w:rPr>
        <w:t xml:space="preserve">, me numër pasurie 13/125-M7, në zonën kadastrale 8641, me vendndodhje në adresën “Lagjja nr. 1”, në qytetin e Sarandës, sipas planvendosjes dhe hartës treguese që i bashkëlidhen këtij vendimi. </w:t>
      </w:r>
    </w:p>
    <w:p w:rsidR="00862069" w:rsidRPr="00FA0A5C" w:rsidRDefault="00862069" w:rsidP="00862069">
      <w:pPr>
        <w:pStyle w:val="Paragrafi"/>
        <w:rPr>
          <w:spacing w:val="-4"/>
          <w:lang w:val="sq-AL"/>
        </w:rPr>
      </w:pPr>
      <w:r w:rsidRPr="00FA0A5C">
        <w:rPr>
          <w:spacing w:val="-4"/>
          <w:lang w:val="sq-AL"/>
        </w:rPr>
        <w:t>2. Prona e përcaktuar në pikën 1, të këtij vendimi, hiqet nga lista e inventarit e miratuar me vendimin nr. 513, datë 15.8.2007, të Këshillit të Ministrave.</w:t>
      </w:r>
    </w:p>
    <w:p w:rsidR="00862069" w:rsidRPr="00FA0A5C" w:rsidRDefault="00862069" w:rsidP="00862069">
      <w:pPr>
        <w:pStyle w:val="Paragrafi"/>
        <w:rPr>
          <w:spacing w:val="-4"/>
          <w:lang w:val="sq-AL"/>
        </w:rPr>
      </w:pPr>
      <w:r w:rsidRPr="00FA0A5C">
        <w:rPr>
          <w:spacing w:val="-4"/>
          <w:lang w:val="sq-AL"/>
        </w:rPr>
        <w:t>3. Ngarkohen Ministria e Financave, Agjencia e Trajtimit të Kredive dhe kryeregjistruesi i Pasurive të Paluajtshme të Republikës së Shqipërisë për ndjekjen e zbatimin e këtij vendimi.</w:t>
      </w:r>
    </w:p>
    <w:p w:rsidR="00862069" w:rsidRPr="00FA0A5C" w:rsidRDefault="00862069" w:rsidP="00862069">
      <w:pPr>
        <w:pStyle w:val="Paragrafi"/>
        <w:rPr>
          <w:spacing w:val="-4"/>
          <w:lang w:val="sq-AL"/>
        </w:rPr>
      </w:pPr>
      <w:r w:rsidRPr="00FA0A5C">
        <w:rPr>
          <w:spacing w:val="-4"/>
          <w:lang w:val="sq-AL"/>
        </w:rPr>
        <w:t>Ky vendim hyn në fuqi pas botimit në Fletoren Zyrtare.</w:t>
      </w:r>
    </w:p>
    <w:p w:rsidR="00862069" w:rsidRPr="00FA0A5C" w:rsidRDefault="00862069" w:rsidP="00862069">
      <w:pPr>
        <w:pStyle w:val="Paragrafi"/>
        <w:jc w:val="right"/>
        <w:rPr>
          <w:spacing w:val="-4"/>
          <w:lang w:val="sq-AL"/>
        </w:rPr>
      </w:pPr>
      <w:r w:rsidRPr="00FA0A5C">
        <w:rPr>
          <w:spacing w:val="-4"/>
          <w:lang w:val="sq-AL"/>
        </w:rPr>
        <w:t>KRYEMINISTRI</w:t>
      </w:r>
    </w:p>
    <w:p w:rsidR="00862069" w:rsidRDefault="00862069" w:rsidP="00862069">
      <w:pPr>
        <w:pStyle w:val="Paragrafi"/>
        <w:jc w:val="right"/>
        <w:rPr>
          <w:b/>
          <w:spacing w:val="-4"/>
          <w:lang w:val="sq-AL"/>
        </w:rPr>
      </w:pPr>
      <w:r w:rsidRPr="00FA0A5C">
        <w:rPr>
          <w:b/>
          <w:spacing w:val="-4"/>
          <w:lang w:val="sq-AL"/>
        </w:rPr>
        <w:t>Edi Rama</w:t>
      </w:r>
    </w:p>
    <w:p w:rsidR="00862069" w:rsidRPr="00FA0A5C" w:rsidRDefault="00862069" w:rsidP="00862069">
      <w:pPr>
        <w:pStyle w:val="Paragrafi"/>
        <w:jc w:val="right"/>
        <w:rPr>
          <w:b/>
          <w:spacing w:val="-4"/>
          <w:lang w:val="sq-AL"/>
        </w:rPr>
      </w:pPr>
    </w:p>
    <w:p w:rsidR="00862069" w:rsidRDefault="00862069" w:rsidP="00862069">
      <w:pPr>
        <w:rPr>
          <w:lang w:val="sq-AL"/>
        </w:rPr>
        <w:sectPr w:rsidR="00862069" w:rsidSect="00862069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862069" w:rsidRPr="00CE371F" w:rsidRDefault="00862069" w:rsidP="00862069">
      <w:pPr>
        <w:rPr>
          <w:lang w:val="sq-AL"/>
        </w:rPr>
      </w:pPr>
      <w:r w:rsidRPr="00CE371F">
        <w:rPr>
          <w:noProof/>
        </w:rPr>
        <w:lastRenderedPageBreak/>
        <w:drawing>
          <wp:inline distT="0" distB="0" distL="0" distR="0" wp14:anchorId="3E28565E" wp14:editId="2C86303D">
            <wp:extent cx="8065301" cy="5892040"/>
            <wp:effectExtent l="20003" t="18097" r="13017" b="13018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062370" cy="588989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alpha val="99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862069" w:rsidRPr="00CE371F" w:rsidRDefault="00862069" w:rsidP="00862069">
      <w:pPr>
        <w:rPr>
          <w:lang w:val="sq-AL"/>
        </w:rPr>
      </w:pPr>
    </w:p>
    <w:p w:rsidR="00862069" w:rsidRPr="00CE371F" w:rsidRDefault="00862069" w:rsidP="00862069">
      <w:pPr>
        <w:spacing w:after="0" w:line="240" w:lineRule="auto"/>
        <w:jc w:val="center"/>
        <w:rPr>
          <w:lang w:val="sq-AL"/>
        </w:rPr>
      </w:pPr>
      <w:r w:rsidRPr="00CE371F">
        <w:rPr>
          <w:noProof/>
        </w:rPr>
        <w:lastRenderedPageBreak/>
        <w:drawing>
          <wp:inline distT="0" distB="0" distL="0" distR="0" wp14:anchorId="32F550B4" wp14:editId="0825DA3E">
            <wp:extent cx="6120765" cy="8354191"/>
            <wp:effectExtent l="0" t="0" r="0" b="889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354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A06DBB" w:rsidRDefault="00A06DBB"/>
    <w:sectPr w:rsidR="00A06DBB" w:rsidSect="008620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A25B3"/>
    <w:rsid w:val="00862069"/>
    <w:rsid w:val="00A06DBB"/>
    <w:rsid w:val="00AA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AA25B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A25B3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AA25B3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AA25B3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AA25B3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AA25B3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2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5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238</Words>
  <Characters>1359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Entela.Suli</dc:creator>
  <cp:keywords/>
  <dc:description/>
  <cp:lastModifiedBy>bruna.aliaj</cp:lastModifiedBy>
  <cp:revision>3</cp:revision>
  <dcterms:created xsi:type="dcterms:W3CDTF">2017-03-24T09:08:00Z</dcterms:created>
  <dcterms:modified xsi:type="dcterms:W3CDTF">2018-01-29T09:29:00Z</dcterms:modified>
</cp:coreProperties>
</file>