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20" w:rsidRPr="00285658" w:rsidRDefault="00313720" w:rsidP="00313720">
      <w:pPr>
        <w:pStyle w:val="NeniTitull"/>
        <w:rPr>
          <w:spacing w:val="-4"/>
          <w:lang w:val="sq-AL"/>
        </w:rPr>
      </w:pPr>
      <w:r w:rsidRPr="00285658">
        <w:rPr>
          <w:spacing w:val="-4"/>
          <w:lang w:val="sq-AL"/>
        </w:rPr>
        <w:t>VENDIM</w:t>
      </w:r>
    </w:p>
    <w:p w:rsidR="00313720" w:rsidRPr="00285658" w:rsidRDefault="00313720" w:rsidP="00313720">
      <w:pPr>
        <w:pStyle w:val="NeniTitull"/>
        <w:rPr>
          <w:spacing w:val="-4"/>
          <w:lang w:val="sq-AL"/>
        </w:rPr>
      </w:pPr>
      <w:r w:rsidRPr="00285658">
        <w:rPr>
          <w:spacing w:val="-4"/>
          <w:lang w:val="sq-AL"/>
        </w:rPr>
        <w:t>Nr. 206, datë 15.3.2017</w:t>
      </w:r>
    </w:p>
    <w:p w:rsidR="00313720" w:rsidRPr="00285658" w:rsidRDefault="00313720" w:rsidP="00313720">
      <w:pPr>
        <w:pStyle w:val="Hapesira7"/>
        <w:rPr>
          <w:lang w:val="sq-AL"/>
        </w:rPr>
      </w:pPr>
    </w:p>
    <w:p w:rsidR="00313720" w:rsidRDefault="00313720" w:rsidP="00313720">
      <w:pPr>
        <w:pStyle w:val="NeniTitull"/>
        <w:rPr>
          <w:spacing w:val="-4"/>
          <w:lang w:val="sq-AL"/>
        </w:rPr>
      </w:pPr>
      <w:r w:rsidRPr="00285658">
        <w:rPr>
          <w:spacing w:val="-4"/>
          <w:lang w:val="sq-AL"/>
        </w:rPr>
        <w:t xml:space="preserve">PËR NJË SHTESË NË VENDIMIN NR. 547, DATË 9.8.2006, TË KËSHILLIT TË MINISTRAVE, “PËR KRIJIMIN E AGJENCISË KOMBËTARE TË BURIMEVE NATYRORE”, </w:t>
      </w:r>
    </w:p>
    <w:p w:rsidR="00313720" w:rsidRPr="00285658" w:rsidRDefault="00313720" w:rsidP="00313720">
      <w:pPr>
        <w:pStyle w:val="NeniTitull"/>
        <w:rPr>
          <w:spacing w:val="-4"/>
          <w:lang w:val="sq-AL"/>
        </w:rPr>
      </w:pPr>
      <w:r w:rsidRPr="00285658">
        <w:rPr>
          <w:spacing w:val="-4"/>
          <w:lang w:val="sq-AL"/>
        </w:rPr>
        <w:t>TË NDRYSHUAR</w:t>
      </w:r>
    </w:p>
    <w:p w:rsidR="00313720" w:rsidRPr="00285658" w:rsidRDefault="00313720" w:rsidP="00313720">
      <w:pPr>
        <w:pStyle w:val="Hapesira7"/>
        <w:rPr>
          <w:lang w:val="sq-AL"/>
        </w:rPr>
      </w:pPr>
    </w:p>
    <w:p w:rsidR="00313720" w:rsidRPr="00285658" w:rsidRDefault="00313720" w:rsidP="00313720">
      <w:pPr>
        <w:pStyle w:val="Paragrafi"/>
        <w:rPr>
          <w:spacing w:val="-4"/>
          <w:lang w:val="sq-AL"/>
        </w:rPr>
      </w:pPr>
      <w:r w:rsidRPr="00285658">
        <w:rPr>
          <w:spacing w:val="-4"/>
          <w:lang w:val="sq-AL"/>
        </w:rPr>
        <w:t>Në mbështetje të nenit 100 të Kushtetutës, të nenit 10, të ligjit nr. 9000, datë 30.1.2003, “Për organizimin dhe funksionimin e Këshillittë Ministrave”, me propozimin e ministrit të Energjisë dhe Industrisë, Këshilli i Ministrave</w:t>
      </w:r>
    </w:p>
    <w:p w:rsidR="00313720" w:rsidRPr="00285658" w:rsidRDefault="00313720" w:rsidP="00313720">
      <w:pPr>
        <w:pStyle w:val="Hapesira7"/>
        <w:rPr>
          <w:lang w:val="sq-AL"/>
        </w:rPr>
      </w:pPr>
    </w:p>
    <w:p w:rsidR="00313720" w:rsidRPr="00285658" w:rsidRDefault="00313720" w:rsidP="00313720">
      <w:pPr>
        <w:pStyle w:val="NeniNr"/>
        <w:rPr>
          <w:spacing w:val="-4"/>
          <w:lang w:val="sq-AL"/>
        </w:rPr>
      </w:pPr>
      <w:r w:rsidRPr="00285658">
        <w:rPr>
          <w:spacing w:val="-4"/>
          <w:lang w:val="sq-AL"/>
        </w:rPr>
        <w:t>VENDOSI:</w:t>
      </w:r>
    </w:p>
    <w:p w:rsidR="00313720" w:rsidRPr="00285658" w:rsidRDefault="00313720" w:rsidP="00313720">
      <w:pPr>
        <w:pStyle w:val="Hapesira7"/>
        <w:rPr>
          <w:lang w:val="sq-AL"/>
        </w:rPr>
      </w:pPr>
    </w:p>
    <w:p w:rsidR="00313720" w:rsidRPr="00285658" w:rsidRDefault="00313720" w:rsidP="00313720">
      <w:pPr>
        <w:pStyle w:val="Paragrafi"/>
        <w:rPr>
          <w:bCs/>
          <w:spacing w:val="-4"/>
          <w:lang w:val="sq-AL"/>
        </w:rPr>
      </w:pPr>
      <w:r w:rsidRPr="00285658">
        <w:rPr>
          <w:bCs/>
          <w:spacing w:val="-4"/>
          <w:lang w:val="sq-AL"/>
        </w:rPr>
        <w:t>I. N</w:t>
      </w:r>
      <w:r w:rsidRPr="00285658">
        <w:rPr>
          <w:spacing w:val="-4"/>
          <w:lang w:val="sq-AL"/>
        </w:rPr>
        <w:t>ë</w:t>
      </w:r>
      <w:r w:rsidRPr="00285658">
        <w:rPr>
          <w:bCs/>
          <w:spacing w:val="-4"/>
          <w:lang w:val="sq-AL"/>
        </w:rPr>
        <w:t xml:space="preserve"> vendimin nr. 547, datë 9.8.2006, të ndryshuar, bëhet shtesa, si më poshtë vijon:</w:t>
      </w:r>
    </w:p>
    <w:p w:rsidR="00313720" w:rsidRPr="00285658" w:rsidRDefault="00313720" w:rsidP="00313720">
      <w:pPr>
        <w:pStyle w:val="Paragrafi"/>
        <w:rPr>
          <w:bCs/>
          <w:spacing w:val="-4"/>
          <w:lang w:val="sq-AL"/>
        </w:rPr>
      </w:pPr>
      <w:r w:rsidRPr="00285658">
        <w:rPr>
          <w:bCs/>
          <w:spacing w:val="-4"/>
          <w:lang w:val="sq-AL"/>
        </w:rPr>
        <w:t>1. N</w:t>
      </w:r>
      <w:r w:rsidRPr="00285658">
        <w:rPr>
          <w:spacing w:val="-4"/>
          <w:lang w:val="sq-AL"/>
        </w:rPr>
        <w:t>ë fund t</w:t>
      </w:r>
      <w:r w:rsidRPr="00285658">
        <w:rPr>
          <w:bCs/>
          <w:spacing w:val="-4"/>
          <w:lang w:val="sq-AL"/>
        </w:rPr>
        <w:t>ë</w:t>
      </w:r>
      <w:r w:rsidRPr="00285658">
        <w:rPr>
          <w:spacing w:val="-4"/>
          <w:lang w:val="sq-AL"/>
        </w:rPr>
        <w:t xml:space="preserve"> pik</w:t>
      </w:r>
      <w:r w:rsidRPr="00285658">
        <w:rPr>
          <w:bCs/>
          <w:spacing w:val="-4"/>
          <w:lang w:val="sq-AL"/>
        </w:rPr>
        <w:t>ë</w:t>
      </w:r>
      <w:r w:rsidRPr="00285658">
        <w:rPr>
          <w:spacing w:val="-4"/>
          <w:lang w:val="sq-AL"/>
        </w:rPr>
        <w:t>s 3 b</w:t>
      </w:r>
      <w:r w:rsidRPr="00285658">
        <w:rPr>
          <w:bCs/>
          <w:spacing w:val="-4"/>
          <w:lang w:val="sq-AL"/>
        </w:rPr>
        <w:t>ë</w:t>
      </w:r>
      <w:r w:rsidRPr="00285658">
        <w:rPr>
          <w:spacing w:val="-4"/>
          <w:lang w:val="sq-AL"/>
        </w:rPr>
        <w:t>het shtesa me përmbajtjen, si m</w:t>
      </w:r>
      <w:r w:rsidRPr="00285658">
        <w:rPr>
          <w:bCs/>
          <w:spacing w:val="-4"/>
          <w:lang w:val="sq-AL"/>
        </w:rPr>
        <w:t>ë</w:t>
      </w:r>
      <w:r w:rsidRPr="00285658">
        <w:rPr>
          <w:spacing w:val="-4"/>
          <w:lang w:val="sq-AL"/>
        </w:rPr>
        <w:t xml:space="preserve"> poshtë vijon:</w:t>
      </w:r>
    </w:p>
    <w:p w:rsidR="00313720" w:rsidRPr="00285658" w:rsidRDefault="00313720" w:rsidP="00313720">
      <w:pPr>
        <w:pStyle w:val="Paragrafi"/>
        <w:rPr>
          <w:bCs/>
          <w:spacing w:val="-4"/>
          <w:lang w:val="sq-AL"/>
        </w:rPr>
      </w:pPr>
      <w:r w:rsidRPr="00285658">
        <w:rPr>
          <w:spacing w:val="-4"/>
          <w:lang w:val="sq-AL"/>
        </w:rPr>
        <w:t xml:space="preserve">“- Kryen, brenda fushës së veprimtarisë së vet, oponencën teknike për projektet e kapaciteteve prodhuese të energjisë elektrike, sipas tarifave të përcaktuara në aneksin 1, bashkëlidhur këtij vendimi, me përjashtim të oponencës teknike për punimet e ndërtimit, që kryhet nga institucionet e përcaktuara në aktet ligjore dhe nënligjore në fuqi.”. </w:t>
      </w:r>
    </w:p>
    <w:p w:rsidR="00313720" w:rsidRPr="00285658" w:rsidRDefault="00313720" w:rsidP="00313720">
      <w:pPr>
        <w:pStyle w:val="Paragrafi"/>
        <w:rPr>
          <w:bCs/>
          <w:spacing w:val="-4"/>
          <w:lang w:val="sq-AL"/>
        </w:rPr>
      </w:pPr>
      <w:r w:rsidRPr="00285658">
        <w:rPr>
          <w:bCs/>
          <w:spacing w:val="-4"/>
          <w:lang w:val="sq-AL"/>
        </w:rPr>
        <w:t>II.Ngarkohet Ministria e Energjisë dhe Industrisë për zbatimin e këtij vendimi.</w:t>
      </w:r>
    </w:p>
    <w:p w:rsidR="00313720" w:rsidRPr="00285658" w:rsidRDefault="00313720" w:rsidP="00313720">
      <w:pPr>
        <w:pStyle w:val="Paragrafi"/>
        <w:rPr>
          <w:spacing w:val="-4"/>
          <w:lang w:val="sq-AL"/>
        </w:rPr>
      </w:pPr>
      <w:r w:rsidRPr="00285658">
        <w:rPr>
          <w:bCs/>
          <w:spacing w:val="-4"/>
          <w:lang w:val="sq-AL"/>
        </w:rPr>
        <w:t xml:space="preserve"> Ky vendim hyn në fuqi pas botimit në Fletoren Zyrtare.</w:t>
      </w:r>
    </w:p>
    <w:p w:rsidR="00313720" w:rsidRDefault="00313720" w:rsidP="00313720">
      <w:pPr>
        <w:pStyle w:val="Hapesira7"/>
        <w:rPr>
          <w:lang w:val="sq-AL"/>
        </w:rPr>
      </w:pPr>
    </w:p>
    <w:p w:rsidR="00313720" w:rsidRPr="00285658" w:rsidRDefault="00313720" w:rsidP="00313720">
      <w:pPr>
        <w:pStyle w:val="Paragrafi"/>
        <w:jc w:val="right"/>
        <w:rPr>
          <w:spacing w:val="-4"/>
          <w:lang w:val="sq-AL"/>
        </w:rPr>
      </w:pPr>
      <w:r w:rsidRPr="00285658">
        <w:rPr>
          <w:spacing w:val="-4"/>
          <w:lang w:val="sq-AL"/>
        </w:rPr>
        <w:t>KRYEMINISTRI</w:t>
      </w:r>
    </w:p>
    <w:p w:rsidR="00313720" w:rsidRPr="00285658" w:rsidRDefault="00313720" w:rsidP="00313720">
      <w:pPr>
        <w:pStyle w:val="Paragrafi"/>
        <w:jc w:val="right"/>
        <w:rPr>
          <w:b/>
          <w:spacing w:val="-4"/>
          <w:lang w:val="sq-AL"/>
        </w:rPr>
      </w:pPr>
      <w:r w:rsidRPr="00285658">
        <w:rPr>
          <w:b/>
          <w:spacing w:val="-4"/>
          <w:lang w:val="sq-AL"/>
        </w:rPr>
        <w:t>EdiRama</w:t>
      </w:r>
    </w:p>
    <w:p w:rsidR="00313720" w:rsidRDefault="00313720" w:rsidP="00313720">
      <w:pPr>
        <w:pStyle w:val="Paragrafi"/>
        <w:rPr>
          <w:spacing w:val="-4"/>
          <w:szCs w:val="24"/>
          <w:lang w:val="sq-AL"/>
        </w:rPr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F36F73" w:rsidRDefault="00F36F73" w:rsidP="00313720">
      <w:pPr>
        <w:pStyle w:val="NeniNr"/>
      </w:pPr>
    </w:p>
    <w:p w:rsidR="00313720" w:rsidRPr="00285658" w:rsidRDefault="00313720" w:rsidP="00313720">
      <w:pPr>
        <w:pStyle w:val="NeniNr"/>
      </w:pPr>
      <w:bookmarkStart w:id="0" w:name="_GoBack"/>
      <w:bookmarkEnd w:id="0"/>
      <w:r>
        <w:t>ANEKSI 1</w:t>
      </w:r>
    </w:p>
    <w:p w:rsidR="00313720" w:rsidRPr="00D842D9" w:rsidRDefault="00313720" w:rsidP="00313720">
      <w:pPr>
        <w:pStyle w:val="NeniNr"/>
        <w:rPr>
          <w:spacing w:val="-4"/>
          <w:sz w:val="14"/>
          <w:shd w:val="clear" w:color="auto" w:fill="FFFFFF"/>
          <w:lang w:val="sq-AL"/>
        </w:rPr>
      </w:pPr>
    </w:p>
    <w:p w:rsidR="00313720" w:rsidRPr="00285658" w:rsidRDefault="00313720" w:rsidP="00313720">
      <w:pPr>
        <w:pStyle w:val="NeniNr"/>
        <w:rPr>
          <w:spacing w:val="-4"/>
          <w:shd w:val="clear" w:color="auto" w:fill="FFFFFF"/>
          <w:lang w:val="sq-AL"/>
        </w:rPr>
      </w:pPr>
      <w:r w:rsidRPr="00285658">
        <w:rPr>
          <w:spacing w:val="-4"/>
          <w:shd w:val="clear" w:color="auto" w:fill="FFFFFF"/>
          <w:lang w:val="sq-AL"/>
        </w:rPr>
        <w:t xml:space="preserve">TARIFAT PËR OPONENCËN TEKNIKE PËR PROJEKTET E NDËRTIMIT </w:t>
      </w:r>
      <w:r w:rsidRPr="00285658">
        <w:rPr>
          <w:spacing w:val="-4"/>
          <w:shd w:val="clear" w:color="auto" w:fill="FFFFFF"/>
          <w:lang w:val="sq-AL"/>
        </w:rPr>
        <w:lastRenderedPageBreak/>
        <w:t>TËKAPACITETEVE PRODHUESE TË ENERGJISË ELEKTRIKE</w:t>
      </w:r>
    </w:p>
    <w:p w:rsidR="00313720" w:rsidRPr="00285658" w:rsidRDefault="00313720" w:rsidP="00313720">
      <w:pPr>
        <w:pStyle w:val="Hapesira7"/>
        <w:rPr>
          <w:lang w:val="sq-AL"/>
        </w:rPr>
      </w:pP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shd w:val="clear" w:color="auto" w:fill="FFFFFF"/>
          <w:lang w:val="sq-AL"/>
        </w:rPr>
      </w:pPr>
      <w:r w:rsidRPr="00285658">
        <w:rPr>
          <w:rFonts w:eastAsiaTheme="minorHAnsi"/>
          <w:spacing w:val="-4"/>
          <w:szCs w:val="24"/>
          <w:shd w:val="clear" w:color="auto" w:fill="FFFFFF"/>
          <w:lang w:val="sq-AL"/>
        </w:rPr>
        <w:t>Tarifat për oponencën teknike për projektet e ndërtimit të kapaciteteve prodhuese të energjisë elektrike janë, si më poshtë: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 xml:space="preserve">I. Për projektet e ndërtimit të kapaciteteve prodhuese të energjisë elektrike që janë objekt koncesioni në fazën e studimit të fizibilitetit: 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a) Deri në 1 MW tarifa e oponencës do të jetë 50 000 lekë.</w:t>
      </w:r>
    </w:p>
    <w:p w:rsidR="00313720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b) Mbi 1 MW deri në 5 MW, tarifa e oponencës teknike do të jetë 100 000 lekë.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c) Mbi 5 MW deri në 15 MW tarifa e oponencës do të jetë 300 000 lekë.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ç)Mbi 15 MW tarifa e oponencës do të jetë 500 000 lekë.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 xml:space="preserve">II. Për projektet e ndërtimit të kapaciteteve prodhuese të energjisë elektrike që janë objekt koncesioni në fazën e projektit të zbatimit: 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a) Deri në 1 MW tarifa e oponencës do të jetë 100 000 lekë.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 xml:space="preserve">b) Mbi 1 deri në 5 MW, tarifa e oponencës teknike do të jetë 200 000 lekë. 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c) Mbi 5 deri në 15 MW tarifa e oponencës do të jetë 500 000 lekë.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ç)Mbi 15 MW tarifa e oponencës do të jetë 700 000 lekë.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III. Për ndërtimin e objekteve të prodhimit të energjisë elektrike që nuk janë objekt koncesioni: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 xml:space="preserve"> a)</w:t>
      </w:r>
      <w:r w:rsidRPr="00285658">
        <w:rPr>
          <w:rFonts w:eastAsiaTheme="minorHAnsi"/>
          <w:spacing w:val="-4"/>
          <w:szCs w:val="24"/>
          <w:lang w:val="sq-AL"/>
        </w:rPr>
        <w:tab/>
        <w:t>Deri në 1 MW tarifa e oponencës do të jetë 100 000 lekë.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b)</w:t>
      </w:r>
      <w:r w:rsidRPr="00285658">
        <w:rPr>
          <w:rFonts w:eastAsiaTheme="minorHAnsi"/>
          <w:spacing w:val="-4"/>
          <w:szCs w:val="24"/>
          <w:lang w:val="sq-AL"/>
        </w:rPr>
        <w:tab/>
        <w:t>Mbi 1 MW deri në 5 MW, tarifa e oponencës teknike do të jetë 200 000 lekë.</w:t>
      </w:r>
    </w:p>
    <w:p w:rsidR="00313720" w:rsidRPr="00285658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c)</w:t>
      </w:r>
      <w:r w:rsidRPr="00285658">
        <w:rPr>
          <w:rFonts w:eastAsiaTheme="minorHAnsi"/>
          <w:spacing w:val="-4"/>
          <w:szCs w:val="24"/>
          <w:lang w:val="sq-AL"/>
        </w:rPr>
        <w:tab/>
        <w:t>Mbi 5 MW deri në 15 MW tarifa e oponencës do të jetë 500 000 lekë.</w:t>
      </w:r>
    </w:p>
    <w:p w:rsidR="00313720" w:rsidRDefault="00313720" w:rsidP="00313720">
      <w:pPr>
        <w:pStyle w:val="Paragrafi"/>
        <w:rPr>
          <w:rFonts w:eastAsiaTheme="minorHAnsi"/>
          <w:spacing w:val="-4"/>
          <w:szCs w:val="24"/>
          <w:lang w:val="sq-AL"/>
        </w:rPr>
      </w:pPr>
      <w:r w:rsidRPr="00285658">
        <w:rPr>
          <w:rFonts w:eastAsiaTheme="minorHAnsi"/>
          <w:spacing w:val="-4"/>
          <w:szCs w:val="24"/>
          <w:lang w:val="sq-AL"/>
        </w:rPr>
        <w:t>ç)Mbi 15 MW tarifa e oponencës do të jetë 700 000 lekë.</w:t>
      </w:r>
    </w:p>
    <w:p w:rsidR="00313720" w:rsidRPr="00D5160D" w:rsidRDefault="00313720" w:rsidP="00313720">
      <w:pPr>
        <w:pStyle w:val="Paragrafi"/>
        <w:rPr>
          <w:rFonts w:eastAsiaTheme="minorHAnsi"/>
          <w:spacing w:val="-4"/>
          <w:sz w:val="14"/>
          <w:szCs w:val="24"/>
          <w:lang w:val="sq-AL"/>
        </w:rPr>
      </w:pPr>
    </w:p>
    <w:p w:rsidR="00810C86" w:rsidRDefault="00810C86"/>
    <w:sectPr w:rsidR="00810C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41320"/>
    <w:rsid w:val="00041320"/>
    <w:rsid w:val="00313720"/>
    <w:rsid w:val="00810C86"/>
    <w:rsid w:val="00F3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4132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41320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4132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4132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41320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4132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2146</Characters>
  <Application>Microsoft Office Word</Application>
  <DocSecurity>0</DocSecurity>
  <Lines>17</Lines>
  <Paragraphs>5</Paragraphs>
  <ScaleCrop>false</ScaleCrop>
  <Company>Hewlett-Packard Company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5</cp:revision>
  <dcterms:created xsi:type="dcterms:W3CDTF">2017-03-24T09:18:00Z</dcterms:created>
  <dcterms:modified xsi:type="dcterms:W3CDTF">2018-01-29T09:37:00Z</dcterms:modified>
</cp:coreProperties>
</file>