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30C1" w:rsidRDefault="001D30C1" w:rsidP="001D30C1">
      <w:pPr>
        <w:pStyle w:val="Paragrafi"/>
        <w:jc w:val="center"/>
        <w:rPr>
          <w:b/>
          <w:spacing w:val="-4"/>
          <w:lang w:val="sq-AL"/>
        </w:rPr>
      </w:pPr>
    </w:p>
    <w:p w:rsidR="001D30C1" w:rsidRPr="000150F4" w:rsidRDefault="001D30C1" w:rsidP="001D30C1">
      <w:pPr>
        <w:pStyle w:val="Paragrafi"/>
        <w:jc w:val="center"/>
        <w:rPr>
          <w:b/>
          <w:spacing w:val="-4"/>
          <w:lang w:val="sq-AL"/>
        </w:rPr>
      </w:pPr>
      <w:r w:rsidRPr="000150F4">
        <w:rPr>
          <w:b/>
          <w:spacing w:val="-4"/>
          <w:lang w:val="sq-AL"/>
        </w:rPr>
        <w:t>VENDIM</w:t>
      </w:r>
    </w:p>
    <w:p w:rsidR="001D30C1" w:rsidRPr="000150F4" w:rsidRDefault="001D30C1" w:rsidP="001D30C1">
      <w:pPr>
        <w:pStyle w:val="Paragrafi"/>
        <w:jc w:val="center"/>
        <w:rPr>
          <w:b/>
          <w:spacing w:val="-4"/>
          <w:lang w:val="sq-AL"/>
        </w:rPr>
      </w:pPr>
      <w:r w:rsidRPr="000150F4">
        <w:rPr>
          <w:b/>
          <w:spacing w:val="-4"/>
          <w:lang w:val="sq-AL"/>
        </w:rPr>
        <w:t>Nr. 261, datë 29.3.2017</w:t>
      </w:r>
    </w:p>
    <w:p w:rsidR="001D30C1" w:rsidRPr="000150F4" w:rsidRDefault="001D30C1" w:rsidP="001D30C1">
      <w:pPr>
        <w:pStyle w:val="Hapesira7"/>
        <w:rPr>
          <w:spacing w:val="-4"/>
          <w:lang w:val="sq-AL"/>
        </w:rPr>
      </w:pPr>
    </w:p>
    <w:p w:rsidR="001D30C1" w:rsidRPr="000150F4" w:rsidRDefault="001D30C1" w:rsidP="001D30C1">
      <w:pPr>
        <w:pStyle w:val="Paragrafi"/>
        <w:jc w:val="center"/>
        <w:rPr>
          <w:b/>
          <w:spacing w:val="-4"/>
          <w:lang w:val="sq-AL"/>
        </w:rPr>
      </w:pPr>
      <w:r w:rsidRPr="000150F4">
        <w:rPr>
          <w:b/>
          <w:spacing w:val="-4"/>
          <w:lang w:val="sq-AL"/>
        </w:rPr>
        <w:t>PËR NJË SHTESË NË VENDIMIN NR. 230, DATË 13.3.2015, TË KËSHILLIT TË MINISTRAVE “PËR TRAJTIMIN ME PAGESË TË QIRASË PËR DISA FAMILJE QË PREKEN NGA ZBATIMI I PROJEKTIT “UNAZA E MADHE E TIRANËS”, SEGMENTI “KOMUNA E PARISIT–RRUGA E KAVAJËS”</w:t>
      </w:r>
      <w:r>
        <w:rPr>
          <w:b/>
          <w:spacing w:val="-4"/>
          <w:lang w:val="sq-AL"/>
        </w:rPr>
        <w:t>”</w:t>
      </w:r>
      <w:r w:rsidRPr="000150F4">
        <w:rPr>
          <w:b/>
          <w:spacing w:val="-4"/>
          <w:lang w:val="sq-AL"/>
        </w:rPr>
        <w:t>, TË NDRYSHUAR</w:t>
      </w:r>
    </w:p>
    <w:p w:rsidR="001D30C1" w:rsidRPr="000150F4" w:rsidRDefault="001D30C1" w:rsidP="001D30C1">
      <w:pPr>
        <w:pStyle w:val="Hapesira7"/>
        <w:rPr>
          <w:spacing w:val="-4"/>
          <w:lang w:val="sq-AL"/>
        </w:rPr>
      </w:pPr>
    </w:p>
    <w:p w:rsidR="001D30C1" w:rsidRPr="000150F4" w:rsidRDefault="001D30C1" w:rsidP="001D30C1">
      <w:pPr>
        <w:pStyle w:val="Paragrafi"/>
        <w:rPr>
          <w:spacing w:val="-4"/>
          <w:lang w:val="sq-AL"/>
        </w:rPr>
      </w:pPr>
      <w:r w:rsidRPr="000150F4">
        <w:rPr>
          <w:spacing w:val="-4"/>
          <w:lang w:val="sq-AL"/>
        </w:rPr>
        <w:t>Në mbështetje të nenit 100 të Kushtetutës dhe të neneve 30 e 33, të ligjit nr. 9232, datë 13.5.2004, “Për programet sociale të strehimit”, të ndryshuar, me propozimin e ministrit të Zhvillimit Urban, Këshilli i Ministrave</w:t>
      </w:r>
    </w:p>
    <w:p w:rsidR="001D30C1" w:rsidRPr="000150F4" w:rsidRDefault="001D30C1" w:rsidP="001D30C1">
      <w:pPr>
        <w:pStyle w:val="Hapesira7"/>
        <w:rPr>
          <w:spacing w:val="-4"/>
          <w:lang w:val="sq-AL"/>
        </w:rPr>
      </w:pPr>
    </w:p>
    <w:p w:rsidR="001D30C1" w:rsidRPr="000150F4" w:rsidRDefault="001D30C1" w:rsidP="001D30C1">
      <w:pPr>
        <w:pStyle w:val="Paragrafi"/>
        <w:jc w:val="center"/>
        <w:rPr>
          <w:spacing w:val="-4"/>
          <w:lang w:val="sq-AL"/>
        </w:rPr>
      </w:pPr>
      <w:r w:rsidRPr="000150F4">
        <w:rPr>
          <w:spacing w:val="-4"/>
          <w:lang w:val="sq-AL"/>
        </w:rPr>
        <w:t>VENDOSI:</w:t>
      </w:r>
    </w:p>
    <w:p w:rsidR="001D30C1" w:rsidRPr="000150F4" w:rsidRDefault="001D30C1" w:rsidP="001D30C1">
      <w:pPr>
        <w:pStyle w:val="Hapesira7"/>
        <w:rPr>
          <w:spacing w:val="-4"/>
          <w:lang w:val="sq-AL"/>
        </w:rPr>
      </w:pPr>
    </w:p>
    <w:p w:rsidR="001D30C1" w:rsidRPr="000150F4" w:rsidRDefault="001D30C1" w:rsidP="001D30C1">
      <w:pPr>
        <w:pStyle w:val="Paragrafi"/>
        <w:rPr>
          <w:spacing w:val="-4"/>
          <w:lang w:val="sq-AL"/>
        </w:rPr>
      </w:pPr>
      <w:r w:rsidRPr="000150F4">
        <w:rPr>
          <w:spacing w:val="-4"/>
          <w:lang w:val="sq-AL"/>
        </w:rPr>
        <w:t>1. Pas pikës 1, të vendimit nr. 230, datë 13.3.2015, të Këshillit të Ministrave, të ndryshuar, shtohet një paragraf 1/1, si më poshtë:</w:t>
      </w:r>
    </w:p>
    <w:p w:rsidR="001D30C1" w:rsidRPr="000150F4" w:rsidRDefault="001D30C1" w:rsidP="001D30C1">
      <w:pPr>
        <w:pStyle w:val="Paragrafi"/>
        <w:rPr>
          <w:spacing w:val="-4"/>
          <w:lang w:val="sq-AL"/>
        </w:rPr>
      </w:pPr>
      <w:r w:rsidRPr="000150F4">
        <w:rPr>
          <w:spacing w:val="-4"/>
          <w:lang w:val="sq-AL"/>
        </w:rPr>
        <w:t xml:space="preserve"> “Subjektet e lidhjes 2, përfitojnë shtesë për periudhën e qirasë edhe një vit nga momenti i mbarimit të afatit.”.</w:t>
      </w:r>
    </w:p>
    <w:p w:rsidR="001D30C1" w:rsidRPr="000150F4" w:rsidRDefault="001D30C1" w:rsidP="001D30C1">
      <w:pPr>
        <w:pStyle w:val="Paragrafi"/>
        <w:rPr>
          <w:spacing w:val="-4"/>
          <w:lang w:val="sq-AL"/>
        </w:rPr>
      </w:pPr>
      <w:r w:rsidRPr="000150F4">
        <w:rPr>
          <w:spacing w:val="-4"/>
          <w:lang w:val="sq-AL"/>
        </w:rPr>
        <w:t xml:space="preserve">2. </w:t>
      </w:r>
      <w:r w:rsidRPr="000150F4">
        <w:rPr>
          <w:spacing w:val="-4"/>
          <w:lang w:val="sq-AL"/>
        </w:rPr>
        <w:tab/>
        <w:t xml:space="preserve">Vlera shtesë për një vit e pagesës së qirasë për subjektet e listës emërore, sipas lidhjes 2, do të përballohet nga buxheti i vitit 2017 dhe 2018, i Ministrisë së Zhvillimit Urban. </w:t>
      </w:r>
    </w:p>
    <w:p w:rsidR="001D30C1" w:rsidRPr="000150F4" w:rsidRDefault="001D30C1" w:rsidP="001D30C1">
      <w:pPr>
        <w:pStyle w:val="Paragrafi"/>
        <w:rPr>
          <w:spacing w:val="-4"/>
          <w:lang w:val="sq-AL"/>
        </w:rPr>
      </w:pPr>
      <w:r w:rsidRPr="000150F4">
        <w:rPr>
          <w:spacing w:val="-4"/>
          <w:lang w:val="sq-AL"/>
        </w:rPr>
        <w:t>3. Ngarkohen Ministria e Zhvillimit Urban, Enti Kombëtar i Banesave dhe Bashkia Tiranë për zbatimin e këtij vendimi.</w:t>
      </w:r>
    </w:p>
    <w:p w:rsidR="001D30C1" w:rsidRPr="000150F4" w:rsidRDefault="001D30C1" w:rsidP="001D30C1">
      <w:pPr>
        <w:pStyle w:val="Paragrafi"/>
        <w:rPr>
          <w:spacing w:val="-4"/>
          <w:lang w:val="sq-AL"/>
        </w:rPr>
      </w:pPr>
      <w:r w:rsidRPr="000150F4">
        <w:rPr>
          <w:spacing w:val="-4"/>
          <w:lang w:val="sq-AL"/>
        </w:rPr>
        <w:t>Ky vendim hyn në fuqi pas botimit në Fletoren Zyrtare.</w:t>
      </w:r>
    </w:p>
    <w:p w:rsidR="001D30C1" w:rsidRPr="000444FE" w:rsidRDefault="001D30C1" w:rsidP="001D30C1">
      <w:pPr>
        <w:pStyle w:val="Autoriteti"/>
        <w:rPr>
          <w:lang w:val="sq-AL"/>
        </w:rPr>
      </w:pPr>
      <w:r w:rsidRPr="000444FE">
        <w:rPr>
          <w:lang w:val="sq-AL"/>
        </w:rPr>
        <w:t>ZËVENDËSKRYEMINISTRI</w:t>
      </w:r>
    </w:p>
    <w:p w:rsidR="001D30C1" w:rsidRPr="000444FE" w:rsidRDefault="001D30C1" w:rsidP="001D30C1">
      <w:pPr>
        <w:pStyle w:val="AutoritetiEmer"/>
        <w:rPr>
          <w:lang w:val="sq-AL"/>
        </w:rPr>
      </w:pPr>
      <w:r w:rsidRPr="000444FE">
        <w:rPr>
          <w:lang w:val="sq-AL"/>
        </w:rPr>
        <w:t>Niko Peleshi</w:t>
      </w:r>
    </w:p>
    <w:p w:rsidR="004F59B3" w:rsidRDefault="004F59B3">
      <w:bookmarkStart w:id="0" w:name="_GoBack"/>
      <w:bookmarkEnd w:id="0"/>
    </w:p>
    <w:sectPr w:rsidR="004F59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0C9"/>
    <w:rsid w:val="001D30C1"/>
    <w:rsid w:val="004F59B3"/>
    <w:rsid w:val="00811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C1B49D-E45A-4483-A60A-3A2C3D9CC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1D30C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1D30C1"/>
    <w:rPr>
      <w:rFonts w:ascii="Garamond" w:eastAsia="MS Mincho" w:hAnsi="Garamond" w:cs="CG Times"/>
      <w:sz w:val="24"/>
    </w:rPr>
  </w:style>
  <w:style w:type="paragraph" w:customStyle="1" w:styleId="Autoriteti">
    <w:name w:val="Autoriteti"/>
    <w:next w:val="Normal"/>
    <w:link w:val="AutoritetiChar"/>
    <w:rsid w:val="001D30C1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1D30C1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1D30C1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1D30C1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1D30C1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988</Characters>
  <Application>Microsoft Office Word</Application>
  <DocSecurity>0</DocSecurity>
  <Lines>8</Lines>
  <Paragraphs>2</Paragraphs>
  <ScaleCrop>false</ScaleCrop>
  <Company/>
  <LinksUpToDate>false</LinksUpToDate>
  <CharactersWithSpaces>1159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Gledis Blushi</dc:creator>
  <cp:keywords/>
  <dc:description/>
  <cp:lastModifiedBy>Gledis Blushi</cp:lastModifiedBy>
  <cp:revision>2</cp:revision>
  <dcterms:created xsi:type="dcterms:W3CDTF">2017-04-06T08:15:00Z</dcterms:created>
  <dcterms:modified xsi:type="dcterms:W3CDTF">2017-04-06T08:15:00Z</dcterms:modified>
</cp:coreProperties>
</file>