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32" w:rsidRPr="00851151" w:rsidRDefault="00F04332" w:rsidP="00F04332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VENDIM</w:t>
      </w:r>
    </w:p>
    <w:p w:rsidR="00F04332" w:rsidRPr="00851151" w:rsidRDefault="00F04332" w:rsidP="00F04332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Nr. 656, datë 10.11.2017</w:t>
      </w:r>
    </w:p>
    <w:p w:rsidR="00F04332" w:rsidRPr="00851151" w:rsidRDefault="00F04332" w:rsidP="00F04332">
      <w:pPr>
        <w:pStyle w:val="Hapesira7"/>
        <w:rPr>
          <w:lang w:val="sq-AL"/>
        </w:rPr>
      </w:pPr>
    </w:p>
    <w:p w:rsidR="00F04332" w:rsidRPr="00851151" w:rsidRDefault="00F04332" w:rsidP="00F04332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PËR MIRATIMIN, SI STRUKTURË SHËNDETËSORE UNIVERSITARE, TË SPITALIT UNIVERSITAR OBSTETRIK GJINEKOLOGJIK “KOÇO GLIOZHENI”, TIRANË </w:t>
      </w:r>
    </w:p>
    <w:p w:rsidR="00F04332" w:rsidRPr="00851151" w:rsidRDefault="00F04332" w:rsidP="00F04332">
      <w:pPr>
        <w:pStyle w:val="Hapesira7"/>
        <w:rPr>
          <w:lang w:val="sq-AL"/>
        </w:rPr>
      </w:pP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Në mbështetje të nenit 100 të Kushtetutës dhe të pikës 2, të nenit 28, të ligjit nr. 80/2015, “Për arsimin e lartë dhe kërkimin shkencor në institucionet e arsimit të lartë në Republikën e Shqipërisë”, me propozimin e ministrit të Arsimit, Sportit dhe Rinisë, Këshilli i Ministrave </w:t>
      </w:r>
    </w:p>
    <w:p w:rsidR="00F04332" w:rsidRPr="00851151" w:rsidRDefault="00F04332" w:rsidP="00F04332">
      <w:pPr>
        <w:pStyle w:val="Hapesira7"/>
        <w:rPr>
          <w:lang w:val="sq-AL"/>
        </w:rPr>
      </w:pPr>
    </w:p>
    <w:p w:rsidR="00F04332" w:rsidRPr="00851151" w:rsidRDefault="00F04332" w:rsidP="00F04332">
      <w:pPr>
        <w:pStyle w:val="NeniNr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VENDOSI:</w:t>
      </w:r>
    </w:p>
    <w:p w:rsidR="00F04332" w:rsidRPr="00851151" w:rsidRDefault="00F04332" w:rsidP="00F04332">
      <w:pPr>
        <w:pStyle w:val="Hapesira7"/>
        <w:rPr>
          <w:lang w:val="sq-AL"/>
        </w:rPr>
      </w:pP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1. Miratimin e Spitalit Universitar </w:t>
      </w:r>
      <w:proofErr w:type="spellStart"/>
      <w:r w:rsidRPr="00851151">
        <w:rPr>
          <w:spacing w:val="-4"/>
          <w:lang w:val="sq-AL"/>
        </w:rPr>
        <w:t>Obstetrik</w:t>
      </w:r>
      <w:proofErr w:type="spellEnd"/>
      <w:r w:rsidRPr="00851151">
        <w:rPr>
          <w:spacing w:val="-4"/>
          <w:lang w:val="sq-AL"/>
        </w:rPr>
        <w:t xml:space="preserve"> Gjinekologjik “</w:t>
      </w:r>
      <w:proofErr w:type="spellStart"/>
      <w:r w:rsidRPr="00851151">
        <w:rPr>
          <w:spacing w:val="-4"/>
          <w:lang w:val="sq-AL"/>
        </w:rPr>
        <w:t>Koço</w:t>
      </w:r>
      <w:proofErr w:type="spellEnd"/>
      <w:r w:rsidRPr="00851151">
        <w:rPr>
          <w:spacing w:val="-4"/>
          <w:lang w:val="sq-AL"/>
        </w:rPr>
        <w:t xml:space="preserve"> </w:t>
      </w:r>
      <w:proofErr w:type="spellStart"/>
      <w:r w:rsidRPr="00851151">
        <w:rPr>
          <w:spacing w:val="-4"/>
          <w:lang w:val="sq-AL"/>
        </w:rPr>
        <w:t>Gliozheni</w:t>
      </w:r>
      <w:proofErr w:type="spellEnd"/>
      <w:r w:rsidRPr="00851151">
        <w:rPr>
          <w:spacing w:val="-4"/>
          <w:lang w:val="sq-AL"/>
        </w:rPr>
        <w:t>”, si strukturë shëndetësore universitare e profilizuar, e cila realizon funksione diagnostikuese e trajtuese në përmbushje të ofrimit të kujdesit shëndetësor terciar, si pjesë e ministrisë përgjegjëse për shëndetësinë, si dhe funksione mësimore e kërkimore-shkencore për të realizuar formimin universitar të specialistëve të shëndetësisë, si pjesë e Universitetit të Mjekësisë Tiranë.</w:t>
      </w: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2. Mënyra e funksionimit të Spitalit Universitar </w:t>
      </w:r>
      <w:proofErr w:type="spellStart"/>
      <w:r w:rsidRPr="00851151">
        <w:rPr>
          <w:spacing w:val="-4"/>
          <w:lang w:val="sq-AL"/>
        </w:rPr>
        <w:t>Obstetrik</w:t>
      </w:r>
      <w:proofErr w:type="spellEnd"/>
      <w:r w:rsidRPr="00851151">
        <w:rPr>
          <w:spacing w:val="-4"/>
          <w:lang w:val="sq-AL"/>
        </w:rPr>
        <w:t xml:space="preserve"> Gjinekologjik “</w:t>
      </w:r>
      <w:proofErr w:type="spellStart"/>
      <w:r w:rsidRPr="00851151">
        <w:rPr>
          <w:spacing w:val="-4"/>
          <w:lang w:val="sq-AL"/>
        </w:rPr>
        <w:t>Koço</w:t>
      </w:r>
      <w:proofErr w:type="spellEnd"/>
      <w:r w:rsidRPr="00851151">
        <w:rPr>
          <w:spacing w:val="-4"/>
          <w:lang w:val="sq-AL"/>
        </w:rPr>
        <w:t xml:space="preserve"> </w:t>
      </w:r>
      <w:proofErr w:type="spellStart"/>
      <w:r w:rsidRPr="00851151">
        <w:rPr>
          <w:spacing w:val="-4"/>
          <w:lang w:val="sq-AL"/>
        </w:rPr>
        <w:t>Gliozheni</w:t>
      </w:r>
      <w:proofErr w:type="spellEnd"/>
      <w:r w:rsidRPr="00851151">
        <w:rPr>
          <w:spacing w:val="-4"/>
          <w:lang w:val="sq-AL"/>
        </w:rPr>
        <w:t>”, Tiranë</w:t>
      </w:r>
      <w:r>
        <w:rPr>
          <w:spacing w:val="-4"/>
          <w:lang w:val="sq-AL"/>
        </w:rPr>
        <w:t xml:space="preserve">,  </w:t>
      </w:r>
      <w:r w:rsidRPr="00851151">
        <w:rPr>
          <w:spacing w:val="-4"/>
          <w:lang w:val="sq-AL"/>
        </w:rPr>
        <w:t>si strukturë shëndetësore universitare, përcaktohet në statutin e tij, i cili miratohet me urdhër të përbashkët të ministrit përgjegjës për arsimin dhe ministrit përgjegjës për shëndetësinë.</w:t>
      </w: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3. Departamentet përkatëse të Universitetit të Mjekësisë Tiranë, që përbëhen nga shërbime në bazë specialiteti, propozojnë fushat e mësimdhënies e të kërkimit shkencor për shërbimet shëndetësore universitare, që ofron Spitali Universitar </w:t>
      </w:r>
      <w:proofErr w:type="spellStart"/>
      <w:r w:rsidRPr="00851151">
        <w:rPr>
          <w:spacing w:val="-4"/>
          <w:lang w:val="sq-AL"/>
        </w:rPr>
        <w:t>Obstetrik</w:t>
      </w:r>
      <w:proofErr w:type="spellEnd"/>
      <w:r w:rsidRPr="00851151">
        <w:rPr>
          <w:spacing w:val="-4"/>
          <w:lang w:val="sq-AL"/>
        </w:rPr>
        <w:t xml:space="preserve"> Gjinekologjik “</w:t>
      </w:r>
      <w:proofErr w:type="spellStart"/>
      <w:r w:rsidRPr="00851151">
        <w:rPr>
          <w:spacing w:val="-4"/>
          <w:lang w:val="sq-AL"/>
        </w:rPr>
        <w:t>Koço</w:t>
      </w:r>
      <w:proofErr w:type="spellEnd"/>
      <w:r w:rsidRPr="00851151">
        <w:rPr>
          <w:spacing w:val="-4"/>
          <w:lang w:val="sq-AL"/>
        </w:rPr>
        <w:t xml:space="preserve"> </w:t>
      </w:r>
      <w:proofErr w:type="spellStart"/>
      <w:r w:rsidRPr="00851151">
        <w:rPr>
          <w:spacing w:val="-4"/>
          <w:lang w:val="sq-AL"/>
        </w:rPr>
        <w:t>Gliozheni</w:t>
      </w:r>
      <w:proofErr w:type="spellEnd"/>
      <w:r w:rsidRPr="00851151">
        <w:rPr>
          <w:spacing w:val="-4"/>
          <w:lang w:val="sq-AL"/>
        </w:rPr>
        <w:t>”, Tiranë, të cilat miratohen me urdhër të përbashkët të ministrit përgjegjës për shëndetësinë dhe ministrit përgjegjës për arsimin.</w:t>
      </w: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4. Në vendimin nr. 70, datë 15.2.2001 të Këshillit të Ministrave, “Për statusin e spitaleve universitare”, të ndryshuar, të gjitha dispozitat që i referohen Spitalit Universitar </w:t>
      </w:r>
      <w:proofErr w:type="spellStart"/>
      <w:r w:rsidRPr="00851151">
        <w:rPr>
          <w:spacing w:val="-4"/>
          <w:lang w:val="sq-AL"/>
        </w:rPr>
        <w:t>Obstetrik</w:t>
      </w:r>
      <w:proofErr w:type="spellEnd"/>
      <w:r w:rsidRPr="00851151">
        <w:rPr>
          <w:spacing w:val="-4"/>
          <w:lang w:val="sq-AL"/>
        </w:rPr>
        <w:t xml:space="preserve"> Gjinekologjik “</w:t>
      </w:r>
      <w:proofErr w:type="spellStart"/>
      <w:r w:rsidRPr="00851151">
        <w:rPr>
          <w:spacing w:val="-4"/>
          <w:lang w:val="sq-AL"/>
        </w:rPr>
        <w:t>Koço</w:t>
      </w:r>
      <w:proofErr w:type="spellEnd"/>
      <w:r w:rsidRPr="00851151">
        <w:rPr>
          <w:spacing w:val="-4"/>
          <w:lang w:val="sq-AL"/>
        </w:rPr>
        <w:t xml:space="preserve"> </w:t>
      </w:r>
      <w:proofErr w:type="spellStart"/>
      <w:r w:rsidRPr="00851151">
        <w:rPr>
          <w:spacing w:val="-4"/>
          <w:lang w:val="sq-AL"/>
        </w:rPr>
        <w:t>Gliozheni</w:t>
      </w:r>
      <w:proofErr w:type="spellEnd"/>
      <w:r w:rsidRPr="00851151">
        <w:rPr>
          <w:spacing w:val="-4"/>
          <w:lang w:val="sq-AL"/>
        </w:rPr>
        <w:t>”, Tiranë, shfuqizohen.</w:t>
      </w:r>
    </w:p>
    <w:p w:rsidR="00F04332" w:rsidRDefault="00F04332" w:rsidP="00F04332">
      <w:pPr>
        <w:pStyle w:val="Paragrafi"/>
        <w:rPr>
          <w:spacing w:val="-4"/>
          <w:lang w:val="sq-AL"/>
        </w:rPr>
      </w:pPr>
    </w:p>
    <w:p w:rsidR="00F04332" w:rsidRDefault="00F04332" w:rsidP="00F04332">
      <w:pPr>
        <w:pStyle w:val="Paragrafi"/>
        <w:rPr>
          <w:spacing w:val="-4"/>
          <w:lang w:val="sq-AL"/>
        </w:rPr>
      </w:pPr>
    </w:p>
    <w:p w:rsidR="00F04332" w:rsidRDefault="00F04332" w:rsidP="00F04332">
      <w:pPr>
        <w:pStyle w:val="Paragrafi"/>
        <w:rPr>
          <w:spacing w:val="-4"/>
          <w:lang w:val="sq-AL"/>
        </w:rPr>
      </w:pP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5. Ngarkohen Ministria e Arsimit, Sportit dhe Rinisë, Ministria e Shëndetësisë dhe Mbrojtjes Sociale, Spitali Universitar </w:t>
      </w:r>
      <w:proofErr w:type="spellStart"/>
      <w:r w:rsidRPr="00851151">
        <w:rPr>
          <w:spacing w:val="-4"/>
          <w:lang w:val="sq-AL"/>
        </w:rPr>
        <w:t>Obstetrik</w:t>
      </w:r>
      <w:proofErr w:type="spellEnd"/>
      <w:r w:rsidRPr="00851151">
        <w:rPr>
          <w:spacing w:val="-4"/>
          <w:lang w:val="sq-AL"/>
        </w:rPr>
        <w:t xml:space="preserve"> Gjinekologjik “</w:t>
      </w:r>
      <w:proofErr w:type="spellStart"/>
      <w:r w:rsidRPr="00851151">
        <w:rPr>
          <w:spacing w:val="-4"/>
          <w:lang w:val="sq-AL"/>
        </w:rPr>
        <w:t>Koço</w:t>
      </w:r>
      <w:proofErr w:type="spellEnd"/>
      <w:r w:rsidRPr="00851151">
        <w:rPr>
          <w:spacing w:val="-4"/>
          <w:lang w:val="sq-AL"/>
        </w:rPr>
        <w:t xml:space="preserve"> </w:t>
      </w:r>
      <w:proofErr w:type="spellStart"/>
      <w:r w:rsidRPr="00851151">
        <w:rPr>
          <w:spacing w:val="-4"/>
          <w:lang w:val="sq-AL"/>
        </w:rPr>
        <w:t>Gliozheni</w:t>
      </w:r>
      <w:proofErr w:type="spellEnd"/>
      <w:r w:rsidRPr="00851151">
        <w:rPr>
          <w:spacing w:val="-4"/>
          <w:lang w:val="sq-AL"/>
        </w:rPr>
        <w:t>”, Tiranë, dhe Universiteti i Mjekësisë Tiranë për zbatimin e këtij vendimi.</w:t>
      </w:r>
    </w:p>
    <w:p w:rsidR="00F04332" w:rsidRPr="00851151" w:rsidRDefault="00F04332" w:rsidP="00F04332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Ky vendim hyn në fuqi pas botimit në Fletoren Zyrtare.</w:t>
      </w:r>
    </w:p>
    <w:p w:rsidR="00F04332" w:rsidRPr="00851151" w:rsidRDefault="00F04332" w:rsidP="00F04332">
      <w:pPr>
        <w:pStyle w:val="Hapesira7"/>
        <w:rPr>
          <w:lang w:val="sq-AL"/>
        </w:rPr>
      </w:pPr>
    </w:p>
    <w:p w:rsidR="00F04332" w:rsidRPr="00851151" w:rsidRDefault="00F04332" w:rsidP="00F04332">
      <w:pPr>
        <w:pStyle w:val="Autoriteti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KRYEMINISTRI</w:t>
      </w:r>
    </w:p>
    <w:p w:rsidR="00F04332" w:rsidRPr="00851151" w:rsidRDefault="00F04332" w:rsidP="00F04332">
      <w:pPr>
        <w:pStyle w:val="AutoritetiEmer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Edi </w:t>
      </w:r>
      <w:proofErr w:type="spellStart"/>
      <w:r w:rsidRPr="00851151">
        <w:rPr>
          <w:spacing w:val="-4"/>
          <w:lang w:val="sq-AL"/>
        </w:rPr>
        <w:t>Rama</w:t>
      </w:r>
      <w:proofErr w:type="spellEnd"/>
    </w:p>
    <w:p w:rsidR="00F04332" w:rsidRPr="00851151" w:rsidRDefault="00F04332" w:rsidP="00F04332">
      <w:pPr>
        <w:pStyle w:val="Paragrafi"/>
        <w:rPr>
          <w:rFonts w:eastAsia="Times New Roman"/>
          <w:spacing w:val="-4"/>
          <w:lang w:val="sq-AL" w:eastAsia="en-GB"/>
        </w:rPr>
      </w:pPr>
    </w:p>
    <w:p w:rsidR="00416837" w:rsidRDefault="00F04332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049"/>
    <w:rsid w:val="000C3470"/>
    <w:rsid w:val="001A5586"/>
    <w:rsid w:val="00497763"/>
    <w:rsid w:val="00B05049"/>
    <w:rsid w:val="00F04332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08482-1E0D-4DFD-8FCB-D23D610F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04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43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043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043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0433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04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4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43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4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0433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2017-11-20T14:52:00Z</cp:lastPrinted>
  <dcterms:created xsi:type="dcterms:W3CDTF">2017-11-20T14:52:00Z</dcterms:created>
  <dcterms:modified xsi:type="dcterms:W3CDTF">2017-11-20T14:52:00Z</dcterms:modified>
</cp:coreProperties>
</file>