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3B2" w:rsidRPr="007C225A" w:rsidRDefault="00B243B2" w:rsidP="00B243B2">
      <w:pPr>
        <w:pStyle w:val="NeniTitull"/>
        <w:rPr>
          <w:spacing w:val="-4"/>
          <w:lang w:val="sq-AL" w:eastAsia="en-GB"/>
        </w:rPr>
      </w:pPr>
      <w:r w:rsidRPr="007C225A">
        <w:rPr>
          <w:spacing w:val="-4"/>
          <w:lang w:val="sq-AL" w:eastAsia="en-GB"/>
        </w:rPr>
        <w:t>VENDIM</w:t>
      </w:r>
    </w:p>
    <w:p w:rsidR="00B243B2" w:rsidRPr="007C225A" w:rsidRDefault="00B243B2" w:rsidP="00B243B2">
      <w:pPr>
        <w:pStyle w:val="NeniTitull"/>
        <w:rPr>
          <w:spacing w:val="-4"/>
          <w:lang w:val="sq-AL" w:eastAsia="en-GB"/>
        </w:rPr>
      </w:pPr>
      <w:r w:rsidRPr="007C225A">
        <w:rPr>
          <w:spacing w:val="-4"/>
          <w:lang w:val="sq-AL" w:eastAsia="en-GB"/>
        </w:rPr>
        <w:t>Nr. 822, datë 22.11.2017</w:t>
      </w:r>
    </w:p>
    <w:p w:rsidR="00B243B2" w:rsidRPr="007C225A" w:rsidRDefault="00B243B2" w:rsidP="00B243B2">
      <w:pPr>
        <w:pStyle w:val="NeniTitull"/>
        <w:rPr>
          <w:spacing w:val="-4"/>
          <w:sz w:val="14"/>
          <w:lang w:val="sq-AL" w:eastAsia="en-GB"/>
        </w:rPr>
      </w:pPr>
    </w:p>
    <w:p w:rsidR="00B243B2" w:rsidRPr="007C225A" w:rsidRDefault="00B243B2" w:rsidP="00B243B2">
      <w:pPr>
        <w:pStyle w:val="NeniTitull"/>
        <w:rPr>
          <w:spacing w:val="-4"/>
          <w:lang w:val="sq-AL" w:eastAsia="en-GB"/>
        </w:rPr>
      </w:pPr>
      <w:r w:rsidRPr="007C225A">
        <w:rPr>
          <w:spacing w:val="-4"/>
          <w:lang w:val="sq-AL" w:eastAsia="en-GB"/>
        </w:rPr>
        <w:t>PËR NJË SHTESË NË VENDIMIN NR. 420, DATË 8.6.2016, TË KËSHILLIT TË MINISTRAVE, “PËR MIRATIMIN E CEREMONIALIT SHTETËROR TË REPUBLIKËS SË SHQIPËRISË”</w:t>
      </w:r>
    </w:p>
    <w:p w:rsidR="00B243B2" w:rsidRPr="007C225A" w:rsidRDefault="00B243B2" w:rsidP="00B243B2">
      <w:pPr>
        <w:pStyle w:val="Paragrafi"/>
        <w:rPr>
          <w:rFonts w:eastAsia="Times New Roman"/>
          <w:spacing w:val="-4"/>
          <w:sz w:val="14"/>
          <w:lang w:val="sq-AL" w:eastAsia="en-GB"/>
        </w:rPr>
      </w:pPr>
    </w:p>
    <w:p w:rsidR="00B243B2" w:rsidRPr="007C225A" w:rsidRDefault="00B243B2" w:rsidP="00B243B2">
      <w:pPr>
        <w:pStyle w:val="Paragrafi"/>
        <w:rPr>
          <w:rFonts w:eastAsia="Times New Roman"/>
          <w:spacing w:val="-4"/>
          <w:lang w:val="sq-AL" w:eastAsia="en-GB"/>
        </w:rPr>
      </w:pPr>
      <w:r w:rsidRPr="007C225A">
        <w:rPr>
          <w:rFonts w:eastAsia="Times New Roman"/>
          <w:spacing w:val="-4"/>
          <w:lang w:val="sq-AL" w:eastAsia="en-GB"/>
        </w:rPr>
        <w:t>Në mbështetje të nenit 100 të Kushtetutës, të nenit 17, të ligjit nr. 23/2015, “Për shërbimin e jashtëm të Republikës së Shqipërisë”, dhe të nenit 9, të ligjit nr. 9643, datë 20.11.2006, “Për prokurimin publik”, të ndryshuar, me propozimin e ministrit për Evropën dhe Punët e Jashtme, Këshilli i Ministrave</w:t>
      </w:r>
    </w:p>
    <w:p w:rsidR="00B243B2" w:rsidRPr="007C225A" w:rsidRDefault="00B243B2" w:rsidP="00B243B2">
      <w:pPr>
        <w:pStyle w:val="Paragrafi"/>
        <w:rPr>
          <w:rFonts w:eastAsia="Times New Roman"/>
          <w:spacing w:val="-4"/>
          <w:sz w:val="14"/>
          <w:lang w:val="sq-AL" w:eastAsia="en-GB"/>
        </w:rPr>
      </w:pPr>
    </w:p>
    <w:p w:rsidR="00B243B2" w:rsidRPr="007C225A" w:rsidRDefault="00B243B2" w:rsidP="00B243B2">
      <w:pPr>
        <w:pStyle w:val="NeniNr"/>
        <w:rPr>
          <w:spacing w:val="-4"/>
          <w:lang w:val="sq-AL" w:eastAsia="en-GB"/>
        </w:rPr>
      </w:pPr>
      <w:r w:rsidRPr="007C225A">
        <w:rPr>
          <w:spacing w:val="-4"/>
          <w:lang w:val="sq-AL" w:eastAsia="en-GB"/>
        </w:rPr>
        <w:t>VENDOSI:</w:t>
      </w:r>
    </w:p>
    <w:p w:rsidR="00B243B2" w:rsidRPr="007C225A" w:rsidRDefault="00B243B2" w:rsidP="00B243B2">
      <w:pPr>
        <w:pStyle w:val="Paragrafi"/>
        <w:rPr>
          <w:rFonts w:eastAsia="Times New Roman"/>
          <w:spacing w:val="-4"/>
          <w:sz w:val="14"/>
          <w:lang w:val="sq-AL" w:eastAsia="en-GB"/>
        </w:rPr>
      </w:pPr>
    </w:p>
    <w:p w:rsidR="00B243B2" w:rsidRPr="007C225A" w:rsidRDefault="00B243B2" w:rsidP="00B243B2">
      <w:pPr>
        <w:pStyle w:val="Paragrafi"/>
        <w:rPr>
          <w:rFonts w:eastAsia="Times New Roman"/>
          <w:spacing w:val="-4"/>
          <w:lang w:val="sq-AL" w:eastAsia="en-GB"/>
        </w:rPr>
      </w:pPr>
      <w:r w:rsidRPr="007C225A">
        <w:rPr>
          <w:rFonts w:eastAsia="Times New Roman"/>
          <w:spacing w:val="-4"/>
          <w:lang w:val="sq-AL" w:eastAsia="en-GB"/>
        </w:rPr>
        <w:t>1. Në vendimin nr. 420, datë 8.6.2016, të Këshillit të Ministrave, në kapitullin VI, pas nënpikës 6.4, të pikës 6, “Festat zyrtare, ditë përkujtimore dhe ditë të tjera, të shënuara”, shtohet nënpika 6.5, me këtë përmbajtje:</w:t>
      </w:r>
    </w:p>
    <w:p w:rsidR="00B243B2" w:rsidRPr="007C225A" w:rsidRDefault="00B243B2" w:rsidP="00B243B2">
      <w:pPr>
        <w:pStyle w:val="Paragrafi"/>
        <w:rPr>
          <w:rFonts w:eastAsia="Times New Roman"/>
          <w:spacing w:val="-4"/>
          <w:lang w:val="sq-AL" w:eastAsia="en-GB"/>
        </w:rPr>
      </w:pPr>
      <w:r w:rsidRPr="007C225A">
        <w:rPr>
          <w:rFonts w:eastAsia="Times New Roman"/>
          <w:spacing w:val="-4"/>
          <w:lang w:val="sq-AL" w:eastAsia="en-GB"/>
        </w:rPr>
        <w:t>“6.5. Realizimi i dekorit të godinave të ministrive me rastin e festave zyrtare, të parashikuara në nënpikën 6.2., të këtij kapitulli, të bëhet nga Bashkia Tiranë, bazuar në kërkesat e ministrive. Marrëdhëniet ndërmjet ministrive dhe Bashkisë Tiranë për realizimin e dekorit të ministrive rregullohen me udhëzim të ministrit të Financave dhe Ekonomisë.”.</w:t>
      </w:r>
    </w:p>
    <w:p w:rsidR="00B243B2" w:rsidRPr="007C225A" w:rsidRDefault="00B243B2" w:rsidP="00B243B2">
      <w:pPr>
        <w:pStyle w:val="Paragrafi"/>
        <w:rPr>
          <w:rFonts w:eastAsia="Times New Roman"/>
          <w:spacing w:val="-4"/>
          <w:lang w:val="sq-AL" w:eastAsia="en-GB"/>
        </w:rPr>
      </w:pPr>
      <w:r w:rsidRPr="007C225A">
        <w:rPr>
          <w:rFonts w:eastAsia="Times New Roman"/>
          <w:spacing w:val="-4"/>
          <w:lang w:val="sq-AL" w:eastAsia="en-GB"/>
        </w:rPr>
        <w:t>2. Ngarkohen ministritë dhe Bashkia Tiranë për zbatimin e këtij vendimi.</w:t>
      </w:r>
    </w:p>
    <w:p w:rsidR="00B243B2" w:rsidRPr="007C225A" w:rsidRDefault="00B243B2" w:rsidP="00B243B2">
      <w:pPr>
        <w:pStyle w:val="Paragrafi"/>
        <w:rPr>
          <w:rFonts w:eastAsia="Times New Roman"/>
          <w:spacing w:val="-4"/>
          <w:lang w:val="sq-AL" w:eastAsia="en-GB"/>
        </w:rPr>
      </w:pPr>
      <w:r w:rsidRPr="007C225A">
        <w:rPr>
          <w:rFonts w:eastAsia="Times New Roman"/>
          <w:spacing w:val="-4"/>
          <w:lang w:val="sq-AL" w:eastAsia="en-GB"/>
        </w:rPr>
        <w:t>Ky vendim hyn në fuqi menjëherë dhe botohet në Fletoren Zyrtare.</w:t>
      </w:r>
    </w:p>
    <w:p w:rsidR="00B243B2" w:rsidRPr="007C225A" w:rsidRDefault="00B243B2" w:rsidP="00B243B2">
      <w:pPr>
        <w:pStyle w:val="Paragrafi"/>
        <w:rPr>
          <w:rFonts w:eastAsia="Times New Roman"/>
          <w:spacing w:val="-4"/>
          <w:sz w:val="14"/>
          <w:szCs w:val="14"/>
          <w:lang w:val="sq-AL" w:eastAsia="en-GB"/>
        </w:rPr>
      </w:pPr>
    </w:p>
    <w:p w:rsidR="00B243B2" w:rsidRPr="007C225A" w:rsidRDefault="00B243B2" w:rsidP="00B243B2">
      <w:pPr>
        <w:pStyle w:val="Paragrafi"/>
        <w:jc w:val="right"/>
        <w:rPr>
          <w:rFonts w:eastAsia="Times New Roman"/>
          <w:spacing w:val="-4"/>
          <w:lang w:val="sq-AL" w:eastAsia="en-GB"/>
        </w:rPr>
      </w:pPr>
      <w:r w:rsidRPr="007C225A">
        <w:rPr>
          <w:rFonts w:eastAsia="Times New Roman"/>
          <w:spacing w:val="-4"/>
          <w:lang w:val="sq-AL" w:eastAsia="en-GB"/>
        </w:rPr>
        <w:t>KRYEMINISTRI</w:t>
      </w:r>
    </w:p>
    <w:p w:rsidR="00B243B2" w:rsidRPr="007C225A" w:rsidRDefault="00B243B2" w:rsidP="00B243B2">
      <w:pPr>
        <w:pStyle w:val="Paragrafi"/>
        <w:jc w:val="right"/>
        <w:rPr>
          <w:rFonts w:eastAsia="Times New Roman"/>
          <w:b/>
          <w:spacing w:val="-4"/>
          <w:lang w:val="sq-AL" w:eastAsia="en-GB"/>
        </w:rPr>
      </w:pPr>
      <w:r w:rsidRPr="007C225A">
        <w:rPr>
          <w:rFonts w:eastAsia="Times New Roman"/>
          <w:b/>
          <w:spacing w:val="-4"/>
          <w:lang w:val="sq-AL" w:eastAsia="en-GB"/>
        </w:rPr>
        <w:t>Edi Rama</w:t>
      </w:r>
    </w:p>
    <w:p w:rsidR="003C43C2" w:rsidRDefault="003C43C2">
      <w:bookmarkStart w:id="0" w:name="_GoBack"/>
      <w:bookmarkEnd w:id="0"/>
    </w:p>
    <w:sectPr w:rsidR="003C43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3B2"/>
    <w:rsid w:val="003C43C2"/>
    <w:rsid w:val="00B24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243B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243B2"/>
    <w:rPr>
      <w:rFonts w:ascii="Garamond" w:eastAsia="MS Mincho" w:hAnsi="Garamond" w:cs="CG Times"/>
      <w:sz w:val="24"/>
    </w:rPr>
  </w:style>
  <w:style w:type="paragraph" w:customStyle="1" w:styleId="NeniNr">
    <w:name w:val="Neni_Nr"/>
    <w:next w:val="Normal"/>
    <w:link w:val="NeniNrChar"/>
    <w:rsid w:val="00B243B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243B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243B2"/>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243B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243B2"/>
    <w:rPr>
      <w:rFonts w:ascii="Garamond" w:eastAsia="MS Mincho" w:hAnsi="Garamond" w:cs="CG Times"/>
      <w:sz w:val="24"/>
    </w:rPr>
  </w:style>
  <w:style w:type="paragraph" w:customStyle="1" w:styleId="NeniNr">
    <w:name w:val="Neni_Nr"/>
    <w:next w:val="Normal"/>
    <w:link w:val="NeniNrChar"/>
    <w:rsid w:val="00B243B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243B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243B2"/>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1056</Characters>
  <Application>Microsoft Office Word</Application>
  <DocSecurity>0</DocSecurity>
  <Lines>8</Lines>
  <Paragraphs>2</Paragraphs>
  <ScaleCrop>false</ScaleCrop>
  <Company/>
  <LinksUpToDate>false</LinksUpToDate>
  <CharactersWithSpaces>1239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2018-01-18T15:18:00Z</dcterms:created>
  <dcterms:modified xsi:type="dcterms:W3CDTF">2018-01-18T15:18:00Z</dcterms:modified>
</cp:coreProperties>
</file>