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1F" w:rsidRPr="00012DE3" w:rsidRDefault="004D271F" w:rsidP="004D271F">
      <w:pPr>
        <w:pStyle w:val="NeniTitull"/>
        <w:rPr>
          <w:szCs w:val="28"/>
          <w:lang w:val="sq-AL"/>
        </w:rPr>
      </w:pPr>
      <w:r w:rsidRPr="00012DE3">
        <w:rPr>
          <w:lang w:val="sq-AL"/>
        </w:rPr>
        <w:t>VENDI</w:t>
      </w:r>
      <w:r w:rsidRPr="00012DE3">
        <w:rPr>
          <w:szCs w:val="28"/>
          <w:lang w:val="sq-AL"/>
        </w:rPr>
        <w:t>M</w:t>
      </w:r>
    </w:p>
    <w:p w:rsidR="004D271F" w:rsidRPr="00012DE3" w:rsidRDefault="004D271F" w:rsidP="004D271F">
      <w:pPr>
        <w:pStyle w:val="NeniTitull"/>
        <w:rPr>
          <w:szCs w:val="28"/>
          <w:lang w:val="sq-AL"/>
        </w:rPr>
      </w:pPr>
      <w:r w:rsidRPr="00012DE3">
        <w:rPr>
          <w:szCs w:val="28"/>
          <w:lang w:val="sq-AL"/>
        </w:rPr>
        <w:t>Nr.</w:t>
      </w:r>
      <w:r>
        <w:rPr>
          <w:szCs w:val="28"/>
          <w:lang w:val="sq-AL"/>
        </w:rPr>
        <w:t xml:space="preserve"> </w:t>
      </w:r>
      <w:r w:rsidRPr="00012DE3">
        <w:rPr>
          <w:lang w:val="sq-AL"/>
        </w:rPr>
        <w:t>708</w:t>
      </w:r>
      <w:r w:rsidRPr="00012DE3">
        <w:rPr>
          <w:szCs w:val="28"/>
          <w:lang w:val="sq-AL"/>
        </w:rPr>
        <w:t>, datë</w:t>
      </w:r>
      <w:r w:rsidRPr="00012DE3">
        <w:rPr>
          <w:lang w:val="sq-AL"/>
        </w:rPr>
        <w:t xml:space="preserve"> 1.12.2017</w:t>
      </w:r>
    </w:p>
    <w:p w:rsidR="004D271F" w:rsidRPr="00163A01" w:rsidRDefault="004D271F" w:rsidP="004D271F">
      <w:pPr>
        <w:pStyle w:val="NeniTitull"/>
        <w:rPr>
          <w:sz w:val="14"/>
          <w:szCs w:val="28"/>
          <w:lang w:val="sq-AL"/>
        </w:rPr>
      </w:pPr>
    </w:p>
    <w:p w:rsidR="004D271F" w:rsidRPr="00012DE3" w:rsidRDefault="004D271F" w:rsidP="004D271F">
      <w:pPr>
        <w:pStyle w:val="NeniTitull"/>
        <w:rPr>
          <w:szCs w:val="28"/>
          <w:lang w:val="sq-AL"/>
        </w:rPr>
      </w:pPr>
      <w:r w:rsidRPr="00012DE3">
        <w:rPr>
          <w:szCs w:val="28"/>
          <w:lang w:val="sq-AL"/>
        </w:rPr>
        <w:t>PËR</w:t>
      </w:r>
      <w:r w:rsidRPr="00012DE3">
        <w:rPr>
          <w:lang w:val="sq-AL"/>
        </w:rPr>
        <w:t xml:space="preserve"> </w:t>
      </w:r>
      <w:r w:rsidRPr="00012DE3">
        <w:rPr>
          <w:szCs w:val="28"/>
          <w:lang w:val="sq-AL"/>
        </w:rPr>
        <w:t>NJË SHTESË FONDI NË BUXHETIN E VITIT 2017, MIRATUAR PËR KRYEMINISTRINË</w:t>
      </w:r>
    </w:p>
    <w:p w:rsidR="004D271F" w:rsidRPr="00163A01" w:rsidRDefault="004D271F" w:rsidP="004D271F">
      <w:pPr>
        <w:pStyle w:val="Paragrafi"/>
        <w:rPr>
          <w:sz w:val="14"/>
          <w:szCs w:val="28"/>
          <w:lang w:val="sq-AL"/>
        </w:rPr>
      </w:pPr>
    </w:p>
    <w:p w:rsidR="004D271F" w:rsidRPr="00012DE3" w:rsidRDefault="004D271F" w:rsidP="004D271F">
      <w:pPr>
        <w:pStyle w:val="Paragrafi"/>
        <w:rPr>
          <w:szCs w:val="28"/>
          <w:lang w:val="sq-AL"/>
        </w:rPr>
      </w:pPr>
      <w:r w:rsidRPr="00012DE3">
        <w:rPr>
          <w:szCs w:val="28"/>
          <w:lang w:val="sq-AL"/>
        </w:rPr>
        <w:t>Në mbështetje të nenit 100 të Kushtetutës, të neneve 5 e 45, të ligjit nr.</w:t>
      </w:r>
      <w:r>
        <w:rPr>
          <w:szCs w:val="28"/>
          <w:lang w:val="sq-AL"/>
        </w:rPr>
        <w:t xml:space="preserve"> </w:t>
      </w:r>
      <w:r w:rsidRPr="00012DE3">
        <w:rPr>
          <w:szCs w:val="28"/>
          <w:lang w:val="sq-AL"/>
        </w:rPr>
        <w:t>9936</w:t>
      </w:r>
      <w:r>
        <w:rPr>
          <w:szCs w:val="28"/>
          <w:lang w:val="sq-AL"/>
        </w:rPr>
        <w:t>,</w:t>
      </w:r>
      <w:r w:rsidRPr="00012DE3">
        <w:rPr>
          <w:szCs w:val="28"/>
          <w:lang w:val="sq-AL"/>
        </w:rPr>
        <w:t xml:space="preserve"> datë 26.6.2008, “Për menaxhimin e sistemit buxhetor në Republikën e Shqipërisë”, të ndryshuar, dhe të nenit 13, të ligjit nr.</w:t>
      </w:r>
      <w:r>
        <w:rPr>
          <w:szCs w:val="28"/>
          <w:lang w:val="sq-AL"/>
        </w:rPr>
        <w:t xml:space="preserve"> </w:t>
      </w:r>
      <w:r w:rsidRPr="00012DE3">
        <w:rPr>
          <w:szCs w:val="28"/>
          <w:lang w:val="sq-AL"/>
        </w:rPr>
        <w:t>130/2016, “Për buxhetin e vitit 2017”, të ndryshuar, me propozimin e ministrit të Financave dhe Ekonomisë, Këshilli i Ministrave</w:t>
      </w:r>
    </w:p>
    <w:p w:rsidR="004D271F" w:rsidRPr="00012DE3" w:rsidRDefault="004D271F" w:rsidP="004D271F">
      <w:pPr>
        <w:pStyle w:val="NeniNr"/>
        <w:rPr>
          <w:lang w:val="sq-AL"/>
        </w:rPr>
      </w:pPr>
      <w:r w:rsidRPr="00012DE3">
        <w:rPr>
          <w:lang w:val="sq-AL"/>
        </w:rPr>
        <w:t>VENDOSI:</w:t>
      </w:r>
    </w:p>
    <w:p w:rsidR="004D271F" w:rsidRPr="00163A01" w:rsidRDefault="004D271F" w:rsidP="004D271F">
      <w:pPr>
        <w:pStyle w:val="Paragrafi"/>
        <w:rPr>
          <w:sz w:val="14"/>
          <w:lang w:val="sq-AL"/>
        </w:rPr>
      </w:pPr>
    </w:p>
    <w:p w:rsidR="004D271F" w:rsidRPr="00012DE3" w:rsidRDefault="004D271F" w:rsidP="004D271F">
      <w:pPr>
        <w:pStyle w:val="Paragrafi"/>
        <w:rPr>
          <w:lang w:val="sq-AL"/>
        </w:rPr>
      </w:pPr>
      <w:r w:rsidRPr="00012DE3">
        <w:rPr>
          <w:lang w:val="sq-AL"/>
        </w:rPr>
        <w:t>1. Kryeministrisë, në buxhetin e miratuar për vitin 2017, i shtohet fondi prej 40 000 000 (dyzet milionë) lekësh, në zërin “Shpenzime operative”.</w:t>
      </w:r>
    </w:p>
    <w:p w:rsidR="004D271F" w:rsidRPr="00012DE3" w:rsidRDefault="004D271F" w:rsidP="004D271F">
      <w:pPr>
        <w:pStyle w:val="Paragrafi"/>
        <w:rPr>
          <w:lang w:val="sq-AL"/>
        </w:rPr>
      </w:pPr>
      <w:r w:rsidRPr="00012DE3">
        <w:rPr>
          <w:lang w:val="sq-AL"/>
        </w:rPr>
        <w:t>2. Ky fond i akordohet në formën e transfertës Autoritetit të Mediave Audiovizive (AMA) dhe do të përdoret për financimin e organizimit të fushatës për informimin e publikut për kalimin e transmetimeve analoge në transmetime digjitale.</w:t>
      </w:r>
    </w:p>
    <w:p w:rsidR="004D271F" w:rsidRPr="00012DE3" w:rsidRDefault="004D271F" w:rsidP="004D271F">
      <w:pPr>
        <w:pStyle w:val="Paragrafi"/>
        <w:rPr>
          <w:lang w:val="sq-AL"/>
        </w:rPr>
      </w:pPr>
      <w:r w:rsidRPr="00012DE3">
        <w:rPr>
          <w:lang w:val="sq-AL"/>
        </w:rPr>
        <w:t xml:space="preserve">3. Efekti financiar, i parashikuar në pikën 1, të këtij vendimi, të përballohet nga fondi rezervë i buxhetit të shtetit, miratuar për vitin 2017. </w:t>
      </w:r>
    </w:p>
    <w:p w:rsidR="004D271F" w:rsidRPr="00012DE3" w:rsidRDefault="004D271F" w:rsidP="004D271F">
      <w:pPr>
        <w:pStyle w:val="Paragrafi"/>
        <w:rPr>
          <w:lang w:val="sq-AL"/>
        </w:rPr>
      </w:pPr>
      <w:r w:rsidRPr="00012DE3">
        <w:rPr>
          <w:lang w:val="sq-AL"/>
        </w:rPr>
        <w:t>4. Ngarkohen Kryeministria dhe Ministria e Financave dhe Ekonomisë për zbatimin e këtij vendimi.</w:t>
      </w:r>
    </w:p>
    <w:p w:rsidR="004D271F" w:rsidRPr="00012DE3" w:rsidRDefault="004D271F" w:rsidP="004D271F">
      <w:pPr>
        <w:pStyle w:val="Paragrafi"/>
        <w:rPr>
          <w:lang w:val="sq-AL"/>
        </w:rPr>
      </w:pPr>
      <w:r w:rsidRPr="00012DE3">
        <w:rPr>
          <w:lang w:val="sq-AL"/>
        </w:rPr>
        <w:t>Ky vendim hyn në fuqi menjëherë dhe botohet në Fletoren Zyrtare.</w:t>
      </w:r>
    </w:p>
    <w:p w:rsidR="004D271F" w:rsidRPr="00B01D08" w:rsidRDefault="004D271F" w:rsidP="004D271F">
      <w:pPr>
        <w:pStyle w:val="Paragrafi"/>
        <w:rPr>
          <w:sz w:val="16"/>
          <w:szCs w:val="28"/>
          <w:lang w:val="sq-AL"/>
        </w:rPr>
      </w:pPr>
    </w:p>
    <w:p w:rsidR="004D271F" w:rsidRPr="00012DE3" w:rsidRDefault="004D271F" w:rsidP="004D271F">
      <w:pPr>
        <w:pStyle w:val="Paragrafi"/>
        <w:jc w:val="right"/>
        <w:rPr>
          <w:szCs w:val="28"/>
          <w:lang w:val="sq-AL"/>
        </w:rPr>
      </w:pPr>
      <w:r w:rsidRPr="00012DE3">
        <w:rPr>
          <w:szCs w:val="28"/>
          <w:lang w:val="sq-AL"/>
        </w:rPr>
        <w:t>ZËVENDËSKRYEMINISTRI</w:t>
      </w:r>
    </w:p>
    <w:p w:rsidR="004D271F" w:rsidRPr="000B7B25" w:rsidRDefault="004D271F" w:rsidP="004D271F">
      <w:pPr>
        <w:pStyle w:val="Paragrafi"/>
        <w:jc w:val="right"/>
        <w:rPr>
          <w:b/>
          <w:szCs w:val="28"/>
          <w:lang w:val="sq-AL"/>
        </w:rPr>
      </w:pPr>
      <w:r w:rsidRPr="000B7B25">
        <w:rPr>
          <w:b/>
          <w:szCs w:val="28"/>
          <w:lang w:val="sq-AL"/>
        </w:rPr>
        <w:t>Senida Mesi</w:t>
      </w:r>
    </w:p>
    <w:p w:rsidR="00CA316A" w:rsidRDefault="00CA316A">
      <w:bookmarkStart w:id="0" w:name="_GoBack"/>
      <w:bookmarkEnd w:id="0"/>
    </w:p>
    <w:sectPr w:rsidR="00CA31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1F"/>
    <w:rsid w:val="004D271F"/>
    <w:rsid w:val="00CA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D271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D271F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D271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D271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D271F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D271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D271F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D271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D271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D271F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2017-12-11T14:14:00Z</dcterms:created>
  <dcterms:modified xsi:type="dcterms:W3CDTF">2017-12-11T14:14:00Z</dcterms:modified>
</cp:coreProperties>
</file>