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A8" w:rsidRPr="009C7092" w:rsidRDefault="003904A8" w:rsidP="003904A8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>VENDIM</w:t>
      </w:r>
    </w:p>
    <w:p w:rsidR="003904A8" w:rsidRPr="009C7092" w:rsidRDefault="003904A8" w:rsidP="003904A8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>Nr. 722, datë 8.12.2017</w:t>
      </w:r>
    </w:p>
    <w:p w:rsidR="003904A8" w:rsidRPr="003561DA" w:rsidRDefault="003904A8" w:rsidP="003904A8">
      <w:pPr>
        <w:pStyle w:val="NeniTitull"/>
        <w:rPr>
          <w:spacing w:val="-4"/>
          <w:sz w:val="14"/>
          <w:lang w:val="sq-AL"/>
        </w:rPr>
      </w:pPr>
    </w:p>
    <w:p w:rsidR="003904A8" w:rsidRDefault="003904A8" w:rsidP="003904A8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PËR DISA SHTESA DHE NDRYSHIME NË VENDIMIN NR. 513, DATË 13.6.2013, TË KËSHILLIT TË MINISTRAVE, </w:t>
      </w:r>
    </w:p>
    <w:p w:rsidR="003904A8" w:rsidRDefault="003904A8" w:rsidP="003904A8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“PËR PËRCAKTIMIN E KRITEREVE, </w:t>
      </w:r>
    </w:p>
    <w:p w:rsidR="003904A8" w:rsidRPr="009C7092" w:rsidRDefault="003904A8" w:rsidP="003904A8">
      <w:pPr>
        <w:pStyle w:val="NeniTitull"/>
        <w:rPr>
          <w:spacing w:val="-4"/>
          <w:lang w:val="sq-AL"/>
        </w:rPr>
      </w:pPr>
      <w:r w:rsidRPr="009C7092">
        <w:rPr>
          <w:spacing w:val="-4"/>
          <w:lang w:val="sq-AL"/>
        </w:rPr>
        <w:t>TË PROCEDURAVE E TË DOKUMENTACIONIT PËR HYRJEN, QËNDRIMIN DHE TRAJTIMIN E TË HUAJVE NË REPUBLIKËN E SHQIPËRISË”, TË NDRYSHUAR</w:t>
      </w:r>
    </w:p>
    <w:p w:rsidR="003904A8" w:rsidRPr="003561DA" w:rsidRDefault="003904A8" w:rsidP="003904A8">
      <w:pPr>
        <w:pStyle w:val="Paragrafi"/>
        <w:rPr>
          <w:spacing w:val="-4"/>
          <w:sz w:val="18"/>
          <w:lang w:val="sq-AL"/>
        </w:rPr>
      </w:pPr>
    </w:p>
    <w:p w:rsidR="003904A8" w:rsidRPr="009C7092" w:rsidRDefault="003904A8" w:rsidP="003904A8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Në mbështetje të nenit 100 të Kushtetutës dhe të nenit 30, të ligjit nr. 108/2013, “Për të huajt”, me propozimin e ministrit për Evropën dhe Punët e Jashtme dhe të ministrit të Brendshëm, Këshilli i Ministrave</w:t>
      </w:r>
    </w:p>
    <w:p w:rsidR="003904A8" w:rsidRPr="009C7092" w:rsidRDefault="003904A8" w:rsidP="003904A8">
      <w:pPr>
        <w:pStyle w:val="Hapesira7"/>
        <w:rPr>
          <w:lang w:val="sq-AL"/>
        </w:rPr>
      </w:pPr>
    </w:p>
    <w:p w:rsidR="003904A8" w:rsidRPr="009C7092" w:rsidRDefault="003904A8" w:rsidP="003904A8">
      <w:pPr>
        <w:pStyle w:val="NeniNr"/>
        <w:rPr>
          <w:spacing w:val="-4"/>
          <w:lang w:val="sq-AL"/>
        </w:rPr>
      </w:pPr>
      <w:r w:rsidRPr="009C7092">
        <w:rPr>
          <w:spacing w:val="-4"/>
          <w:lang w:val="sq-AL"/>
        </w:rPr>
        <w:t>VENDOSI:</w:t>
      </w:r>
    </w:p>
    <w:p w:rsidR="003904A8" w:rsidRPr="009C7092" w:rsidRDefault="003904A8" w:rsidP="003904A8">
      <w:pPr>
        <w:pStyle w:val="Hapesira7"/>
        <w:rPr>
          <w:lang w:val="sq-AL"/>
        </w:rPr>
      </w:pPr>
    </w:p>
    <w:p w:rsidR="003904A8" w:rsidRPr="009C7092" w:rsidRDefault="003904A8" w:rsidP="003904A8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1. Në vendimin nr. 513, datë 13.6.2013, të Këshillit të Ministrave, të ndryshuar, bëhen këto shtesa dhe ndryshime:</w:t>
      </w:r>
    </w:p>
    <w:p w:rsidR="003904A8" w:rsidRPr="009C7092" w:rsidRDefault="003904A8" w:rsidP="003904A8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a) Në aneksin nr. 3, “Lista e vendeve, shtetasit e të cilëve hyjnë pa vizë si rrjedhojë e hyrjes pa vizë në zonën </w:t>
      </w:r>
      <w:r w:rsidRPr="007A573F">
        <w:rPr>
          <w:spacing w:val="-4"/>
          <w:lang w:val="sq-AL"/>
        </w:rPr>
        <w:t>shengen</w:t>
      </w:r>
      <w:r w:rsidRPr="009C7092">
        <w:rPr>
          <w:spacing w:val="-4"/>
          <w:lang w:val="sq-AL"/>
        </w:rPr>
        <w:t>”, që i bashkëlidhet vendimit, shtohen fjalët “Kolumbi” dhe “Peru”, me dokumentin pasaportë.</w:t>
      </w:r>
    </w:p>
    <w:p w:rsidR="003904A8" w:rsidRPr="009C7092" w:rsidRDefault="003904A8" w:rsidP="003904A8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>b) Në aneksin nr. 4, “Lista e vendeve, shtetasit e të cilëve hyjnë me vizë në Republikën e Shqipërisë dhe përfaqësitë ku mund të bëhet aplikimi, si dhe tarifa përkatëse e shërbimit me vizë”, që i bashkëlidhet vendimit, të hiqen fjalët “Kolumbi” dhe “Peru”.</w:t>
      </w:r>
    </w:p>
    <w:p w:rsidR="003904A8" w:rsidRPr="009C7092" w:rsidRDefault="003904A8" w:rsidP="003904A8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2. Ngarkohen Ministria për Evropën dhe Punët e Jashtme dhe Ministria e Brendshme për zbatimin e këtij vendimi. </w:t>
      </w:r>
    </w:p>
    <w:p w:rsidR="003904A8" w:rsidRPr="009C7092" w:rsidRDefault="003904A8" w:rsidP="003904A8">
      <w:pPr>
        <w:pStyle w:val="Paragrafi"/>
        <w:rPr>
          <w:spacing w:val="-4"/>
          <w:lang w:val="sq-AL"/>
        </w:rPr>
      </w:pPr>
      <w:r w:rsidRPr="009C7092">
        <w:rPr>
          <w:spacing w:val="-4"/>
          <w:lang w:val="sq-AL"/>
        </w:rPr>
        <w:t xml:space="preserve">Ky vendim hyn në fuqi menjëherë dhe botohet në Fletoren Zyrtare. </w:t>
      </w:r>
    </w:p>
    <w:p w:rsidR="003904A8" w:rsidRPr="009C7092" w:rsidRDefault="003904A8" w:rsidP="003904A8">
      <w:pPr>
        <w:pStyle w:val="Hapesira7"/>
        <w:rPr>
          <w:lang w:val="sq-AL"/>
        </w:rPr>
      </w:pPr>
    </w:p>
    <w:p w:rsidR="003904A8" w:rsidRPr="009C7092" w:rsidRDefault="003904A8" w:rsidP="003904A8">
      <w:pPr>
        <w:pStyle w:val="Paragrafi"/>
        <w:jc w:val="right"/>
        <w:rPr>
          <w:spacing w:val="-4"/>
          <w:lang w:val="sq-AL"/>
        </w:rPr>
      </w:pPr>
      <w:r w:rsidRPr="009C7092">
        <w:rPr>
          <w:spacing w:val="-4"/>
          <w:lang w:val="sq-AL"/>
        </w:rPr>
        <w:t>KRYEMINISTRI</w:t>
      </w:r>
    </w:p>
    <w:p w:rsidR="003904A8" w:rsidRPr="009C7092" w:rsidRDefault="003904A8" w:rsidP="003904A8">
      <w:pPr>
        <w:pStyle w:val="Paragrafi"/>
        <w:jc w:val="right"/>
        <w:rPr>
          <w:b/>
          <w:spacing w:val="-4"/>
          <w:lang w:val="sq-AL"/>
        </w:rPr>
      </w:pPr>
      <w:r w:rsidRPr="009C7092">
        <w:rPr>
          <w:b/>
          <w:spacing w:val="-4"/>
          <w:lang w:val="sq-AL"/>
        </w:rPr>
        <w:t>Edi Rama</w:t>
      </w:r>
    </w:p>
    <w:p w:rsidR="00E047F9" w:rsidRDefault="00E047F9">
      <w:bookmarkStart w:id="0" w:name="_GoBack"/>
      <w:bookmarkEnd w:id="0"/>
    </w:p>
    <w:sectPr w:rsidR="00E04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A8"/>
    <w:rsid w:val="003904A8"/>
    <w:rsid w:val="00E0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904A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04A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904A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904A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904A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904A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904A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04A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904A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904A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904A8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904A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2017-12-20T13:47:00Z</dcterms:created>
  <dcterms:modified xsi:type="dcterms:W3CDTF">2017-12-20T13:48:00Z</dcterms:modified>
</cp:coreProperties>
</file>