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4A" w:rsidRPr="001E1984" w:rsidRDefault="00E04A4A" w:rsidP="00E04A4A">
      <w:pPr>
        <w:pStyle w:val="NeniTitull"/>
        <w:rPr>
          <w:spacing w:val="-4"/>
          <w:lang w:val="sq-AL"/>
        </w:rPr>
      </w:pPr>
      <w:r w:rsidRPr="001E1984">
        <w:rPr>
          <w:spacing w:val="-4"/>
          <w:lang w:val="sq-AL"/>
        </w:rPr>
        <w:t>VENDIM</w:t>
      </w:r>
    </w:p>
    <w:p w:rsidR="00E04A4A" w:rsidRPr="001E1984" w:rsidRDefault="00E04A4A" w:rsidP="00E04A4A">
      <w:pPr>
        <w:pStyle w:val="NeniTitull"/>
        <w:rPr>
          <w:spacing w:val="-4"/>
          <w:lang w:val="sq-AL"/>
        </w:rPr>
      </w:pPr>
      <w:r w:rsidRPr="001E1984">
        <w:rPr>
          <w:spacing w:val="-4"/>
          <w:lang w:val="sq-AL"/>
        </w:rPr>
        <w:t>Nr. 734, datë 8.12.2017</w:t>
      </w:r>
    </w:p>
    <w:p w:rsidR="00E04A4A" w:rsidRPr="001E1984" w:rsidRDefault="00E04A4A" w:rsidP="00E04A4A">
      <w:pPr>
        <w:pStyle w:val="Hapesira7"/>
        <w:rPr>
          <w:lang w:val="sq-AL"/>
        </w:rPr>
      </w:pPr>
    </w:p>
    <w:p w:rsidR="00E04A4A" w:rsidRDefault="00E04A4A" w:rsidP="00E04A4A">
      <w:pPr>
        <w:pStyle w:val="NeniTitull"/>
        <w:rPr>
          <w:spacing w:val="-4"/>
          <w:lang w:val="sq-AL"/>
        </w:rPr>
      </w:pPr>
      <w:r w:rsidRPr="001E1984">
        <w:rPr>
          <w:spacing w:val="-4"/>
          <w:lang w:val="sq-AL"/>
        </w:rPr>
        <w:t>PËR SHPALLJE</w:t>
      </w:r>
      <w:r>
        <w:rPr>
          <w:spacing w:val="-4"/>
          <w:lang w:val="sq-AL"/>
        </w:rPr>
        <w:t xml:space="preserve">N E LIQENEVE </w:t>
      </w:r>
    </w:p>
    <w:p w:rsidR="00E04A4A" w:rsidRPr="001E1984" w:rsidRDefault="00E04A4A" w:rsidP="00E04A4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TË PRESPËS SI ZONË </w:t>
      </w:r>
      <w:r w:rsidRPr="001E1984">
        <w:rPr>
          <w:spacing w:val="-4"/>
          <w:lang w:val="sq-AL"/>
        </w:rPr>
        <w:t>BASHKËMENAXHUESE PESHKIMI</w:t>
      </w:r>
    </w:p>
    <w:p w:rsidR="00E04A4A" w:rsidRPr="001E1984" w:rsidRDefault="00E04A4A" w:rsidP="00E04A4A">
      <w:pPr>
        <w:pStyle w:val="Hapesira7"/>
        <w:rPr>
          <w:lang w:val="sq-AL"/>
        </w:rPr>
      </w:pPr>
    </w:p>
    <w:p w:rsidR="00E04A4A" w:rsidRPr="001E1984" w:rsidRDefault="00E04A4A" w:rsidP="00E04A4A">
      <w:pPr>
        <w:pStyle w:val="Paragrafi"/>
        <w:rPr>
          <w:spacing w:val="-4"/>
          <w:lang w:val="sq-AL"/>
        </w:rPr>
      </w:pPr>
      <w:r w:rsidRPr="001E1984">
        <w:rPr>
          <w:spacing w:val="-4"/>
          <w:lang w:val="sq-AL"/>
        </w:rPr>
        <w:t>Në mbështetje të nenit 100 të Kushtetutës dhe nenit 54 të ligjit nr. 64/2012, datë 31.5.2012, “Për peshkimin”, të ndryshuar, me propozimin e ministrit të Bujqësisë dhe Zhvillimit Rural, Këshilli i Ministrave</w:t>
      </w:r>
    </w:p>
    <w:p w:rsidR="00E04A4A" w:rsidRPr="001E1984" w:rsidRDefault="00E04A4A" w:rsidP="00E04A4A">
      <w:pPr>
        <w:pStyle w:val="Hapesira7"/>
        <w:rPr>
          <w:lang w:val="sq-AL"/>
        </w:rPr>
      </w:pPr>
    </w:p>
    <w:p w:rsidR="00E04A4A" w:rsidRPr="001E1984" w:rsidRDefault="00E04A4A" w:rsidP="00E04A4A">
      <w:pPr>
        <w:pStyle w:val="NeniNr"/>
        <w:rPr>
          <w:spacing w:val="-4"/>
          <w:lang w:val="sq-AL"/>
        </w:rPr>
      </w:pPr>
      <w:r w:rsidRPr="001E1984">
        <w:rPr>
          <w:spacing w:val="-4"/>
          <w:lang w:val="sq-AL"/>
        </w:rPr>
        <w:t>VENDOSI:</w:t>
      </w:r>
    </w:p>
    <w:p w:rsidR="00E04A4A" w:rsidRPr="001E1984" w:rsidRDefault="00E04A4A" w:rsidP="00E04A4A">
      <w:pPr>
        <w:pStyle w:val="Hapesira7"/>
        <w:rPr>
          <w:lang w:val="sq-AL"/>
        </w:rPr>
      </w:pPr>
    </w:p>
    <w:p w:rsidR="00E04A4A" w:rsidRPr="001E1984" w:rsidRDefault="00E04A4A" w:rsidP="00E04A4A">
      <w:pPr>
        <w:pStyle w:val="Paragrafi"/>
        <w:rPr>
          <w:spacing w:val="-4"/>
          <w:lang w:val="sq-AL"/>
        </w:rPr>
      </w:pPr>
      <w:r w:rsidRPr="001E1984">
        <w:rPr>
          <w:spacing w:val="-4"/>
          <w:lang w:val="sq-AL"/>
        </w:rPr>
        <w:t>1. Shpalljen e liqeneve të Prespës zonë bashkëmenaxhuese peshkimi, si objekte ujore me interes për peshkimin.</w:t>
      </w:r>
    </w:p>
    <w:p w:rsidR="00E04A4A" w:rsidRPr="001E1984" w:rsidRDefault="00E04A4A" w:rsidP="00E04A4A">
      <w:pPr>
        <w:pStyle w:val="Paragrafi"/>
        <w:rPr>
          <w:spacing w:val="-4"/>
          <w:lang w:val="sq-AL"/>
        </w:rPr>
      </w:pPr>
      <w:r w:rsidRPr="001E1984">
        <w:rPr>
          <w:spacing w:val="-4"/>
          <w:lang w:val="sq-AL"/>
        </w:rPr>
        <w:t>2. Plani i bashkëmenaxhimit për liqenet e Prespës miratohet me urdhër të ministrit të Bujqësisë dhe Zhvillimit Rural, brenda 12 muajve nga data e miratimit të kësaj zone.</w:t>
      </w:r>
    </w:p>
    <w:p w:rsidR="00E04A4A" w:rsidRPr="001E1984" w:rsidRDefault="00E04A4A" w:rsidP="00E04A4A">
      <w:pPr>
        <w:pStyle w:val="Paragrafi"/>
        <w:rPr>
          <w:spacing w:val="-4"/>
          <w:lang w:val="sq-AL"/>
        </w:rPr>
      </w:pPr>
      <w:r w:rsidRPr="001E1984">
        <w:rPr>
          <w:spacing w:val="-4"/>
          <w:lang w:val="sq-AL"/>
        </w:rPr>
        <w:t>3. Masat menaxhuese të peshkimit të përputhen me statusin mjedisor të zonës. Veprimtaritë që do të kryhen në liqenet e Prespës të jenë në përputhje me legjislacionin në fuqi për zonat e mbrojtura dhe me objektivat e planit të menaxhimit të parkut kombëtar Prespë, Korçë.</w:t>
      </w:r>
    </w:p>
    <w:p w:rsidR="00E04A4A" w:rsidRPr="001E1984" w:rsidRDefault="00E04A4A" w:rsidP="00E04A4A">
      <w:pPr>
        <w:pStyle w:val="Paragrafi"/>
        <w:rPr>
          <w:spacing w:val="-4"/>
          <w:lang w:val="sq-AL"/>
        </w:rPr>
      </w:pPr>
      <w:r w:rsidRPr="001E1984">
        <w:rPr>
          <w:spacing w:val="-4"/>
          <w:lang w:val="sq-AL"/>
        </w:rPr>
        <w:t xml:space="preserve">4. Ngarkohen Ministria e Bujqësisë dhe Zhvillimit Rural dhe Ministria e Turizmit dhe Mjedisit për zbatimin e këtij vendimi. </w:t>
      </w:r>
    </w:p>
    <w:p w:rsidR="00E04A4A" w:rsidRPr="001E1984" w:rsidRDefault="00E04A4A" w:rsidP="00E04A4A">
      <w:pPr>
        <w:pStyle w:val="Paragrafi"/>
        <w:rPr>
          <w:spacing w:val="-4"/>
          <w:lang w:val="sq-AL"/>
        </w:rPr>
      </w:pPr>
      <w:r w:rsidRPr="001E1984">
        <w:rPr>
          <w:spacing w:val="-4"/>
          <w:lang w:val="sq-AL"/>
        </w:rPr>
        <w:t>Ky vendim hyn në fuqi pas botimit në Fletoren Zyrtare.</w:t>
      </w:r>
    </w:p>
    <w:p w:rsidR="00E04A4A" w:rsidRPr="00FC2EA0" w:rsidRDefault="00E04A4A" w:rsidP="00E04A4A">
      <w:pPr>
        <w:pStyle w:val="Hapesira7"/>
        <w:rPr>
          <w:sz w:val="4"/>
          <w:lang w:val="sq-AL"/>
        </w:rPr>
      </w:pPr>
    </w:p>
    <w:p w:rsidR="00E04A4A" w:rsidRPr="001E1984" w:rsidRDefault="00E04A4A" w:rsidP="00E04A4A">
      <w:pPr>
        <w:pStyle w:val="Paragrafi"/>
        <w:jc w:val="right"/>
        <w:rPr>
          <w:spacing w:val="-4"/>
          <w:lang w:val="sq-AL"/>
        </w:rPr>
      </w:pPr>
      <w:r w:rsidRPr="001E1984">
        <w:rPr>
          <w:spacing w:val="-4"/>
          <w:lang w:val="sq-AL"/>
        </w:rPr>
        <w:t>KRYEMINISTRI</w:t>
      </w:r>
    </w:p>
    <w:p w:rsidR="00E04A4A" w:rsidRPr="001E1984" w:rsidRDefault="00E04A4A" w:rsidP="00E04A4A">
      <w:pPr>
        <w:pStyle w:val="Paragrafi"/>
        <w:jc w:val="right"/>
        <w:rPr>
          <w:b/>
          <w:spacing w:val="-4"/>
          <w:lang w:val="sq-AL"/>
        </w:rPr>
      </w:pPr>
      <w:r w:rsidRPr="001E1984">
        <w:rPr>
          <w:b/>
          <w:spacing w:val="-4"/>
          <w:lang w:val="sq-AL"/>
        </w:rPr>
        <w:t>Edi Rama</w:t>
      </w:r>
    </w:p>
    <w:p w:rsidR="00E047F9" w:rsidRDefault="00E047F9">
      <w:bookmarkStart w:id="0" w:name="_GoBack"/>
      <w:bookmarkEnd w:id="0"/>
    </w:p>
    <w:sectPr w:rsidR="00E0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4A"/>
    <w:rsid w:val="00E047F9"/>
    <w:rsid w:val="00E0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04A4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04A4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04A4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04A4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04A4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04A4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04A4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04A4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04A4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04A4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04A4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04A4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2017-12-20T14:02:00Z</dcterms:created>
  <dcterms:modified xsi:type="dcterms:W3CDTF">2017-12-20T14:03:00Z</dcterms:modified>
</cp:coreProperties>
</file>