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bookmarkStart w:id="0" w:name="_GoBack"/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743, datë 13.12.2017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NJË SHTESË FONDI DHE NJË NDRYSHIM NË VENDIMIN NR. 22, DATË 18.1.2017, TË KËSHILLIT TË MINISTRAVE, “PËR NJË SHTESË FONDI NË BUXHETIN E VITIT 2017, MIRATUAR PËR MINISTRINË E PUNËVE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TË BRENDSHME, NGA FONDI REZERVË I BUXHETIT TË SHTETIT, PËR SHLYERJEN E DETYRIMEVE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QË RRJEDHIN NGA ZBATIMI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I VENDIMEVE GJYQËSORE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PËR VIKTIMAT E NGJARJES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SË 21 JANARIT 2011” 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Në mbështetje të nenit 100 të Kushtetutës, të ligjit nr. 9936, datë 26.6.2008, “Për menaxhimin e sistemit buxhetor në Republikën e Shqipërisë”, të ndryshuar, si dhe ligjit nr. 130/2016, “Për buxhetin e vitit 2017”, të ndryshuar, me propozimin e ministrit të Brendshëm, Këshilli i Ministrave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 xml:space="preserve"> </w:t>
      </w:r>
    </w:p>
    <w:p w:rsidR="006D6858" w:rsidRPr="006D6858" w:rsidRDefault="006D6858" w:rsidP="006D6858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2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 xml:space="preserve">1. Ministrisë së Brendshme, në buxhetin e miratuar për vitin 2017, t’i shtohet fondi prej 129 672 594 (njëqind e njëzet e nëntë milionë e gjashtëqind e shtatëdhjetë e dy mijë e pesëqind e </w:t>
      </w:r>
      <w:r w:rsidRPr="006D6858">
        <w:rPr>
          <w:rFonts w:ascii="Garamond" w:eastAsia="MS Mincho" w:hAnsi="Garamond" w:cs="CG Times"/>
          <w:sz w:val="24"/>
          <w:lang w:val="sq-AL"/>
        </w:rPr>
        <w:t>nëntëdhjetë</w:t>
      </w:r>
      <w:r w:rsidRPr="006D6858">
        <w:rPr>
          <w:rFonts w:ascii="Garamond" w:eastAsia="MS Mincho" w:hAnsi="Garamond" w:cs="CG Times"/>
          <w:sz w:val="40"/>
          <w:lang w:val="sq-AL"/>
        </w:rPr>
        <w:t xml:space="preserve"> </w:t>
      </w:r>
      <w:r w:rsidRPr="006D6858">
        <w:rPr>
          <w:rFonts w:ascii="Garamond" w:eastAsia="MS Mincho" w:hAnsi="Garamond" w:cs="CG Times"/>
          <w:sz w:val="24"/>
          <w:lang w:val="sq-AL"/>
        </w:rPr>
        <w:t>e</w:t>
      </w:r>
      <w:r w:rsidRPr="006D6858">
        <w:rPr>
          <w:rFonts w:ascii="Garamond" w:eastAsia="MS Mincho" w:hAnsi="Garamond" w:cs="CG Times"/>
          <w:sz w:val="36"/>
          <w:lang w:val="sq-AL"/>
        </w:rPr>
        <w:t xml:space="preserve"> </w:t>
      </w:r>
      <w:r w:rsidRPr="006D6858">
        <w:rPr>
          <w:rFonts w:ascii="Garamond" w:eastAsia="MS Mincho" w:hAnsi="Garamond" w:cs="CG Times"/>
          <w:sz w:val="24"/>
          <w:lang w:val="sq-AL"/>
        </w:rPr>
        <w:t>katër)</w:t>
      </w:r>
      <w:r w:rsidRPr="006D6858">
        <w:rPr>
          <w:rFonts w:ascii="Garamond" w:eastAsia="MS Mincho" w:hAnsi="Garamond" w:cs="CG Times"/>
          <w:sz w:val="40"/>
          <w:lang w:val="sq-AL"/>
        </w:rPr>
        <w:t xml:space="preserve"> </w:t>
      </w:r>
      <w:r w:rsidRPr="006D6858">
        <w:rPr>
          <w:rFonts w:ascii="Garamond" w:eastAsia="MS Mincho" w:hAnsi="Garamond" w:cs="CG Times"/>
          <w:sz w:val="24"/>
          <w:lang w:val="sq-AL"/>
        </w:rPr>
        <w:t>lekësh,</w:t>
      </w:r>
      <w:r w:rsidRPr="006D6858">
        <w:rPr>
          <w:rFonts w:ascii="Garamond" w:eastAsia="MS Mincho" w:hAnsi="Garamond" w:cs="CG Times"/>
          <w:sz w:val="44"/>
          <w:lang w:val="sq-AL"/>
        </w:rPr>
        <w:t xml:space="preserve"> </w:t>
      </w:r>
      <w:r w:rsidRPr="006D6858">
        <w:rPr>
          <w:rFonts w:ascii="Garamond" w:eastAsia="MS Mincho" w:hAnsi="Garamond" w:cs="CG Times"/>
          <w:sz w:val="24"/>
          <w:lang w:val="sq-AL"/>
        </w:rPr>
        <w:t>nga fondi</w:t>
      </w:r>
      <w:r w:rsidRPr="006D6858">
        <w:rPr>
          <w:rFonts w:ascii="Garamond" w:eastAsia="MS Mincho" w:hAnsi="Garamond" w:cs="CG Times"/>
          <w:sz w:val="36"/>
          <w:lang w:val="sq-AL"/>
        </w:rPr>
        <w:t xml:space="preserve"> </w:t>
      </w:r>
      <w:r w:rsidRPr="006D6858">
        <w:rPr>
          <w:rFonts w:ascii="Garamond" w:eastAsia="MS Mincho" w:hAnsi="Garamond" w:cs="CG Times"/>
          <w:sz w:val="24"/>
          <w:lang w:val="sq-AL"/>
        </w:rPr>
        <w:t xml:space="preserve">rezervë i </w:t>
      </w:r>
    </w:p>
    <w:p w:rsidR="006D6858" w:rsidRPr="006D6858" w:rsidRDefault="006D6858" w:rsidP="006D6858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buxhetit të shtetit, për shlyerjen e detyrimeve që rrjedhin nga zbatimi i vendimeve gjyqësore për viktimat e ngjarjes së 21 janarit 2011, sipas lidhjes nr.1/1, që i bashkëlidhet dhe është pjesë përbërëse e këtij vendimi.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2. Lidhja nr. 1, bashkëlidhur vendimit nr. 22, datë 18.1.2017, të Këshillit të Ministrave, zëvendësohet me lidhjen nr. 1/1, që i bashkëlidhet këtij vendimi.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3. Ngarkohen Ministria e Brendshme, Ministria e Financave dhe Ekonomisë dhe Garda e Republikës së Shqipërisë për zbatimin e këtij vendimi.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Ky vendim hyn në fuqi menjëherë dhe botohet në Fletoren Zyrtare.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12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6D6858"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bookmarkEnd w:id="0"/>
    <w:p w:rsid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  <w:sectPr w:rsidR="006D6858" w:rsidSect="006D6858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1967"/>
          <w:cols w:space="454"/>
          <w:docGrid w:linePitch="360"/>
        </w:sect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  <w:sectPr w:rsidR="006D6858" w:rsidRPr="006D6858" w:rsidSect="006D6858">
          <w:type w:val="continuous"/>
          <w:pgSz w:w="11907" w:h="16840" w:code="9"/>
          <w:pgMar w:top="720" w:right="1134" w:bottom="720" w:left="1134" w:header="851" w:footer="851" w:gutter="0"/>
          <w:pgNumType w:start="11967"/>
          <w:cols w:num="2" w:space="454"/>
          <w:docGrid w:linePitch="360"/>
        </w:sectPr>
      </w:pPr>
    </w:p>
    <w:p w:rsidR="006D6858" w:rsidRPr="006D6858" w:rsidRDefault="006D6858" w:rsidP="006D6858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lang w:val="sq-AL"/>
        </w:rPr>
      </w:pPr>
    </w:p>
    <w:p w:rsidR="006D6858" w:rsidRPr="006D6858" w:rsidRDefault="006D6858" w:rsidP="006D6858">
      <w:pPr>
        <w:widowControl w:val="0"/>
        <w:spacing w:after="0" w:line="240" w:lineRule="auto"/>
        <w:jc w:val="both"/>
        <w:rPr>
          <w:rFonts w:ascii="Garamond" w:eastAsia="MS Mincho" w:hAnsi="Garamond" w:cs="CG Times"/>
          <w:b/>
          <w:lang w:val="sq-AL"/>
        </w:rPr>
      </w:pPr>
      <w:r w:rsidRPr="006D6858">
        <w:rPr>
          <w:rFonts w:ascii="Garamond" w:eastAsia="MS Mincho" w:hAnsi="Garamond" w:cs="CG Times"/>
          <w:b/>
          <w:lang w:val="sq-AL"/>
        </w:rPr>
        <w:t>Lidhja Nr. 1/1</w:t>
      </w:r>
    </w:p>
    <w:p w:rsidR="006D6858" w:rsidRPr="006D6858" w:rsidRDefault="006D6858" w:rsidP="006D6858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4"/>
          <w:lang w:val="sq-AL"/>
        </w:rPr>
      </w:pPr>
    </w:p>
    <w:tbl>
      <w:tblPr>
        <w:tblStyle w:val="TableGrid"/>
        <w:tblW w:w="9439" w:type="dxa"/>
        <w:jc w:val="center"/>
        <w:tblLook w:val="04A0" w:firstRow="1" w:lastRow="0" w:firstColumn="1" w:lastColumn="0" w:noHBand="0" w:noVBand="1"/>
      </w:tblPr>
      <w:tblGrid>
        <w:gridCol w:w="3227"/>
        <w:gridCol w:w="3685"/>
        <w:gridCol w:w="2527"/>
      </w:tblGrid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b/>
                <w:color w:val="000000"/>
                <w:lang w:val="sq-AL"/>
              </w:rPr>
              <w:t>Rasti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b/>
                <w:color w:val="000000"/>
                <w:lang w:val="sq-AL"/>
              </w:rPr>
              <w:t>Gjykata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b/>
                <w:color w:val="000000"/>
                <w:lang w:val="sq-AL"/>
              </w:rPr>
              <w:t>Vlera e detyrimit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 3968, datë 28.7.2016</w:t>
            </w:r>
          </w:p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42 021 626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nr.6148, datë 21.12.2016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23 619 896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 6292, datë 28.12.2016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18 836 416 lekë</w:t>
            </w:r>
          </w:p>
        </w:tc>
      </w:tr>
      <w:tr w:rsidR="006D6858" w:rsidRPr="006D6858" w:rsidTr="00386F51">
        <w:trPr>
          <w:trHeight w:val="458"/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6D6858">
              <w:rPr>
                <w:rFonts w:ascii="Garamond" w:hAnsi="Garamond" w:cs="CG Times"/>
                <w:lang w:val="sq-AL"/>
              </w:rPr>
              <w:t>Vendimi nr. 6242 datë 27.12.2016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6D6858">
              <w:rPr>
                <w:rFonts w:ascii="Garamond" w:hAnsi="Garamond" w:cs="CG Times"/>
                <w:lang w:val="sq-AL"/>
              </w:rPr>
              <w:t>Gjykata Administrative e Shkallës së Parë Tiranë, i formës së prerë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6D6858">
              <w:rPr>
                <w:rFonts w:ascii="Garamond" w:hAnsi="Garamond" w:cs="CG Times"/>
                <w:lang w:val="sq-AL"/>
              </w:rPr>
              <w:t>75 533 541 lekë</w:t>
            </w:r>
          </w:p>
        </w:tc>
      </w:tr>
      <w:tr w:rsidR="006D6858" w:rsidRPr="006D6858" w:rsidTr="00386F51">
        <w:trPr>
          <w:trHeight w:val="453"/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spacing w:val="-4"/>
                <w:lang w:val="sq-AL"/>
              </w:rPr>
            </w:pPr>
            <w:r w:rsidRPr="006D6858">
              <w:rPr>
                <w:rFonts w:ascii="Garamond" w:hAnsi="Garamond" w:cs="CG Times"/>
                <w:b/>
                <w:spacing w:val="-4"/>
                <w:lang w:val="sq-AL"/>
              </w:rPr>
              <w:t>Totali i detyrimeve, i shlyer me fondin e çelur sipas VKM-së nr. 22 datë 18.1.2017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b/>
                <w:lang w:val="sq-AL"/>
              </w:rPr>
            </w:pP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b/>
                <w:lang w:val="sq-AL"/>
              </w:rPr>
            </w:pPr>
            <w:r w:rsidRPr="006D6858">
              <w:rPr>
                <w:rFonts w:ascii="Garamond" w:hAnsi="Garamond" w:cs="CG Times"/>
                <w:b/>
                <w:lang w:val="sq-AL"/>
              </w:rPr>
              <w:t>Vlera 160 011 479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 944, datë 10.3.2017</w:t>
            </w:r>
          </w:p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23 334 741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 382, datë 9.2.2017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32 223 356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Vendimi nr. 179, datë 30.1.2017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Gjykata Administrative e Shkallës së Parë, Tiranë, i formës së prerë.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>73 853 897 lekë</w:t>
            </w:r>
          </w:p>
        </w:tc>
      </w:tr>
      <w:tr w:rsidR="006D6858" w:rsidRPr="006D6858" w:rsidTr="00386F51">
        <w:trPr>
          <w:trHeight w:val="388"/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spacing w:val="-4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spacing w:val="-4"/>
                <w:lang w:val="sq-AL"/>
              </w:rPr>
              <w:t>Shpenzime të tjera gjyqësore, sipas vendimit nr. 24, datë 7.3.2017, “Për ndreqje gabimi në vendimin nr. 6242, datë 7.3.2017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 xml:space="preserve">Gjykata Administrative e Shkallës së Parë, Tiranë, </w:t>
            </w: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6D6858">
              <w:rPr>
                <w:rFonts w:ascii="Garamond" w:hAnsi="Garamond" w:cs="CG Times"/>
                <w:lang w:val="sq-AL"/>
              </w:rPr>
              <w:t>97 300  lekë</w:t>
            </w:r>
          </w:p>
        </w:tc>
      </w:tr>
      <w:tr w:rsidR="006D6858" w:rsidRPr="006D6858" w:rsidTr="00386F51">
        <w:trPr>
          <w:trHeight w:val="388"/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color w:val="000000"/>
                <w:spacing w:val="-4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spacing w:val="-4"/>
                <w:lang w:val="sq-AL"/>
              </w:rPr>
              <w:t>Shpenzime të tjera gjyqësore, sipas vendimit nr. 16, datë 8.2.2017, “Për ndreqje gabimi në vendimin nr. 6292m, datë 28.12.2016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color w:val="000000"/>
                <w:lang w:val="sq-AL"/>
              </w:rPr>
              <w:t xml:space="preserve">Gjykata Administrative e Shkallës së Parë, Tiranë, </w:t>
            </w:r>
          </w:p>
          <w:p w:rsidR="006D6858" w:rsidRPr="006D6858" w:rsidRDefault="006D6858" w:rsidP="006D6858">
            <w:pPr>
              <w:widowControl w:val="0"/>
              <w:rPr>
                <w:rFonts w:ascii="Garamond" w:hAnsi="Garamond" w:cs="CG Times"/>
                <w:color w:val="000000"/>
                <w:lang w:val="sq-AL"/>
              </w:rPr>
            </w:pP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lang w:val="sq-AL"/>
              </w:rPr>
            </w:pPr>
            <w:r w:rsidRPr="006D6858">
              <w:rPr>
                <w:rFonts w:ascii="Garamond" w:hAnsi="Garamond" w:cs="CG Times"/>
                <w:lang w:val="sq-AL"/>
              </w:rPr>
              <w:t>163 300 lekë</w:t>
            </w:r>
          </w:p>
        </w:tc>
      </w:tr>
      <w:tr w:rsidR="006D6858" w:rsidRPr="006D6858" w:rsidTr="00386F51">
        <w:trPr>
          <w:jc w:val="center"/>
        </w:trPr>
        <w:tc>
          <w:tcPr>
            <w:tcW w:w="3227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b/>
                <w:color w:val="000000"/>
                <w:lang w:val="sq-AL"/>
              </w:rPr>
              <w:t>Totali i detyrimeve të fondit shtesë, sipas pikës 1, të këtij vendimi</w:t>
            </w:r>
          </w:p>
        </w:tc>
        <w:tc>
          <w:tcPr>
            <w:tcW w:w="3685" w:type="dxa"/>
          </w:tcPr>
          <w:p w:rsidR="006D6858" w:rsidRPr="006D6858" w:rsidRDefault="006D6858" w:rsidP="006D6858">
            <w:pPr>
              <w:widowControl w:val="0"/>
              <w:jc w:val="both"/>
              <w:rPr>
                <w:rFonts w:ascii="Garamond" w:hAnsi="Garamond" w:cs="CG Times"/>
                <w:b/>
                <w:color w:val="000000"/>
                <w:lang w:val="sq-AL"/>
              </w:rPr>
            </w:pPr>
          </w:p>
        </w:tc>
        <w:tc>
          <w:tcPr>
            <w:tcW w:w="2527" w:type="dxa"/>
          </w:tcPr>
          <w:p w:rsidR="006D6858" w:rsidRPr="006D6858" w:rsidRDefault="006D6858" w:rsidP="006D6858">
            <w:pPr>
              <w:widowControl w:val="0"/>
              <w:jc w:val="right"/>
              <w:rPr>
                <w:rFonts w:ascii="Garamond" w:hAnsi="Garamond" w:cs="CG Times"/>
                <w:b/>
                <w:color w:val="000000"/>
                <w:lang w:val="sq-AL"/>
              </w:rPr>
            </w:pPr>
            <w:r w:rsidRPr="006D6858">
              <w:rPr>
                <w:rFonts w:ascii="Garamond" w:hAnsi="Garamond" w:cs="CG Times"/>
                <w:b/>
                <w:lang w:val="sq-AL"/>
              </w:rPr>
              <w:t xml:space="preserve">Vlera </w:t>
            </w:r>
            <w:r w:rsidRPr="006D6858">
              <w:rPr>
                <w:rFonts w:ascii="Garamond" w:hAnsi="Garamond" w:cs="CG Times"/>
                <w:b/>
                <w:color w:val="000000"/>
                <w:lang w:val="sq-AL"/>
              </w:rPr>
              <w:t>129 672 594 l</w:t>
            </w:r>
            <w:r w:rsidRPr="006D6858">
              <w:rPr>
                <w:rFonts w:ascii="Garamond" w:hAnsi="Garamond" w:cs="CG Times"/>
                <w:b/>
                <w:lang w:val="sq-AL"/>
              </w:rPr>
              <w:t>ekë</w:t>
            </w:r>
          </w:p>
        </w:tc>
      </w:tr>
    </w:tbl>
    <w:p w:rsidR="00983B9F" w:rsidRDefault="00983B9F"/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6D685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11974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6D685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6D685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Pr="00833610">
          <w:rPr>
            <w:rFonts w:ascii="Garamond" w:hAnsi="Garamond"/>
            <w:sz w:val="24"/>
            <w:szCs w:val="24"/>
          </w:rPr>
          <w:t>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6D685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385E2C" w:rsidRPr="00EB260B" w:rsidTr="002B2775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85E2C" w:rsidRPr="00EB260B" w:rsidRDefault="006D6858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Zyrtar</w:t>
          </w:r>
          <w:r>
            <w:rPr>
              <w:rFonts w:ascii="Garamond" w:hAnsi="Garamond"/>
              <w:b/>
              <w:sz w:val="28"/>
              <w:szCs w:val="28"/>
            </w:rPr>
            <w:t>e</w:t>
          </w:r>
          <w:proofErr w:type="spellEnd"/>
        </w:p>
      </w:tc>
      <w:tc>
        <w:tcPr>
          <w:tcW w:w="1957" w:type="pct"/>
          <w:shd w:val="pct5" w:color="auto" w:fill="F2F2F2"/>
          <w:vAlign w:val="center"/>
        </w:tcPr>
        <w:p w:rsidR="00385E2C" w:rsidRPr="00EB260B" w:rsidRDefault="006D6858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8A25838" wp14:editId="271F23FA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385E2C" w:rsidRPr="00EB260B" w:rsidRDefault="006D6858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2017</w:t>
          </w:r>
          <w:r>
            <w:rPr>
              <w:rFonts w:ascii="Garamond" w:hAnsi="Garamond"/>
              <w:b/>
              <w:sz w:val="28"/>
              <w:szCs w:val="28"/>
            </w:rPr>
            <w:t xml:space="preserve">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rFonts w:ascii="Garamond" w:hAnsi="Garamond"/>
              <w:b/>
              <w:sz w:val="28"/>
              <w:szCs w:val="28"/>
            </w:rPr>
            <w:t>225</w:t>
          </w:r>
        </w:p>
      </w:tc>
    </w:tr>
  </w:tbl>
  <w:p w:rsidR="005B4361" w:rsidRPr="00385E2C" w:rsidRDefault="006D685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6D68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6D685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58"/>
    <w:rsid w:val="006D6858"/>
    <w:rsid w:val="0098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685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685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D685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685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D685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D685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8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685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685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D685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D6858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D685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D685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8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2017-12-22T10:19:00Z</dcterms:created>
  <dcterms:modified xsi:type="dcterms:W3CDTF">2017-12-22T10:20:00Z</dcterms:modified>
</cp:coreProperties>
</file>