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AC3" w:rsidRPr="008861EB" w:rsidRDefault="00954AC3" w:rsidP="00954AC3">
      <w:pPr>
        <w:pStyle w:val="NeniTitull"/>
        <w:keepNext w:val="0"/>
        <w:rPr>
          <w:spacing w:val="-4"/>
          <w:lang w:val="sq-AL"/>
        </w:rPr>
      </w:pPr>
      <w:r w:rsidRPr="008861EB">
        <w:rPr>
          <w:spacing w:val="-4"/>
          <w:lang w:val="sq-AL"/>
        </w:rPr>
        <w:t xml:space="preserve">VENDIM </w:t>
      </w:r>
    </w:p>
    <w:p w:rsidR="00954AC3" w:rsidRPr="008861EB" w:rsidRDefault="00954AC3" w:rsidP="00954AC3">
      <w:pPr>
        <w:pStyle w:val="NeniTitull"/>
        <w:keepNext w:val="0"/>
        <w:rPr>
          <w:spacing w:val="-4"/>
          <w:lang w:val="sq-AL"/>
        </w:rPr>
      </w:pPr>
      <w:r w:rsidRPr="008861EB">
        <w:rPr>
          <w:spacing w:val="-4"/>
          <w:lang w:val="sq-AL"/>
        </w:rPr>
        <w:t>Nr. 767, datë 20.12.2017</w:t>
      </w:r>
    </w:p>
    <w:p w:rsidR="00954AC3" w:rsidRPr="008861EB" w:rsidRDefault="00954AC3" w:rsidP="00954AC3">
      <w:pPr>
        <w:pStyle w:val="Paragrafi"/>
        <w:rPr>
          <w:b/>
          <w:spacing w:val="-4"/>
          <w:sz w:val="14"/>
          <w:lang w:val="sq-AL"/>
        </w:rPr>
      </w:pPr>
    </w:p>
    <w:p w:rsidR="00954AC3" w:rsidRPr="008861EB" w:rsidRDefault="00954AC3" w:rsidP="00954AC3">
      <w:pPr>
        <w:pStyle w:val="NeniTitull"/>
        <w:keepNext w:val="0"/>
        <w:rPr>
          <w:spacing w:val="-4"/>
          <w:lang w:val="sq-AL"/>
        </w:rPr>
      </w:pPr>
      <w:r w:rsidRPr="008861EB">
        <w:rPr>
          <w:spacing w:val="-4"/>
          <w:lang w:val="sq-AL"/>
        </w:rPr>
        <w:t xml:space="preserve">PËR NJË NDRYSHIM NË VENDIMIN NR. 518, DATË 20.9.2017, TË KËSHILLIT TË MINISTRAVE, “PËR KALIMIN NË PËRGJEGJËSI ADMINISTRIMI TË MINISTRISË SË DREJTËSISË TË NJË PJESE TË GODINËS KU USHTRON VEPRIMTARINË KONTROLLI I LARTË I SHTETIT, PËR KOLEGJIN E POSAÇËM TË APELIMIT, INSTITUCION I RIVLERËSIMIT TË GJYQTARËVE DHE PROKURORËVE NË REPUBLIKËN E SHQIPËRISË, I PARASHIKUAR NGA LIGJI NR. 84/2016” </w:t>
      </w:r>
    </w:p>
    <w:p w:rsidR="00954AC3" w:rsidRPr="008861EB" w:rsidRDefault="00954AC3" w:rsidP="00954AC3">
      <w:pPr>
        <w:pStyle w:val="Paragrafi"/>
        <w:rPr>
          <w:spacing w:val="-4"/>
          <w:sz w:val="14"/>
          <w:lang w:val="sq-AL"/>
        </w:rPr>
      </w:pPr>
    </w:p>
    <w:p w:rsidR="00954AC3" w:rsidRPr="008861EB" w:rsidRDefault="00954AC3" w:rsidP="00954AC3">
      <w:pPr>
        <w:pStyle w:val="Paragrafi"/>
        <w:rPr>
          <w:spacing w:val="-4"/>
          <w:lang w:val="sq-AL"/>
        </w:rPr>
      </w:pPr>
      <w:r w:rsidRPr="008861EB">
        <w:rPr>
          <w:spacing w:val="-4"/>
          <w:lang w:val="sq-AL"/>
        </w:rPr>
        <w:t>Në mbështetje të nenit 100 të Kushtetutës, të pikës 1, të nenit 69, të ligjit nr. 84/2016, “Për rivlerësimin kalimtar të gjyqtarëve dhe prokurorëve në Republikën e Shqipërisë”, dhe të neneve 10, 13, 14 e 15, shkronja “c”, të ligjit nr. 8743, datë 22.2.2001, “Për pronat e paluajtshme të shtetit”, të ndryshuar, me propozimin e ministrit të Drejtësisë, Këshilli i Ministrave</w:t>
      </w:r>
    </w:p>
    <w:p w:rsidR="00954AC3" w:rsidRPr="008861EB" w:rsidRDefault="00954AC3" w:rsidP="00954AC3">
      <w:pPr>
        <w:pStyle w:val="Paragrafi"/>
        <w:rPr>
          <w:spacing w:val="-4"/>
          <w:sz w:val="14"/>
          <w:lang w:val="sq-AL"/>
        </w:rPr>
      </w:pPr>
    </w:p>
    <w:p w:rsidR="00954AC3" w:rsidRPr="008861EB" w:rsidRDefault="00954AC3" w:rsidP="00954AC3">
      <w:pPr>
        <w:pStyle w:val="NeniNr"/>
        <w:keepNext w:val="0"/>
        <w:rPr>
          <w:spacing w:val="-4"/>
          <w:lang w:val="sq-AL"/>
        </w:rPr>
      </w:pPr>
      <w:r w:rsidRPr="008861EB">
        <w:rPr>
          <w:spacing w:val="-4"/>
          <w:lang w:val="sq-AL"/>
        </w:rPr>
        <w:t>VENDOSI:</w:t>
      </w:r>
    </w:p>
    <w:p w:rsidR="00954AC3" w:rsidRPr="008861EB" w:rsidRDefault="00954AC3" w:rsidP="00954AC3">
      <w:pPr>
        <w:pStyle w:val="Paragrafi"/>
        <w:rPr>
          <w:spacing w:val="-4"/>
          <w:sz w:val="14"/>
          <w:lang w:val="sq-AL"/>
        </w:rPr>
      </w:pPr>
    </w:p>
    <w:p w:rsidR="00954AC3" w:rsidRPr="008861EB" w:rsidRDefault="00954AC3" w:rsidP="00954AC3">
      <w:pPr>
        <w:pStyle w:val="Paragrafi"/>
        <w:rPr>
          <w:spacing w:val="-4"/>
          <w:lang w:val="sq-AL"/>
        </w:rPr>
      </w:pPr>
      <w:r w:rsidRPr="008861EB">
        <w:rPr>
          <w:spacing w:val="-4"/>
          <w:lang w:val="sq-AL"/>
        </w:rPr>
        <w:t xml:space="preserve">Në vendimin nr. 518, datë 20.9.2017, të Këshillit të Ministrave, planimetria e përmendur në pikën 1, të tij, të zëvendësohet me planimetrinë që i bashkëlidhet këtij vendimi dhe është pjesë përbërëse e tij. </w:t>
      </w:r>
    </w:p>
    <w:p w:rsidR="00954AC3" w:rsidRPr="008861EB" w:rsidRDefault="00954AC3" w:rsidP="00954AC3">
      <w:pPr>
        <w:pStyle w:val="Paragrafi"/>
        <w:rPr>
          <w:spacing w:val="-4"/>
          <w:lang w:val="sq-AL"/>
        </w:rPr>
      </w:pPr>
      <w:r w:rsidRPr="008861EB">
        <w:rPr>
          <w:spacing w:val="-4"/>
          <w:lang w:val="sq-AL"/>
        </w:rPr>
        <w:t>Ky vendim hyn në fuqi pas botimit në Fletoren Zyrtare.</w:t>
      </w:r>
    </w:p>
    <w:p w:rsidR="00954AC3" w:rsidRPr="008861EB" w:rsidRDefault="00954AC3" w:rsidP="00954AC3">
      <w:pPr>
        <w:pStyle w:val="Paragrafi"/>
        <w:rPr>
          <w:b/>
          <w:spacing w:val="-4"/>
          <w:sz w:val="14"/>
          <w:lang w:val="sq-AL"/>
        </w:rPr>
      </w:pPr>
    </w:p>
    <w:p w:rsidR="00954AC3" w:rsidRPr="008861EB" w:rsidRDefault="00954AC3" w:rsidP="00954AC3">
      <w:pPr>
        <w:pStyle w:val="Paragrafi"/>
        <w:jc w:val="right"/>
        <w:rPr>
          <w:spacing w:val="-4"/>
          <w:lang w:val="sq-AL"/>
        </w:rPr>
      </w:pPr>
      <w:r w:rsidRPr="008861EB">
        <w:rPr>
          <w:spacing w:val="-4"/>
          <w:lang w:val="sq-AL"/>
        </w:rPr>
        <w:t>ZËVENDËSKRYEMINISTRI</w:t>
      </w:r>
    </w:p>
    <w:p w:rsidR="00954AC3" w:rsidRDefault="00954AC3" w:rsidP="00954AC3">
      <w:pPr>
        <w:pStyle w:val="Paragrafi"/>
        <w:jc w:val="right"/>
        <w:rPr>
          <w:b/>
          <w:spacing w:val="-4"/>
          <w:lang w:val="sq-AL"/>
        </w:rPr>
      </w:pPr>
      <w:r w:rsidRPr="008861EB">
        <w:rPr>
          <w:b/>
          <w:spacing w:val="-4"/>
          <w:lang w:val="sq-AL"/>
        </w:rPr>
        <w:t>Senida Mesi</w:t>
      </w:r>
    </w:p>
    <w:p w:rsidR="00954AC3" w:rsidRDefault="00954AC3" w:rsidP="00954AC3">
      <w:pPr>
        <w:pStyle w:val="Paragrafi"/>
        <w:jc w:val="right"/>
        <w:rPr>
          <w:b/>
          <w:spacing w:val="-4"/>
          <w:lang w:val="sq-AL"/>
        </w:rPr>
      </w:pPr>
    </w:p>
    <w:p w:rsidR="00954AC3" w:rsidRDefault="00954AC3" w:rsidP="00954AC3">
      <w:pPr>
        <w:pStyle w:val="Paragrafi"/>
        <w:jc w:val="right"/>
        <w:rPr>
          <w:b/>
          <w:spacing w:val="-4"/>
          <w:lang w:val="sq-AL"/>
        </w:rPr>
      </w:pPr>
    </w:p>
    <w:p w:rsidR="00954AC3" w:rsidRDefault="00954AC3" w:rsidP="00954AC3">
      <w:pPr>
        <w:pStyle w:val="Paragrafi"/>
        <w:jc w:val="right"/>
        <w:rPr>
          <w:b/>
          <w:spacing w:val="-4"/>
          <w:lang w:val="sq-AL"/>
        </w:rPr>
      </w:pPr>
    </w:p>
    <w:p w:rsidR="00954AC3" w:rsidRDefault="00954AC3" w:rsidP="00954AC3">
      <w:pPr>
        <w:pStyle w:val="Paragrafi"/>
        <w:jc w:val="right"/>
        <w:rPr>
          <w:b/>
          <w:spacing w:val="-4"/>
          <w:lang w:val="sq-AL"/>
        </w:rPr>
      </w:pPr>
    </w:p>
    <w:p w:rsidR="00954AC3" w:rsidRDefault="00954AC3" w:rsidP="00954AC3">
      <w:pPr>
        <w:pStyle w:val="Paragrafi"/>
        <w:jc w:val="right"/>
        <w:rPr>
          <w:b/>
          <w:spacing w:val="-4"/>
          <w:lang w:val="sq-AL"/>
        </w:rPr>
      </w:pPr>
    </w:p>
    <w:p w:rsidR="00954AC3" w:rsidRDefault="00954AC3" w:rsidP="00954AC3">
      <w:pPr>
        <w:pStyle w:val="Paragrafi"/>
        <w:jc w:val="right"/>
        <w:rPr>
          <w:b/>
          <w:spacing w:val="-4"/>
          <w:lang w:val="sq-AL"/>
        </w:rPr>
      </w:pPr>
    </w:p>
    <w:p w:rsidR="00954AC3" w:rsidRDefault="00954AC3" w:rsidP="00954AC3">
      <w:pPr>
        <w:pStyle w:val="Paragrafi"/>
        <w:jc w:val="right"/>
        <w:rPr>
          <w:b/>
          <w:spacing w:val="-4"/>
          <w:lang w:val="sq-AL"/>
        </w:rPr>
      </w:pPr>
    </w:p>
    <w:p w:rsidR="00954AC3" w:rsidRDefault="00954AC3" w:rsidP="00954AC3">
      <w:pPr>
        <w:pStyle w:val="Paragrafi"/>
        <w:jc w:val="right"/>
        <w:rPr>
          <w:b/>
          <w:spacing w:val="-4"/>
          <w:lang w:val="sq-AL"/>
        </w:rPr>
      </w:pPr>
      <w:bookmarkStart w:id="0" w:name="_GoBack"/>
      <w:bookmarkEnd w:id="0"/>
    </w:p>
    <w:p w:rsidR="00954AC3" w:rsidRPr="008861EB" w:rsidRDefault="00954AC3" w:rsidP="00954AC3">
      <w:pPr>
        <w:pStyle w:val="Paragrafi"/>
        <w:jc w:val="right"/>
        <w:rPr>
          <w:b/>
          <w:spacing w:val="-4"/>
          <w:lang w:val="sq-AL"/>
        </w:rPr>
      </w:pPr>
      <w:r w:rsidRPr="008861EB">
        <w:rPr>
          <w:noProof/>
        </w:rPr>
        <w:drawing>
          <wp:inline distT="0" distB="0" distL="0" distR="0" wp14:anchorId="5AFA5BEE" wp14:editId="51A5988B">
            <wp:extent cx="6120765" cy="43304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cstate="print"/>
                    <a:srcRect l="37054" t="28862" r="33643" b="37458"/>
                    <a:stretch/>
                  </pic:blipFill>
                  <pic:spPr bwMode="auto">
                    <a:xfrm>
                      <a:off x="0" y="0"/>
                      <a:ext cx="6120765" cy="4330462"/>
                    </a:xfrm>
                    <a:prstGeom prst="rect">
                      <a:avLst/>
                    </a:prstGeom>
                    <a:ln>
                      <a:noFill/>
                    </a:ln>
                    <a:extLst>
                      <a:ext uri="{53640926-AAD7-44D8-BBD7-CCE9431645EC}">
                        <a14:shadowObscured xmlns:a14="http://schemas.microsoft.com/office/drawing/2010/main"/>
                      </a:ext>
                    </a:extLst>
                  </pic:spPr>
                </pic:pic>
              </a:graphicData>
            </a:graphic>
          </wp:inline>
        </w:drawing>
      </w:r>
    </w:p>
    <w:p w:rsidR="00954AC3" w:rsidRPr="008861EB" w:rsidRDefault="00954AC3" w:rsidP="00954AC3">
      <w:pPr>
        <w:pStyle w:val="Paragrafi"/>
        <w:rPr>
          <w:b/>
          <w:lang w:val="sq-AL"/>
        </w:rPr>
        <w:sectPr w:rsidR="00954AC3" w:rsidRPr="008861EB" w:rsidSect="00954AC3">
          <w:pgSz w:w="11907" w:h="16840" w:code="9"/>
          <w:pgMar w:top="720" w:right="1134" w:bottom="720" w:left="1134" w:header="851" w:footer="851" w:gutter="0"/>
          <w:cols w:space="454"/>
          <w:docGrid w:linePitch="360"/>
        </w:sectPr>
      </w:pPr>
    </w:p>
    <w:p w:rsidR="00954AC3" w:rsidRDefault="00954AC3" w:rsidP="00954AC3">
      <w:pPr>
        <w:pStyle w:val="Paragrafi"/>
        <w:rPr>
          <w:b/>
          <w:lang w:val="sq-AL"/>
        </w:rPr>
        <w:sectPr w:rsidR="00954AC3">
          <w:pgSz w:w="12240" w:h="15840"/>
          <w:pgMar w:top="1440" w:right="1440" w:bottom="1440" w:left="1440" w:header="720" w:footer="720" w:gutter="0"/>
          <w:cols w:space="720"/>
          <w:docGrid w:linePitch="360"/>
        </w:sectPr>
      </w:pPr>
    </w:p>
    <w:p w:rsidR="00954AC3" w:rsidRPr="008861EB" w:rsidRDefault="00954AC3" w:rsidP="00954AC3">
      <w:pPr>
        <w:pStyle w:val="Paragrafi"/>
        <w:rPr>
          <w:b/>
          <w:lang w:val="sq-AL"/>
        </w:rPr>
      </w:pPr>
    </w:p>
    <w:p w:rsidR="00954AC3" w:rsidRPr="008861EB" w:rsidRDefault="00954AC3" w:rsidP="00954AC3">
      <w:pPr>
        <w:pStyle w:val="Paragrafi"/>
        <w:ind w:firstLine="0"/>
        <w:jc w:val="center"/>
        <w:rPr>
          <w:b/>
          <w:lang w:val="sq-AL"/>
        </w:rPr>
      </w:pPr>
    </w:p>
    <w:p w:rsidR="00E04DAF" w:rsidRDefault="00E04DAF"/>
    <w:sectPr w:rsidR="00E04DAF" w:rsidSect="00954AC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AC3"/>
    <w:rsid w:val="00954AC3"/>
    <w:rsid w:val="00E04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4AC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54AC3"/>
    <w:rPr>
      <w:rFonts w:ascii="Garamond" w:eastAsia="MS Mincho" w:hAnsi="Garamond" w:cs="CG Times"/>
      <w:sz w:val="24"/>
    </w:rPr>
  </w:style>
  <w:style w:type="paragraph" w:customStyle="1" w:styleId="NeniNr">
    <w:name w:val="Neni_Nr"/>
    <w:next w:val="Normal"/>
    <w:link w:val="NeniNrChar"/>
    <w:rsid w:val="00954AC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54AC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54AC3"/>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954A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A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4AC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54AC3"/>
    <w:rPr>
      <w:rFonts w:ascii="Garamond" w:eastAsia="MS Mincho" w:hAnsi="Garamond" w:cs="CG Times"/>
      <w:sz w:val="24"/>
    </w:rPr>
  </w:style>
  <w:style w:type="paragraph" w:customStyle="1" w:styleId="NeniNr">
    <w:name w:val="Neni_Nr"/>
    <w:next w:val="Normal"/>
    <w:link w:val="NeniNrChar"/>
    <w:rsid w:val="00954AC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54AC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54AC3"/>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954A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A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166</Words>
  <Characters>952</Characters>
  <Application>Microsoft Office Word</Application>
  <DocSecurity>0</DocSecurity>
  <Lines>7</Lines>
  <Paragraphs>2</Paragraphs>
  <ScaleCrop>false</ScaleCrop>
  <Company/>
  <LinksUpToDate>false</LinksUpToDate>
  <CharactersWithSpaces>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2017-12-27T13:29:00Z</dcterms:created>
  <dcterms:modified xsi:type="dcterms:W3CDTF">2017-12-27T13:30:00Z</dcterms:modified>
</cp:coreProperties>
</file>