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76A" w:rsidRPr="0080005E" w:rsidRDefault="001C376A" w:rsidP="001C376A">
      <w:pPr>
        <w:pStyle w:val="NeniTitull"/>
        <w:rPr>
          <w:spacing w:val="-4"/>
          <w:lang w:val="sq-AL"/>
        </w:rPr>
      </w:pPr>
      <w:bookmarkStart w:id="0" w:name="_Toc503173406"/>
      <w:r w:rsidRPr="0080005E">
        <w:rPr>
          <w:spacing w:val="-4"/>
          <w:lang w:val="sq-AL"/>
        </w:rPr>
        <w:t>VENDIM</w:t>
      </w:r>
      <w:bookmarkEnd w:id="0"/>
    </w:p>
    <w:p w:rsidR="001C376A" w:rsidRPr="0080005E" w:rsidRDefault="001C376A" w:rsidP="001C376A">
      <w:pPr>
        <w:pStyle w:val="NeniTitull"/>
        <w:rPr>
          <w:spacing w:val="-4"/>
          <w:lang w:val="sq-AL"/>
        </w:rPr>
      </w:pPr>
      <w:bookmarkStart w:id="1" w:name="_Toc503173407"/>
      <w:r w:rsidRPr="0080005E">
        <w:rPr>
          <w:spacing w:val="-4"/>
          <w:lang w:val="sq-AL"/>
        </w:rPr>
        <w:t>Nr. 795, datë 29.12.2017</w:t>
      </w:r>
      <w:bookmarkEnd w:id="1"/>
    </w:p>
    <w:p w:rsidR="001C376A" w:rsidRPr="0080005E" w:rsidRDefault="001C376A" w:rsidP="001C376A">
      <w:pPr>
        <w:pStyle w:val="Paragrafi"/>
        <w:rPr>
          <w:b/>
          <w:spacing w:val="-4"/>
          <w:sz w:val="16"/>
          <w:lang w:val="sq-AL"/>
        </w:rPr>
      </w:pPr>
    </w:p>
    <w:p w:rsidR="001C376A" w:rsidRPr="0080005E" w:rsidRDefault="001C376A" w:rsidP="001C376A">
      <w:pPr>
        <w:pStyle w:val="NeniTitull"/>
        <w:rPr>
          <w:spacing w:val="-4"/>
          <w:lang w:val="sq-AL"/>
        </w:rPr>
      </w:pPr>
      <w:bookmarkStart w:id="2" w:name="_Toc503173408"/>
      <w:r w:rsidRPr="0080005E">
        <w:rPr>
          <w:spacing w:val="-4"/>
          <w:lang w:val="sq-AL"/>
        </w:rPr>
        <w:t>PËR EMËRIMIN NË DETYRË TË DISA ANËTARËVE TË BORDIT MBIKËQYRËS TË AGJENCISË PËR MBËSHTETJEN E SHOQËRISË CIVILE</w:t>
      </w:r>
      <w:bookmarkEnd w:id="2"/>
    </w:p>
    <w:p w:rsidR="001C376A" w:rsidRPr="0080005E" w:rsidRDefault="001C376A" w:rsidP="001C376A">
      <w:pPr>
        <w:pStyle w:val="Paragrafi"/>
        <w:rPr>
          <w:spacing w:val="-4"/>
          <w:sz w:val="14"/>
          <w:lang w:val="sq-AL"/>
        </w:rPr>
      </w:pPr>
    </w:p>
    <w:p w:rsidR="001C376A" w:rsidRPr="0080005E" w:rsidRDefault="001C376A" w:rsidP="001C376A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>Në mbështetje të nenit 100 të Kushtetutës dhe të nenit 8, të ligjit nr. 10093, datë 9.3.2009, “Për organizimin dhe funksionimin e Agjencisë për Mbështetjen e Shoqërisë Civile”, me propozimin e Kryeministrit, Këshilli i Ministrave</w:t>
      </w:r>
    </w:p>
    <w:p w:rsidR="001C376A" w:rsidRPr="0080005E" w:rsidRDefault="001C376A" w:rsidP="001C376A">
      <w:pPr>
        <w:pStyle w:val="Paragrafi"/>
        <w:rPr>
          <w:spacing w:val="-4"/>
          <w:sz w:val="14"/>
          <w:lang w:val="sq-AL"/>
        </w:rPr>
      </w:pPr>
    </w:p>
    <w:p w:rsidR="001C376A" w:rsidRPr="0080005E" w:rsidRDefault="001C376A" w:rsidP="001C376A">
      <w:pPr>
        <w:pStyle w:val="NeniNr"/>
        <w:rPr>
          <w:spacing w:val="-4"/>
          <w:lang w:val="sq-AL"/>
        </w:rPr>
      </w:pPr>
      <w:r w:rsidRPr="0080005E">
        <w:rPr>
          <w:spacing w:val="-4"/>
          <w:lang w:val="sq-AL"/>
        </w:rPr>
        <w:t>VENDOSI:</w:t>
      </w:r>
    </w:p>
    <w:p w:rsidR="001C376A" w:rsidRPr="0080005E" w:rsidRDefault="001C376A" w:rsidP="001C376A">
      <w:pPr>
        <w:pStyle w:val="Paragrafi"/>
        <w:rPr>
          <w:spacing w:val="-4"/>
          <w:sz w:val="14"/>
          <w:lang w:val="sq-AL"/>
        </w:rPr>
      </w:pPr>
    </w:p>
    <w:p w:rsidR="001C376A" w:rsidRPr="0080005E" w:rsidRDefault="001C376A" w:rsidP="001C376A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>Emërimin në detyrë të disa anëtarëve të bordit mbikëqyrës të Agjencisë për Mbështetjen e Shoqërisë Civile, përfaqësues të institucioneve të administratës publike qendrore, si më poshtë vijon:</w:t>
      </w:r>
    </w:p>
    <w:p w:rsidR="001C376A" w:rsidRPr="0080005E" w:rsidRDefault="001C376A" w:rsidP="001C376A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>- Znj. Majlinda Dhuka;</w:t>
      </w:r>
    </w:p>
    <w:p w:rsidR="001C376A" w:rsidRPr="0080005E" w:rsidRDefault="001C376A" w:rsidP="001C376A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>- Z. Endri Fuga;</w:t>
      </w:r>
    </w:p>
    <w:p w:rsidR="001C376A" w:rsidRPr="0080005E" w:rsidRDefault="001C376A" w:rsidP="001C376A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>- Znj. Gelardina Prodani;</w:t>
      </w:r>
    </w:p>
    <w:p w:rsidR="001C376A" w:rsidRPr="0080005E" w:rsidRDefault="001C376A" w:rsidP="001C376A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>- Z. Oltjon Muzaka.</w:t>
      </w:r>
    </w:p>
    <w:p w:rsidR="001C376A" w:rsidRPr="0080005E" w:rsidRDefault="001C376A" w:rsidP="001C376A">
      <w:pPr>
        <w:pStyle w:val="Paragrafi"/>
        <w:rPr>
          <w:spacing w:val="-4"/>
          <w:lang w:val="sq-AL"/>
        </w:rPr>
      </w:pPr>
      <w:r w:rsidRPr="0080005E">
        <w:rPr>
          <w:spacing w:val="-4"/>
          <w:lang w:val="sq-AL"/>
        </w:rPr>
        <w:t>Ky vendim hyn në fuqi menjëherë dhe botohet në Fletoren Zyrtare.</w:t>
      </w:r>
    </w:p>
    <w:p w:rsidR="001C376A" w:rsidRPr="0080005E" w:rsidRDefault="001C376A" w:rsidP="001C376A">
      <w:pPr>
        <w:pStyle w:val="Paragrafi"/>
        <w:rPr>
          <w:b/>
          <w:spacing w:val="-4"/>
          <w:sz w:val="14"/>
          <w:lang w:val="sq-AL"/>
        </w:rPr>
      </w:pPr>
    </w:p>
    <w:p w:rsidR="001C376A" w:rsidRPr="0080005E" w:rsidRDefault="001C376A" w:rsidP="001C376A">
      <w:pPr>
        <w:pStyle w:val="Paragrafi"/>
        <w:jc w:val="right"/>
        <w:rPr>
          <w:spacing w:val="-4"/>
          <w:lang w:val="sq-AL"/>
        </w:rPr>
      </w:pPr>
      <w:r w:rsidRPr="0080005E">
        <w:rPr>
          <w:spacing w:val="-4"/>
          <w:lang w:val="sq-AL"/>
        </w:rPr>
        <w:t>KRYEMINISTRI</w:t>
      </w:r>
    </w:p>
    <w:p w:rsidR="001C376A" w:rsidRPr="0080005E" w:rsidRDefault="001C376A" w:rsidP="001C376A">
      <w:pPr>
        <w:pStyle w:val="Paragrafi"/>
        <w:jc w:val="right"/>
        <w:rPr>
          <w:b/>
          <w:spacing w:val="-4"/>
          <w:lang w:val="sq-AL"/>
        </w:rPr>
      </w:pPr>
      <w:r w:rsidRPr="0080005E">
        <w:rPr>
          <w:b/>
          <w:spacing w:val="-4"/>
          <w:lang w:val="sq-AL"/>
        </w:rPr>
        <w:t>Edi Rama</w:t>
      </w:r>
    </w:p>
    <w:p w:rsidR="003B054D" w:rsidRDefault="003B054D">
      <w:bookmarkStart w:id="3" w:name="_GoBack"/>
      <w:bookmarkEnd w:id="3"/>
    </w:p>
    <w:sectPr w:rsidR="003B05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76A"/>
    <w:rsid w:val="001C376A"/>
    <w:rsid w:val="003B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C376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C376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C376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C376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C376A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C376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C376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C376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C376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C376A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2018-01-08T12:54:00Z</dcterms:created>
  <dcterms:modified xsi:type="dcterms:W3CDTF">2018-01-08T12:55:00Z</dcterms:modified>
</cp:coreProperties>
</file>