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ED" w:rsidRPr="009404ED" w:rsidRDefault="009404ED" w:rsidP="009404E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 w:rsidRPr="009404ED">
        <w:rPr>
          <w:rFonts w:ascii="Garamond" w:eastAsia="MS Mincho" w:hAnsi="Garamond" w:cs="CG Times"/>
          <w:b/>
          <w:bCs/>
          <w:sz w:val="24"/>
          <w:lang w:val="en-GB"/>
        </w:rPr>
        <w:t>VENDIM</w:t>
      </w:r>
    </w:p>
    <w:p w:rsidR="009404ED" w:rsidRPr="009404ED" w:rsidRDefault="009404ED" w:rsidP="009404E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 w:rsidRPr="009404ED">
        <w:rPr>
          <w:rFonts w:ascii="Garamond" w:eastAsia="MS Mincho" w:hAnsi="Garamond" w:cs="CG Times"/>
          <w:b/>
          <w:bCs/>
          <w:sz w:val="24"/>
          <w:lang w:val="en-GB"/>
        </w:rPr>
        <w:t xml:space="preserve">Nr. 799, </w:t>
      </w:r>
      <w:proofErr w:type="spellStart"/>
      <w:r w:rsidRPr="009404ED">
        <w:rPr>
          <w:rFonts w:ascii="Garamond" w:eastAsia="MS Mincho" w:hAnsi="Garamond" w:cs="CG Times"/>
          <w:b/>
          <w:bCs/>
          <w:sz w:val="24"/>
          <w:lang w:val="en-GB"/>
        </w:rPr>
        <w:t>datë</w:t>
      </w:r>
      <w:proofErr w:type="spellEnd"/>
      <w:r w:rsidRPr="009404ED">
        <w:rPr>
          <w:rFonts w:ascii="Garamond" w:eastAsia="MS Mincho" w:hAnsi="Garamond" w:cs="CG Times"/>
          <w:b/>
          <w:bCs/>
          <w:sz w:val="24"/>
          <w:lang w:val="en-GB"/>
        </w:rPr>
        <w:t xml:space="preserve"> 29.12.2017</w:t>
      </w:r>
    </w:p>
    <w:p w:rsidR="009404ED" w:rsidRPr="009404ED" w:rsidRDefault="009404ED" w:rsidP="009404E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16"/>
          <w:lang w:val="en-GB"/>
        </w:rPr>
      </w:pPr>
    </w:p>
    <w:p w:rsidR="009404ED" w:rsidRPr="009404ED" w:rsidRDefault="009404ED" w:rsidP="009404E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 w:rsidRPr="009404ED">
        <w:rPr>
          <w:rFonts w:ascii="Garamond" w:eastAsia="MS Mincho" w:hAnsi="Garamond" w:cs="CG Times"/>
          <w:b/>
          <w:bCs/>
          <w:sz w:val="24"/>
          <w:lang w:val="en-GB"/>
        </w:rPr>
        <w:t>PËR MIRATIMIN DHE PUBLIKIMIN ZYRTAR TË NOMENKLATURËS SË KOMBINUAR TË MALLRAVE, 2018</w:t>
      </w:r>
      <w:r w:rsidRPr="009404ED">
        <w:rPr>
          <w:rFonts w:ascii="Times New Roman" w:eastAsia="MS Mincho" w:hAnsi="Times New Roman" w:cs="Times New Roman"/>
          <w:b/>
          <w:bCs/>
          <w:sz w:val="28"/>
          <w:szCs w:val="28"/>
          <w:vertAlign w:val="superscript"/>
          <w:lang w:val="sq-AL"/>
        </w:rPr>
        <w:footnoteReference w:id="1"/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9404ED">
        <w:rPr>
          <w:rFonts w:ascii="Garamond" w:eastAsia="MS Mincho" w:hAnsi="Garamond" w:cs="CG Times"/>
          <w:sz w:val="24"/>
          <w:lang w:val="sq-AL"/>
        </w:rPr>
        <w:t>Në mbështetje të nenit 100 të Kushtetutës dhe të neneve 1 e 12, të ligjit nr. 9461, datë 21.12.2005, “Për nomenklaturën e mallrave dhe tarifën doganore”, të ndryshuar, me propozimin e ministrit të Financave dhe Ekonomisë, Këshilli i Ministrave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9404ED" w:rsidRPr="009404ED" w:rsidRDefault="009404ED" w:rsidP="009404ED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en-GB"/>
        </w:rPr>
      </w:pPr>
      <w:r w:rsidRPr="009404ED">
        <w:rPr>
          <w:rFonts w:ascii="Garamond" w:eastAsia="MS Mincho" w:hAnsi="Garamond" w:cs="CG Times"/>
          <w:sz w:val="24"/>
          <w:lang w:val="en-GB"/>
        </w:rPr>
        <w:t>VENDOSI: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2"/>
          <w:lang w:val="sq-AL"/>
        </w:rPr>
      </w:pP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9404ED">
        <w:rPr>
          <w:rFonts w:ascii="Garamond" w:eastAsia="MS Mincho" w:hAnsi="Garamond" w:cs="CG Times"/>
          <w:sz w:val="24"/>
          <w:lang w:val="sq-AL"/>
        </w:rPr>
        <w:t xml:space="preserve">1. </w:t>
      </w:r>
      <w:r w:rsidRPr="009404ED">
        <w:rPr>
          <w:rFonts w:ascii="Garamond" w:eastAsia="MS Mincho" w:hAnsi="Garamond" w:cs="CG Times"/>
          <w:sz w:val="24"/>
          <w:lang w:val="sq-AL"/>
        </w:rPr>
        <w:tab/>
        <w:t>Miratimin dhe publikimin zyrtar të Nomenklaturës së Kombinuar të Mallrave, 2018, sipas lidhjes nr. 1, që i bashkëlidhet këtij vendimi.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bookmarkStart w:id="0" w:name="_GoBack"/>
      <w:bookmarkEnd w:id="0"/>
      <w:r w:rsidRPr="009404ED">
        <w:rPr>
          <w:rFonts w:ascii="Garamond" w:eastAsia="MS Mincho" w:hAnsi="Garamond" w:cs="CG Times"/>
          <w:sz w:val="24"/>
          <w:lang w:val="sq-AL"/>
        </w:rPr>
        <w:t>2. Vendimi nr. 954, datë 30.12.2016, i Këshillit të Ministrave, “Për miratimin dhe publikimin zyrtar të Nomenklaturës së Kombinuar të Mallrave, 2017”, si dhe çdo dispozitë tjetër, që bie në kundërshtim me këtë vendim, shfuqizohen.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9404ED">
        <w:rPr>
          <w:rFonts w:ascii="Garamond" w:eastAsia="MS Mincho" w:hAnsi="Garamond" w:cs="CG Times"/>
          <w:sz w:val="24"/>
          <w:lang w:val="sq-AL"/>
        </w:rPr>
        <w:t>3.</w:t>
      </w:r>
      <w:r w:rsidRPr="009404ED">
        <w:rPr>
          <w:rFonts w:ascii="Garamond" w:eastAsia="MS Mincho" w:hAnsi="Garamond" w:cs="CG Times"/>
          <w:sz w:val="24"/>
          <w:lang w:val="sq-AL"/>
        </w:rPr>
        <w:tab/>
        <w:t>Ngarkohen Ministria e Financave dhe Ekonomisë dhe Drejtoria e Përgjithshme e Doganave për zbatimin e këtij vendimi.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9404ED">
        <w:rPr>
          <w:rFonts w:ascii="Garamond" w:eastAsia="MS Mincho" w:hAnsi="Garamond" w:cs="CG Times"/>
          <w:sz w:val="24"/>
          <w:lang w:val="sq-AL"/>
        </w:rPr>
        <w:t>Ky vendim hyn në fuqi pas botimit në Fletoren Zyrtare dhe i shtrin efektet financiare nga data 1 janar 2018.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9404ED" w:rsidRPr="009404ED" w:rsidRDefault="009404ED" w:rsidP="009404ED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z w:val="24"/>
          <w:lang w:val="sq-AL"/>
        </w:rPr>
      </w:pPr>
      <w:r w:rsidRPr="009404ED">
        <w:rPr>
          <w:rFonts w:ascii="Garamond" w:eastAsia="MS Mincho" w:hAnsi="Garamond" w:cs="CG Times"/>
          <w:sz w:val="24"/>
          <w:lang w:val="sq-AL"/>
        </w:rPr>
        <w:t>KRYEMINISTRI</w:t>
      </w:r>
    </w:p>
    <w:p w:rsidR="009404ED" w:rsidRPr="009404ED" w:rsidRDefault="009404ED" w:rsidP="009404ED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  <w:sectPr w:rsidR="009404ED" w:rsidRPr="009404ED" w:rsidSect="009404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2275"/>
          <w:cols w:space="720"/>
          <w:docGrid w:linePitch="360"/>
        </w:sectPr>
      </w:pPr>
      <w:r w:rsidRPr="009404ED">
        <w:rPr>
          <w:rFonts w:ascii="Garamond" w:eastAsia="MS Mincho" w:hAnsi="Garamond" w:cs="CG Times"/>
          <w:b/>
          <w:sz w:val="24"/>
          <w:lang w:val="sq-AL"/>
        </w:rPr>
        <w:t>Edi Rama</w:t>
      </w:r>
    </w:p>
    <w:p w:rsidR="009404ED" w:rsidRDefault="009404ED" w:rsidP="009404ED">
      <w:pPr>
        <w:sectPr w:rsidR="009404ED" w:rsidSect="00046A5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A3C8C" w:rsidRPr="009404ED" w:rsidRDefault="005A3C8C" w:rsidP="009404ED"/>
    <w:sectPr w:rsidR="005A3C8C" w:rsidRPr="009404ED" w:rsidSect="00046A5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20" w:rsidRDefault="00434720" w:rsidP="00046A52">
      <w:pPr>
        <w:spacing w:after="0" w:line="240" w:lineRule="auto"/>
      </w:pPr>
      <w:r>
        <w:separator/>
      </w:r>
    </w:p>
  </w:endnote>
  <w:endnote w:type="continuationSeparator" w:id="0">
    <w:p w:rsidR="00434720" w:rsidRDefault="00434720" w:rsidP="0004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14741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404ED" w:rsidRPr="00B4283E" w:rsidRDefault="009404E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12278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4ED" w:rsidRPr="005B4361" w:rsidRDefault="009404ED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69465935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404ED" w:rsidRPr="00833610" w:rsidRDefault="009404E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404ED" w:rsidRDefault="009404E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46A52" w:rsidRPr="00B4283E" w:rsidRDefault="00046A5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12276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52" w:rsidRPr="005B4361" w:rsidRDefault="00046A5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46A52" w:rsidRPr="00833610" w:rsidRDefault="00046A5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46A52" w:rsidRDefault="00046A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20" w:rsidRDefault="00434720" w:rsidP="00046A52">
      <w:pPr>
        <w:spacing w:after="0" w:line="240" w:lineRule="auto"/>
      </w:pPr>
      <w:r>
        <w:separator/>
      </w:r>
    </w:p>
  </w:footnote>
  <w:footnote w:type="continuationSeparator" w:id="0">
    <w:p w:rsidR="00434720" w:rsidRDefault="00434720" w:rsidP="00046A52">
      <w:pPr>
        <w:spacing w:after="0" w:line="240" w:lineRule="auto"/>
      </w:pPr>
      <w:r>
        <w:continuationSeparator/>
      </w:r>
    </w:p>
  </w:footnote>
  <w:footnote w:id="1">
    <w:p w:rsidR="009404ED" w:rsidRPr="00822C65" w:rsidRDefault="009404ED" w:rsidP="009404ED">
      <w:pPr>
        <w:pStyle w:val="FootnoteText"/>
      </w:pPr>
      <w:r w:rsidRPr="00F337CD">
        <w:rPr>
          <w:rStyle w:val="FootnoteReference"/>
          <w:szCs w:val="22"/>
        </w:rPr>
        <w:footnoteRef/>
      </w:r>
      <w:r w:rsidRPr="00F337CD">
        <w:rPr>
          <w:szCs w:val="22"/>
        </w:rPr>
        <w:t xml:space="preserve">  </w:t>
      </w:r>
      <w:r w:rsidRPr="00F337CD">
        <w:rPr>
          <w:sz w:val="18"/>
        </w:rPr>
        <w:t xml:space="preserve">Përafruar pjesërisht rregullorja zbatuese e Komisionit </w:t>
      </w:r>
      <w:r w:rsidRPr="00F337CD">
        <w:rPr>
          <w:noProof/>
          <w:sz w:val="18"/>
        </w:rPr>
        <w:t>(EU) 2017/1925, numri CELEX:32017R1925, Fletorja  Zyrtare e Bashkimit Evropian, seria L 282, datë 31.10.2017.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9404E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404ED" w:rsidRPr="00EB260B" w:rsidRDefault="009404ED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9404ED" w:rsidRPr="00EB260B" w:rsidRDefault="009404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6F90C6B" wp14:editId="1B5E100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404ED" w:rsidRPr="00EB260B" w:rsidRDefault="009404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9404ED" w:rsidRPr="00385E2C" w:rsidRDefault="009404E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4ED" w:rsidRDefault="009404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4ED" w:rsidRDefault="009404E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666"/>
      <w:gridCol w:w="3748"/>
      <w:gridCol w:w="3162"/>
    </w:tblGrid>
    <w:tr w:rsidR="00046A52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46A52" w:rsidRPr="00EB260B" w:rsidRDefault="00046A52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046A52" w:rsidRPr="00EB260B" w:rsidRDefault="00046A5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D574257" wp14:editId="0798C4A6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46A52" w:rsidRPr="00EB260B" w:rsidRDefault="00046A5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046A52" w:rsidRPr="00385E2C" w:rsidRDefault="00046A52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52" w:rsidRDefault="00046A5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52" w:rsidRDefault="00046A5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52"/>
    <w:rsid w:val="00046A52"/>
    <w:rsid w:val="00434720"/>
    <w:rsid w:val="0055299A"/>
    <w:rsid w:val="005A3C8C"/>
    <w:rsid w:val="0094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A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46A5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46A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46A5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46A52"/>
    <w:rPr>
      <w:rFonts w:ascii="Calibri" w:eastAsia="Calibri" w:hAnsi="Calibri" w:cs="Times New Roman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6A52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46A5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046A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A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46A5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46A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46A5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46A52"/>
    <w:rPr>
      <w:rFonts w:ascii="Calibri" w:eastAsia="Calibri" w:hAnsi="Calibri" w:cs="Times New Roman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6A52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46A5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046A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2017-12-29T13:08:00Z</dcterms:created>
  <dcterms:modified xsi:type="dcterms:W3CDTF">2017-12-29T13:13:00Z</dcterms:modified>
</cp:coreProperties>
</file>