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4401" w:rsidRPr="00160BAB" w:rsidRDefault="00AA4401" w:rsidP="00AA4401">
      <w:pPr>
        <w:pStyle w:val="NeniTitull"/>
        <w:rPr>
          <w:spacing w:val="-4"/>
          <w:lang w:val="sq-AL"/>
        </w:rPr>
      </w:pPr>
      <w:r w:rsidRPr="00160BAB">
        <w:rPr>
          <w:spacing w:val="-4"/>
          <w:lang w:val="sq-AL"/>
        </w:rPr>
        <w:t>VENDIM</w:t>
      </w:r>
    </w:p>
    <w:p w:rsidR="00AA4401" w:rsidRPr="00160BAB" w:rsidRDefault="00AA4401" w:rsidP="00AA4401">
      <w:pPr>
        <w:pStyle w:val="NeniTitull"/>
        <w:rPr>
          <w:spacing w:val="-4"/>
          <w:lang w:val="sq-AL"/>
        </w:rPr>
      </w:pPr>
      <w:r w:rsidRPr="00160BAB">
        <w:rPr>
          <w:spacing w:val="-4"/>
          <w:lang w:val="sq-AL"/>
        </w:rPr>
        <w:t>Nr. 813, datë 29.12.2017</w:t>
      </w:r>
    </w:p>
    <w:p w:rsidR="00AA4401" w:rsidRPr="00160BAB" w:rsidRDefault="00AA4401" w:rsidP="00AA4401">
      <w:pPr>
        <w:pStyle w:val="Paragrafi"/>
        <w:rPr>
          <w:b/>
          <w:spacing w:val="-4"/>
          <w:sz w:val="16"/>
          <w:lang w:val="sq-AL"/>
        </w:rPr>
      </w:pPr>
    </w:p>
    <w:p w:rsidR="00AA4401" w:rsidRPr="00160BAB" w:rsidRDefault="00AA4401" w:rsidP="00AA4401">
      <w:pPr>
        <w:pStyle w:val="NeniTitull"/>
        <w:rPr>
          <w:spacing w:val="-4"/>
          <w:lang w:val="sq-AL"/>
        </w:rPr>
      </w:pPr>
      <w:r w:rsidRPr="00160BAB">
        <w:rPr>
          <w:spacing w:val="-4"/>
          <w:lang w:val="sq-AL"/>
        </w:rPr>
        <w:t>PËR DISA NDRYSHIME DHE SHTESA NË VENDIMIN NR. 618, DATË 7.9.2006, TË KËSHILLIT TË MINISTRAVE, “PËR PËRCAKTIMIN E KRITEREVE, TË DOKUMENTACIONIT DHE MASËS SË PËRFITIMIT TË PAGESËS PËR PERSONAT ME AFTËSI TË KUFIZUAR</w:t>
      </w:r>
      <w:r>
        <w:rPr>
          <w:spacing w:val="-4"/>
          <w:lang w:val="sq-AL"/>
        </w:rPr>
        <w:t>A</w:t>
      </w:r>
      <w:r w:rsidRPr="00160BAB">
        <w:rPr>
          <w:spacing w:val="-4"/>
          <w:lang w:val="sq-AL"/>
        </w:rPr>
        <w:t>”, TË NDRYSHUAR</w:t>
      </w:r>
    </w:p>
    <w:p w:rsidR="00AA4401" w:rsidRPr="00160BAB" w:rsidRDefault="00AA4401" w:rsidP="00AA4401">
      <w:pPr>
        <w:pStyle w:val="Paragrafi"/>
        <w:rPr>
          <w:spacing w:val="-4"/>
          <w:sz w:val="14"/>
          <w:lang w:val="sq-AL"/>
        </w:rPr>
      </w:pPr>
    </w:p>
    <w:p w:rsidR="00AA4401" w:rsidRPr="00160BAB" w:rsidRDefault="00AA4401" w:rsidP="00AA4401">
      <w:pPr>
        <w:pStyle w:val="Paragrafi"/>
        <w:rPr>
          <w:spacing w:val="-4"/>
          <w:lang w:val="sq-AL"/>
        </w:rPr>
      </w:pPr>
      <w:r w:rsidRPr="00160BAB">
        <w:rPr>
          <w:spacing w:val="-4"/>
          <w:lang w:val="sq-AL"/>
        </w:rPr>
        <w:t>Në mbështetje të nenit 100 të Kushtetutës, të neneve 11, pikat 1 dhe 2, e 20, pika 3, të ligjit nr. 9355, datë 10.3.2005, “Për ndihmën dhe shërbimet shoqërore”, të ndryshuar, dhe të nenit 15, të ligjit nr. 8626, datë 22.6.2000, “Statusi i invalidit paraplegjik dhe tetraplegjik”, të ndryshuar, me propozimin e ministrit të Shëndetësisë dhe Mbrojtjes Sociale, Këshilli i Ministrave</w:t>
      </w:r>
    </w:p>
    <w:p w:rsidR="00AA4401" w:rsidRPr="00160BAB" w:rsidRDefault="00AA4401" w:rsidP="00AA4401">
      <w:pPr>
        <w:pStyle w:val="Paragrafi"/>
        <w:rPr>
          <w:spacing w:val="-4"/>
          <w:sz w:val="14"/>
          <w:lang w:val="sq-AL"/>
        </w:rPr>
      </w:pPr>
    </w:p>
    <w:p w:rsidR="00AA4401" w:rsidRPr="00160BAB" w:rsidRDefault="00AA4401" w:rsidP="00AA4401">
      <w:pPr>
        <w:pStyle w:val="NeniNr"/>
        <w:rPr>
          <w:spacing w:val="-4"/>
          <w:lang w:val="sq-AL"/>
        </w:rPr>
      </w:pPr>
      <w:r w:rsidRPr="00160BAB">
        <w:rPr>
          <w:spacing w:val="-4"/>
          <w:lang w:val="sq-AL"/>
        </w:rPr>
        <w:t>VENDOSI:</w:t>
      </w:r>
    </w:p>
    <w:p w:rsidR="00AA4401" w:rsidRPr="00160BAB" w:rsidRDefault="00AA4401" w:rsidP="00AA4401">
      <w:pPr>
        <w:pStyle w:val="Paragrafi"/>
        <w:rPr>
          <w:spacing w:val="-4"/>
          <w:sz w:val="14"/>
          <w:lang w:val="sq-AL"/>
        </w:rPr>
      </w:pPr>
    </w:p>
    <w:p w:rsidR="00AA4401" w:rsidRPr="00160BAB" w:rsidRDefault="00AA4401" w:rsidP="00AA4401">
      <w:pPr>
        <w:pStyle w:val="Paragrafi"/>
        <w:rPr>
          <w:spacing w:val="-4"/>
          <w:lang w:val="sq-AL"/>
        </w:rPr>
      </w:pPr>
      <w:r w:rsidRPr="00160BAB">
        <w:rPr>
          <w:spacing w:val="-4"/>
          <w:lang w:val="sq-AL"/>
        </w:rPr>
        <w:t>Në vendimin nr. 618, datë 7.9.2006, të Këshillit të Ministrave, të ndryshuar, bëhen këto ndryshime dhe shtesa:</w:t>
      </w:r>
    </w:p>
    <w:p w:rsidR="00AA4401" w:rsidRPr="00160BAB" w:rsidRDefault="00AA4401" w:rsidP="00AA4401">
      <w:pPr>
        <w:pStyle w:val="Paragrafi"/>
        <w:rPr>
          <w:spacing w:val="-4"/>
          <w:lang w:val="sq-AL"/>
        </w:rPr>
      </w:pPr>
      <w:r w:rsidRPr="00160BAB">
        <w:rPr>
          <w:spacing w:val="-4"/>
          <w:lang w:val="sq-AL"/>
        </w:rPr>
        <w:t xml:space="preserve">1. Kudo në përmbajtjen e vendimit: </w:t>
      </w:r>
    </w:p>
    <w:p w:rsidR="00AA4401" w:rsidRPr="00160BAB" w:rsidRDefault="00AA4401" w:rsidP="00AA4401">
      <w:pPr>
        <w:pStyle w:val="Paragrafi"/>
        <w:rPr>
          <w:spacing w:val="-4"/>
          <w:lang w:val="sq-AL"/>
        </w:rPr>
      </w:pPr>
      <w:r w:rsidRPr="00160BAB">
        <w:rPr>
          <w:spacing w:val="-4"/>
          <w:lang w:val="sq-AL"/>
        </w:rPr>
        <w:t>- fjalët “... kurse kualifikimi ...” zëvendësohen me “... kurse të formimit profesional ...”;</w:t>
      </w:r>
    </w:p>
    <w:p w:rsidR="00AA4401" w:rsidRPr="00160BAB" w:rsidRDefault="00AA4401" w:rsidP="00AA4401">
      <w:pPr>
        <w:pStyle w:val="Paragrafi"/>
        <w:rPr>
          <w:spacing w:val="-4"/>
          <w:lang w:val="sq-AL"/>
        </w:rPr>
      </w:pPr>
      <w:r w:rsidRPr="00160BAB">
        <w:rPr>
          <w:spacing w:val="-4"/>
          <w:lang w:val="sq-AL"/>
        </w:rPr>
        <w:t>- fjalët “... arsim i lartë apo studime pasuniversitare ...” zëvendësohen me “... arsim i lartë në programe studimi të ciklit të parë dhe të dytë ...”;</w:t>
      </w:r>
    </w:p>
    <w:p w:rsidR="00AA4401" w:rsidRPr="00160BAB" w:rsidRDefault="00AA4401" w:rsidP="00AA4401">
      <w:pPr>
        <w:pStyle w:val="Paragrafi"/>
        <w:rPr>
          <w:spacing w:val="-4"/>
          <w:lang w:val="sq-AL"/>
        </w:rPr>
      </w:pPr>
      <w:r w:rsidRPr="00160BAB">
        <w:rPr>
          <w:spacing w:val="-4"/>
          <w:lang w:val="sq-AL"/>
        </w:rPr>
        <w:t xml:space="preserve">- fjala “... komunë ...” zëvendësohet me “... njësi administrative ...”; </w:t>
      </w:r>
    </w:p>
    <w:p w:rsidR="00AA4401" w:rsidRPr="00160BAB" w:rsidRDefault="00AA4401" w:rsidP="00AA4401">
      <w:pPr>
        <w:pStyle w:val="Paragrafi"/>
        <w:rPr>
          <w:spacing w:val="-4"/>
          <w:lang w:val="sq-AL"/>
        </w:rPr>
      </w:pPr>
      <w:r w:rsidRPr="00160BAB">
        <w:rPr>
          <w:spacing w:val="-4"/>
          <w:lang w:val="sq-AL"/>
        </w:rPr>
        <w:t>- Emërtimi “Ministri i Punës, Çështjeve Sociale dhe Shanseve të Barabarta” zëvendësohet me “Ministri i Shëndetësisë dhe Mbrojtjes Sociale”.</w:t>
      </w:r>
    </w:p>
    <w:p w:rsidR="00AA4401" w:rsidRPr="00160BAB" w:rsidRDefault="00AA4401" w:rsidP="00AA4401">
      <w:pPr>
        <w:pStyle w:val="Paragrafi"/>
        <w:rPr>
          <w:spacing w:val="-4"/>
          <w:lang w:val="sq-AL"/>
        </w:rPr>
      </w:pPr>
      <w:r w:rsidRPr="00160BAB">
        <w:rPr>
          <w:spacing w:val="-4"/>
          <w:lang w:val="sq-AL"/>
        </w:rPr>
        <w:t>2. Pikat 6 dhe 7, të kreut I, ndryshohen, si më poshtë vijon:</w:t>
      </w:r>
    </w:p>
    <w:p w:rsidR="00AA4401" w:rsidRPr="00160BAB" w:rsidRDefault="00AA4401" w:rsidP="00AA4401">
      <w:pPr>
        <w:pStyle w:val="Paragrafi"/>
        <w:rPr>
          <w:spacing w:val="-4"/>
          <w:lang w:val="sq-AL"/>
        </w:rPr>
      </w:pPr>
      <w:r w:rsidRPr="00160BAB">
        <w:rPr>
          <w:spacing w:val="-4"/>
          <w:lang w:val="sq-AL"/>
        </w:rPr>
        <w:t>“6. Personat me aftësi të kufizuar</w:t>
      </w:r>
      <w:r>
        <w:rPr>
          <w:spacing w:val="-4"/>
          <w:lang w:val="sq-AL"/>
        </w:rPr>
        <w:t>a</w:t>
      </w:r>
      <w:r w:rsidRPr="00160BAB">
        <w:rPr>
          <w:spacing w:val="-4"/>
          <w:lang w:val="sq-AL"/>
        </w:rPr>
        <w:t>, të përcaktuar në pikat 1 e 2, të këtij vendimi, pajisen me dëshmi zyrtare identifikimi. Kriteret e dhënies së dëshmisë dhe forma e saj përcaktohen në rregulloren e Shërbimit Social Shtetëror.</w:t>
      </w:r>
    </w:p>
    <w:p w:rsidR="00AA4401" w:rsidRPr="00160BAB" w:rsidRDefault="00AA4401" w:rsidP="00AA4401">
      <w:pPr>
        <w:pStyle w:val="Paragrafi"/>
        <w:rPr>
          <w:lang w:val="sq-AL"/>
        </w:rPr>
      </w:pPr>
      <w:r w:rsidRPr="00160BAB">
        <w:rPr>
          <w:lang w:val="sq-AL"/>
        </w:rPr>
        <w:t>7. Kriteret mjekësore për vlerësimin e aftësisë së kufizuar dhe veprimtaria e komisioneve mjekësore të caktimit të aftësisë për punë për vlerësimin e personave me aftësi të kufizuar</w:t>
      </w:r>
      <w:r>
        <w:rPr>
          <w:lang w:val="sq-AL"/>
        </w:rPr>
        <w:t>a</w:t>
      </w:r>
      <w:r w:rsidRPr="00160BAB">
        <w:rPr>
          <w:lang w:val="sq-AL"/>
        </w:rPr>
        <w:t>, të përcaktuar në pikat 1 e 2, të këtij vendimi, përcaktohen në rregulloren e miratuar me urdhër të ministrit të Shëndetësisë dhe Mbrojtjes Sociale.”.</w:t>
      </w:r>
    </w:p>
    <w:p w:rsidR="00AA4401" w:rsidRPr="00160BAB" w:rsidRDefault="00AA4401" w:rsidP="00AA4401">
      <w:pPr>
        <w:pStyle w:val="Paragrafi"/>
        <w:rPr>
          <w:spacing w:val="-4"/>
          <w:lang w:val="sq-AL"/>
        </w:rPr>
      </w:pPr>
      <w:r w:rsidRPr="00160BAB">
        <w:rPr>
          <w:spacing w:val="-4"/>
          <w:lang w:val="sq-AL"/>
        </w:rPr>
        <w:t>3. Në kreun II bëhen këto ndryshime:</w:t>
      </w:r>
    </w:p>
    <w:p w:rsidR="00AA4401" w:rsidRPr="00160BAB" w:rsidRDefault="00AA4401" w:rsidP="00AA4401">
      <w:pPr>
        <w:pStyle w:val="Paragrafi"/>
        <w:rPr>
          <w:spacing w:val="-4"/>
          <w:lang w:val="sq-AL"/>
        </w:rPr>
      </w:pPr>
      <w:r>
        <w:rPr>
          <w:spacing w:val="-4"/>
          <w:lang w:val="sq-AL"/>
        </w:rPr>
        <w:t xml:space="preserve">a) </w:t>
      </w:r>
      <w:r w:rsidRPr="00160BAB">
        <w:rPr>
          <w:spacing w:val="-4"/>
          <w:lang w:val="sq-AL"/>
        </w:rPr>
        <w:t>Në pikën 12, fjalët “... kohëzgjatja normale e ciklit shkollor ...” zëvendësohen me “... kohëzgjatja normale e programit të studimit ...”.</w:t>
      </w:r>
    </w:p>
    <w:p w:rsidR="00AA4401" w:rsidRPr="00160BAB" w:rsidRDefault="00AA4401" w:rsidP="00AA4401">
      <w:pPr>
        <w:pStyle w:val="Paragrafi"/>
        <w:rPr>
          <w:spacing w:val="-4"/>
          <w:lang w:val="sq-AL"/>
        </w:rPr>
      </w:pPr>
      <w:r w:rsidRPr="00160BAB">
        <w:rPr>
          <w:spacing w:val="-4"/>
          <w:lang w:val="sq-AL"/>
        </w:rPr>
        <w:t>b) Në pikën 18, fjalët “... u lind e drejta e përfitimit të pagesës dy muaj pas marrjes së vendimit nga ky komision ...” zëvendësohen me “... u lind e drejta e përfitimit të pagesës në muajin pasardhës nga data e marrjes së vendimit nga ky komision ...”.</w:t>
      </w:r>
    </w:p>
    <w:p w:rsidR="00AA4401" w:rsidRPr="00160BAB" w:rsidRDefault="00AA4401" w:rsidP="00AA4401">
      <w:pPr>
        <w:pStyle w:val="Paragrafi"/>
        <w:rPr>
          <w:spacing w:val="-4"/>
          <w:lang w:val="sq-AL"/>
        </w:rPr>
      </w:pPr>
      <w:r w:rsidRPr="00160BAB">
        <w:rPr>
          <w:spacing w:val="-4"/>
          <w:lang w:val="sq-AL"/>
        </w:rPr>
        <w:t>4. Në kreun III bëhen këto ndryshime dhe shtesa:</w:t>
      </w:r>
    </w:p>
    <w:p w:rsidR="00AA4401" w:rsidRPr="00160BAB" w:rsidRDefault="00AA4401" w:rsidP="00AA4401">
      <w:pPr>
        <w:pStyle w:val="Paragrafi"/>
        <w:rPr>
          <w:spacing w:val="-4"/>
          <w:lang w:val="sq-AL"/>
        </w:rPr>
      </w:pPr>
      <w:r>
        <w:rPr>
          <w:spacing w:val="-4"/>
          <w:lang w:val="sq-AL"/>
        </w:rPr>
        <w:t xml:space="preserve">a) Pika 19 ndryshohet </w:t>
      </w:r>
      <w:r w:rsidRPr="00160BAB">
        <w:rPr>
          <w:spacing w:val="-4"/>
          <w:lang w:val="sq-AL"/>
        </w:rPr>
        <w:t>si më poshtë vijon:</w:t>
      </w:r>
    </w:p>
    <w:p w:rsidR="00AA4401" w:rsidRPr="00160BAB" w:rsidRDefault="00AA4401" w:rsidP="00AA4401">
      <w:pPr>
        <w:pStyle w:val="Paragrafi"/>
        <w:rPr>
          <w:spacing w:val="-4"/>
          <w:lang w:val="sq-AL"/>
        </w:rPr>
      </w:pPr>
      <w:r w:rsidRPr="00160BAB">
        <w:rPr>
          <w:spacing w:val="-4"/>
          <w:lang w:val="sq-AL"/>
        </w:rPr>
        <w:t>“19. Personat që komisionohen për aftësinë e kufizuar pajisen nga institucioni shëndetësor i specializuar me shtretër (spitali) me fletën e drejtimit për në KMCAP. Personat që rikomisionohen për aftësinë e kufizuar pajisen nga mjeku specialist me epikrizë në bazë të rekomandimit të mjekut të familjes. Dokumentacioni për komisionimin/</w:t>
      </w:r>
      <w:r>
        <w:rPr>
          <w:spacing w:val="-4"/>
          <w:lang w:val="sq-AL"/>
        </w:rPr>
        <w:t xml:space="preserve"> </w:t>
      </w:r>
      <w:r w:rsidRPr="00160BAB">
        <w:rPr>
          <w:spacing w:val="-4"/>
          <w:lang w:val="sq-AL"/>
        </w:rPr>
        <w:t xml:space="preserve">rikomisionimin e aftësisë së kufizuar së bashku me kopje të dokumentit të identifikimit dërgohen brenda 5 (pesë) ditëve nga institucioni shëndetësor pranë njësisë administrative ku individi ka vendbanimin.”. </w:t>
      </w:r>
    </w:p>
    <w:p w:rsidR="00AA4401" w:rsidRPr="00160BAB" w:rsidRDefault="00AA4401" w:rsidP="00AA4401">
      <w:pPr>
        <w:pStyle w:val="Paragrafi"/>
        <w:rPr>
          <w:spacing w:val="-4"/>
          <w:lang w:val="sq-AL"/>
        </w:rPr>
      </w:pPr>
      <w:r w:rsidRPr="00160BAB">
        <w:rPr>
          <w:spacing w:val="-4"/>
          <w:lang w:val="sq-AL"/>
        </w:rPr>
        <w:t xml:space="preserve">b) Në pikën 20, pas fjalëve “... duhet të paraqesë ...” shtohen “... pranë administratorit shoqëror, brenda 30 (tridhjetë) ditëve ...”. </w:t>
      </w:r>
    </w:p>
    <w:p w:rsidR="00AA4401" w:rsidRPr="00160BAB" w:rsidRDefault="00AA4401" w:rsidP="00AA4401">
      <w:pPr>
        <w:pStyle w:val="Paragrafi"/>
        <w:rPr>
          <w:spacing w:val="-4"/>
          <w:lang w:val="sq-AL"/>
        </w:rPr>
      </w:pPr>
      <w:r w:rsidRPr="00160BAB">
        <w:rPr>
          <w:spacing w:val="-4"/>
          <w:lang w:val="sq-AL"/>
        </w:rPr>
        <w:t>c) Në pikën 21, pas fjalëve “... duhet të paraqesin ...” shtohen “... për çdo fillim të vitit akademik ...”.</w:t>
      </w:r>
    </w:p>
    <w:p w:rsidR="00AA4401" w:rsidRPr="00160BAB" w:rsidRDefault="00AA4401" w:rsidP="00AA4401">
      <w:pPr>
        <w:pStyle w:val="Paragrafi"/>
        <w:rPr>
          <w:spacing w:val="-4"/>
          <w:lang w:val="sq-AL"/>
        </w:rPr>
      </w:pPr>
      <w:r w:rsidRPr="00160BAB">
        <w:rPr>
          <w:spacing w:val="-4"/>
          <w:lang w:val="sq-AL"/>
        </w:rPr>
        <w:lastRenderedPageBreak/>
        <w:t>ç) Pika 23 shfuqizohet.</w:t>
      </w:r>
    </w:p>
    <w:p w:rsidR="00AA4401" w:rsidRPr="00160BAB" w:rsidRDefault="00AA4401" w:rsidP="00AA4401">
      <w:pPr>
        <w:pStyle w:val="Paragrafi"/>
        <w:rPr>
          <w:spacing w:val="-4"/>
          <w:lang w:val="sq-AL"/>
        </w:rPr>
      </w:pPr>
      <w:r>
        <w:rPr>
          <w:spacing w:val="-4"/>
          <w:lang w:val="sq-AL"/>
        </w:rPr>
        <w:t xml:space="preserve">d) Pika 24 ndryshohet </w:t>
      </w:r>
      <w:r w:rsidRPr="00160BAB">
        <w:rPr>
          <w:spacing w:val="-4"/>
          <w:lang w:val="sq-AL"/>
        </w:rPr>
        <w:t>si më poshtë vijon:</w:t>
      </w:r>
    </w:p>
    <w:p w:rsidR="00AA4401" w:rsidRPr="00160BAB" w:rsidRDefault="00AA4401" w:rsidP="00AA4401">
      <w:pPr>
        <w:pStyle w:val="Paragrafi"/>
        <w:rPr>
          <w:spacing w:val="-4"/>
          <w:lang w:val="sq-AL"/>
        </w:rPr>
      </w:pPr>
      <w:r w:rsidRPr="00160BAB">
        <w:rPr>
          <w:spacing w:val="-4"/>
          <w:lang w:val="sq-AL"/>
        </w:rPr>
        <w:t>“24. Administratori shoqëror, me marrjen e dokumentacionit nga institucioni shëndetësor e dërgon atë brenda 24 (njëzet e katër) orëve, me procesverbal pranë mjekut të Drejtorisë Rajonale të Shërbimit Social Shtetëror, si dhe listën emërore të personave që do të vlerësohen apo do të rivlerësohen pranë KMCAP-së. Mjeku verifikon nëse dosjet e paraqitura janë të plotësuara me dokumentacionin përkatës dhe, më pas, i përcjell ato në KMCAP. Mjeku mban regjistrin e personave me aftësi të kufizuara, sipas pikave 1 dhe 2, të këtij vendimi.”.</w:t>
      </w:r>
    </w:p>
    <w:p w:rsidR="00AA4401" w:rsidRPr="00160BAB" w:rsidRDefault="00AA4401" w:rsidP="00AA4401">
      <w:pPr>
        <w:pStyle w:val="Paragrafi"/>
        <w:rPr>
          <w:spacing w:val="-4"/>
          <w:lang w:val="sq-AL"/>
        </w:rPr>
      </w:pPr>
      <w:r w:rsidRPr="00160BAB">
        <w:rPr>
          <w:spacing w:val="-4"/>
          <w:lang w:val="sq-AL"/>
        </w:rPr>
        <w:t>dh) Pas pikës 24 shtohet pika 24/1, me këtë përmbajtje:</w:t>
      </w:r>
    </w:p>
    <w:p w:rsidR="00AA4401" w:rsidRPr="00160BAB" w:rsidRDefault="00AA4401" w:rsidP="00AA4401">
      <w:pPr>
        <w:pStyle w:val="Paragrafi"/>
        <w:rPr>
          <w:spacing w:val="-4"/>
          <w:lang w:val="sq-AL"/>
        </w:rPr>
      </w:pPr>
      <w:r w:rsidRPr="00160BAB">
        <w:rPr>
          <w:spacing w:val="-4"/>
          <w:lang w:val="sq-AL"/>
        </w:rPr>
        <w:t>“24/1. Personave me aftësi të kufizuara, të cilët janë në marrëdhënie pune, u ndërpritet pagesa e aftësisë së kufizuar e përcaktuar në pikat 1 dhe 2, të këtij vendimi. Ndërprerja e pagesës së aftësisë së kufizuar bëhet sipas përcaktimeve në pikën 2, të nenit 11, të ligjit nr. 9355, datë 10.3.2005, “Për ndihmën dhe shërbimet shoqërore”, të ndryshuar, pasi të jetë kryer nga Drejtoria Rajonale e Shërbimit Social Shtetëror verifikimi me bazën e të dhënave shtetërore të tatimeve. Drejtoria Rajonale e Shërbimit Social Shtetëror njofton administratorin shoqëror të njësisë administrative ku ka vendbanimin personi me aftësi të kufizuar për ndërprerjen e pagesës së aftësisë së kufizuar apo vazhdimin e saj kur individit i ndërpriten marrëdhëniet e punës. Pagesat e tjera për shkak të aftësisë së kufizuar, që burojnë nga legjislacioni në fuqi, nuk ndërpriten për shkak të punësimit.”.</w:t>
      </w:r>
    </w:p>
    <w:p w:rsidR="00AA4401" w:rsidRPr="00160BAB" w:rsidRDefault="00AA4401" w:rsidP="00AA4401">
      <w:pPr>
        <w:pStyle w:val="Paragrafi"/>
        <w:rPr>
          <w:spacing w:val="-4"/>
          <w:lang w:val="sq-AL"/>
        </w:rPr>
      </w:pPr>
      <w:r w:rsidRPr="00160BAB">
        <w:rPr>
          <w:spacing w:val="-4"/>
          <w:lang w:val="sq-AL"/>
        </w:rPr>
        <w:t>e) Pika 25 ndryshohet, si më poshtë vijon:</w:t>
      </w:r>
    </w:p>
    <w:p w:rsidR="00AA4401" w:rsidRPr="00160BAB" w:rsidRDefault="00AA4401" w:rsidP="00AA4401">
      <w:pPr>
        <w:pStyle w:val="Paragrafi"/>
        <w:rPr>
          <w:spacing w:val="-4"/>
          <w:lang w:val="sq-AL"/>
        </w:rPr>
      </w:pPr>
      <w:r w:rsidRPr="00160BAB">
        <w:rPr>
          <w:spacing w:val="-4"/>
          <w:lang w:val="sq-AL"/>
        </w:rPr>
        <w:t>“25. Në rastet e rikomisionimit administratori shoqëror njofton dy muaj para përfundimit të afatit të komisionimit personin për pajisjen me epikrizën përcjellëse.”.</w:t>
      </w:r>
    </w:p>
    <w:p w:rsidR="00AA4401" w:rsidRPr="00160BAB" w:rsidRDefault="00AA4401" w:rsidP="00AA4401">
      <w:pPr>
        <w:pStyle w:val="Paragrafi"/>
        <w:rPr>
          <w:spacing w:val="-4"/>
          <w:lang w:val="sq-AL"/>
        </w:rPr>
      </w:pPr>
      <w:r w:rsidRPr="00160BAB">
        <w:rPr>
          <w:spacing w:val="-4"/>
          <w:lang w:val="sq-AL"/>
        </w:rPr>
        <w:t>ë) Pas pikës 25 shtohen pikat 25/1 dhe 25/2, me këtë përmbajtje:</w:t>
      </w:r>
    </w:p>
    <w:p w:rsidR="00AA4401" w:rsidRPr="00160BAB" w:rsidRDefault="00AA4401" w:rsidP="00AA4401">
      <w:pPr>
        <w:pStyle w:val="Paragrafi"/>
        <w:rPr>
          <w:spacing w:val="-4"/>
          <w:lang w:val="sq-AL"/>
        </w:rPr>
      </w:pPr>
      <w:r w:rsidRPr="00160BAB">
        <w:rPr>
          <w:spacing w:val="-4"/>
          <w:lang w:val="sq-AL"/>
        </w:rPr>
        <w:t>“25/1. Personat, të cilëve iu ndryshon gjendja shëndetësore brenda afatit të përfitimit, i nënshtrohen procedurës së rivlerësimit me fletëdrejtimi të re.</w:t>
      </w:r>
    </w:p>
    <w:p w:rsidR="00AA4401" w:rsidRPr="00160BAB" w:rsidRDefault="00AA4401" w:rsidP="00AA4401">
      <w:pPr>
        <w:pStyle w:val="Paragrafi"/>
        <w:rPr>
          <w:spacing w:val="-4"/>
          <w:lang w:val="sq-AL"/>
        </w:rPr>
      </w:pPr>
      <w:r w:rsidRPr="00160BAB">
        <w:rPr>
          <w:spacing w:val="-4"/>
          <w:lang w:val="sq-AL"/>
        </w:rPr>
        <w:t xml:space="preserve">25/2. Drejtoritë rajonale të Shërbimit Social Shtetëror, në përfundim të vlerësimit të aftësisë së kufizuar, për personat aplikues hedhin brenda 10 (dhjetë) ditëve nga data e komisionimit/rikomisionimit në arkivin elektronik dokumentacionin që përmban dosja e përfituesit dhe e dërgojnë atë pranë njësisë administrative të shoqëruar me njoftimin për vendimin për çdo person.”. </w:t>
      </w:r>
    </w:p>
    <w:p w:rsidR="00AA4401" w:rsidRPr="00160BAB" w:rsidRDefault="00AA4401" w:rsidP="00AA4401">
      <w:pPr>
        <w:pStyle w:val="Paragrafi"/>
        <w:rPr>
          <w:spacing w:val="-4"/>
          <w:lang w:val="sq-AL"/>
        </w:rPr>
      </w:pPr>
      <w:r w:rsidRPr="00160BAB">
        <w:rPr>
          <w:spacing w:val="-4"/>
          <w:lang w:val="sq-AL"/>
        </w:rPr>
        <w:t>f) Pika 28 ndryshohet, si më poshtë vijon:</w:t>
      </w:r>
    </w:p>
    <w:p w:rsidR="00AA4401" w:rsidRPr="00160BAB" w:rsidRDefault="00AA4401" w:rsidP="00AA4401">
      <w:pPr>
        <w:pStyle w:val="Paragrafi"/>
        <w:rPr>
          <w:spacing w:val="-4"/>
          <w:lang w:val="sq-AL"/>
        </w:rPr>
      </w:pPr>
      <w:r w:rsidRPr="00160BAB">
        <w:rPr>
          <w:spacing w:val="-4"/>
          <w:lang w:val="sq-AL"/>
        </w:rPr>
        <w:t>“28. Ngarkohen Ministria e Shëndetësisë dhe Mbrojtjes Sociale, Shërbimi Social Shtetëror, Instituti i Sigurimeve Shoqërore dhe njësitë e qeverisjes vendore për zbatimin e këtij vendimi.”.</w:t>
      </w:r>
    </w:p>
    <w:p w:rsidR="00AA4401" w:rsidRPr="00160BAB" w:rsidRDefault="00AA4401" w:rsidP="00AA4401">
      <w:pPr>
        <w:pStyle w:val="Paragrafi"/>
        <w:rPr>
          <w:spacing w:val="-4"/>
          <w:lang w:val="sq-AL"/>
        </w:rPr>
      </w:pPr>
      <w:r w:rsidRPr="00160BAB">
        <w:rPr>
          <w:spacing w:val="-4"/>
          <w:lang w:val="sq-AL"/>
        </w:rPr>
        <w:t xml:space="preserve">Ky vendim hyn në fuqi pas botimit në Fletoren Zyrtare. </w:t>
      </w:r>
    </w:p>
    <w:p w:rsidR="00AA4401" w:rsidRPr="00160BAB" w:rsidRDefault="00AA4401" w:rsidP="00AA4401">
      <w:pPr>
        <w:pStyle w:val="Paragrafi"/>
        <w:rPr>
          <w:b/>
          <w:spacing w:val="-4"/>
          <w:sz w:val="12"/>
          <w:lang w:val="sq-AL"/>
        </w:rPr>
      </w:pPr>
    </w:p>
    <w:p w:rsidR="00AA4401" w:rsidRPr="00160BAB" w:rsidRDefault="00AA4401" w:rsidP="00AA4401">
      <w:pPr>
        <w:pStyle w:val="Paragrafi"/>
        <w:jc w:val="right"/>
        <w:rPr>
          <w:spacing w:val="-4"/>
          <w:lang w:val="sq-AL"/>
        </w:rPr>
      </w:pPr>
      <w:r w:rsidRPr="00160BAB">
        <w:rPr>
          <w:spacing w:val="-4"/>
          <w:lang w:val="sq-AL"/>
        </w:rPr>
        <w:t>KRYEMINISTRI</w:t>
      </w:r>
    </w:p>
    <w:p w:rsidR="00AA4401" w:rsidRPr="00160BAB" w:rsidRDefault="00AA4401" w:rsidP="00AA4401">
      <w:pPr>
        <w:pStyle w:val="Paragrafi"/>
        <w:jc w:val="right"/>
        <w:rPr>
          <w:b/>
          <w:spacing w:val="-4"/>
          <w:lang w:val="sq-AL"/>
        </w:rPr>
      </w:pPr>
      <w:r w:rsidRPr="00160BAB">
        <w:rPr>
          <w:b/>
          <w:spacing w:val="-4"/>
          <w:lang w:val="sq-AL"/>
        </w:rPr>
        <w:t>Edi Rama</w:t>
      </w:r>
    </w:p>
    <w:p w:rsidR="00146F54" w:rsidRDefault="00146F54">
      <w:bookmarkStart w:id="0" w:name="_GoBack"/>
      <w:bookmarkEnd w:id="0"/>
    </w:p>
    <w:sectPr w:rsidR="00146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4401"/>
    <w:rsid w:val="00146F54"/>
    <w:rsid w:val="00AA44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AA440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AA4401"/>
    <w:rPr>
      <w:rFonts w:ascii="Garamond" w:eastAsia="MS Mincho" w:hAnsi="Garamond" w:cs="CG Times"/>
      <w:sz w:val="24"/>
    </w:rPr>
  </w:style>
  <w:style w:type="paragraph" w:customStyle="1" w:styleId="NeniNr">
    <w:name w:val="Neni_Nr"/>
    <w:next w:val="Normal"/>
    <w:link w:val="NeniNrChar"/>
    <w:rsid w:val="00AA4401"/>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AA4401"/>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AA4401"/>
    <w:rPr>
      <w:rFonts w:ascii="Garamond" w:eastAsia="MS Mincho" w:hAnsi="Garamond" w:cs="CG Times"/>
      <w:sz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AA440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AA4401"/>
    <w:rPr>
      <w:rFonts w:ascii="Garamond" w:eastAsia="MS Mincho" w:hAnsi="Garamond" w:cs="CG Times"/>
      <w:sz w:val="24"/>
    </w:rPr>
  </w:style>
  <w:style w:type="paragraph" w:customStyle="1" w:styleId="NeniNr">
    <w:name w:val="Neni_Nr"/>
    <w:next w:val="Normal"/>
    <w:link w:val="NeniNrChar"/>
    <w:rsid w:val="00AA4401"/>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AA4401"/>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AA4401"/>
    <w:rPr>
      <w:rFonts w:ascii="Garamond" w:eastAsia="MS Mincho" w:hAnsi="Garamond" w:cs="CG Time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875</Words>
  <Characters>4988</Characters>
  <Application>Microsoft Office Word</Application>
  <DocSecurity>0</DocSecurity>
  <Lines>41</Lines>
  <Paragraphs>11</Paragraphs>
  <ScaleCrop>false</ScaleCrop>
  <Company/>
  <LinksUpToDate>false</LinksUpToDate>
  <CharactersWithSpaces>5852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bruna.aliaj</cp:lastModifiedBy>
  <cp:revision>1</cp:revision>
  <dcterms:created xsi:type="dcterms:W3CDTF">2018-01-04T13:59:00Z</dcterms:created>
  <dcterms:modified xsi:type="dcterms:W3CDTF">2018-01-04T14:00:00Z</dcterms:modified>
</cp:coreProperties>
</file>