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726B8" w:rsidRPr="000B6706" w:rsidRDefault="001726B8" w:rsidP="001726B8">
      <w:pPr>
        <w:pStyle w:val="NeniTitull"/>
        <w:rPr>
          <w:spacing w:val="-4"/>
          <w:lang w:val="sq-AL"/>
        </w:rPr>
      </w:pPr>
      <w:r w:rsidRPr="000B6706">
        <w:rPr>
          <w:spacing w:val="-4"/>
          <w:lang w:val="sq-AL"/>
        </w:rPr>
        <w:t>VENDIM</w:t>
      </w:r>
    </w:p>
    <w:p w:rsidR="001726B8" w:rsidRPr="000B6706" w:rsidRDefault="001726B8" w:rsidP="001726B8">
      <w:pPr>
        <w:pStyle w:val="NeniTitull"/>
        <w:rPr>
          <w:spacing w:val="-4"/>
          <w:lang w:val="sq-AL"/>
        </w:rPr>
      </w:pPr>
      <w:r w:rsidRPr="000B6706">
        <w:rPr>
          <w:spacing w:val="-4"/>
          <w:lang w:val="sq-AL"/>
        </w:rPr>
        <w:t>Nr. 16, datë 12.1.2018</w:t>
      </w:r>
    </w:p>
    <w:p w:rsidR="001726B8" w:rsidRPr="000B6706" w:rsidRDefault="001726B8" w:rsidP="001726B8">
      <w:pPr>
        <w:pStyle w:val="Hapesira7"/>
        <w:rPr>
          <w:lang w:val="sq-AL"/>
        </w:rPr>
      </w:pPr>
    </w:p>
    <w:p w:rsidR="001726B8" w:rsidRPr="000B6706" w:rsidRDefault="001726B8" w:rsidP="001726B8">
      <w:pPr>
        <w:pStyle w:val="NeniTitull"/>
        <w:rPr>
          <w:spacing w:val="-4"/>
          <w:lang w:val="sq-AL"/>
        </w:rPr>
      </w:pPr>
      <w:r w:rsidRPr="000B6706">
        <w:rPr>
          <w:spacing w:val="-4"/>
          <w:lang w:val="sq-AL"/>
        </w:rPr>
        <w:t>PËR MIRATIMIN E LISTËS SË VEPRIMTARIVE QË USHTROJNË NDËRMARRJET SOCIALE</w:t>
      </w:r>
    </w:p>
    <w:p w:rsidR="001726B8" w:rsidRPr="000B6706" w:rsidRDefault="001726B8" w:rsidP="001726B8">
      <w:pPr>
        <w:pStyle w:val="Hapesira7"/>
        <w:rPr>
          <w:lang w:val="sq-AL"/>
        </w:rPr>
      </w:pPr>
    </w:p>
    <w:p w:rsidR="001726B8" w:rsidRPr="000B6706" w:rsidRDefault="001726B8" w:rsidP="001726B8">
      <w:pPr>
        <w:pStyle w:val="Paragrafi"/>
        <w:rPr>
          <w:spacing w:val="-4"/>
          <w:lang w:val="sq-AL"/>
        </w:rPr>
      </w:pPr>
      <w:r w:rsidRPr="000B6706">
        <w:rPr>
          <w:spacing w:val="-4"/>
          <w:lang w:val="sq-AL"/>
        </w:rPr>
        <w:t>Në mbështetje të nenit 100 të Kushtetutës dhe të pikës 2, të nenit 10, të ligjit nr. 65/2016, “Për ndërmarrjet sociale në Republikën e Shqipërisë”, me propozimin e ministrit të Shëndetësisë dhe Mbrojtjes Sociale, Këshilli i Ministrave</w:t>
      </w:r>
    </w:p>
    <w:p w:rsidR="001726B8" w:rsidRPr="000B6706" w:rsidRDefault="001726B8" w:rsidP="001726B8">
      <w:pPr>
        <w:pStyle w:val="Hapesira7"/>
        <w:rPr>
          <w:lang w:val="sq-AL"/>
        </w:rPr>
      </w:pPr>
    </w:p>
    <w:p w:rsidR="001726B8" w:rsidRPr="000B6706" w:rsidRDefault="001726B8" w:rsidP="001726B8">
      <w:pPr>
        <w:pStyle w:val="NeniNr"/>
        <w:rPr>
          <w:spacing w:val="-4"/>
          <w:lang w:val="sq-AL"/>
        </w:rPr>
      </w:pPr>
      <w:r w:rsidRPr="000B6706">
        <w:rPr>
          <w:spacing w:val="-4"/>
          <w:lang w:val="sq-AL"/>
        </w:rPr>
        <w:t>VENDOSI:</w:t>
      </w:r>
    </w:p>
    <w:p w:rsidR="001726B8" w:rsidRPr="000B6706" w:rsidRDefault="001726B8" w:rsidP="001726B8">
      <w:pPr>
        <w:pStyle w:val="Hapesira7"/>
        <w:rPr>
          <w:lang w:val="sq-AL"/>
        </w:rPr>
      </w:pPr>
    </w:p>
    <w:p w:rsidR="001726B8" w:rsidRPr="000B6706" w:rsidRDefault="001726B8" w:rsidP="001726B8">
      <w:pPr>
        <w:pStyle w:val="Paragrafi"/>
        <w:rPr>
          <w:spacing w:val="-4"/>
          <w:lang w:val="sq-AL"/>
        </w:rPr>
      </w:pPr>
      <w:r w:rsidRPr="000B6706">
        <w:rPr>
          <w:spacing w:val="-4"/>
          <w:lang w:val="sq-AL"/>
        </w:rPr>
        <w:t>1. Veprimtaritë e ushtruara nga ndërmarrjet sociale kontribuojnë në përmbushjen e objektivave socialë të sipërmarrjes, si: promovimi i përfshirjes sociale të kategorive në nevojë në këto veprimtari, inkurajimi i punës vullnetare, përfshirja e të rinjve në këto veprimtari, përmirësimi i kapaciteteve të shoqërisë për të ndërmarrë veprimtari novatore, që adresojnë çështjet sociale, ekonomike dhe mjedisore.</w:t>
      </w:r>
    </w:p>
    <w:p w:rsidR="001726B8" w:rsidRPr="000B6706" w:rsidRDefault="001726B8" w:rsidP="001726B8">
      <w:pPr>
        <w:pStyle w:val="Paragrafi"/>
        <w:rPr>
          <w:spacing w:val="-4"/>
          <w:lang w:val="sq-AL"/>
        </w:rPr>
      </w:pPr>
      <w:r w:rsidRPr="000B6706">
        <w:rPr>
          <w:spacing w:val="-4"/>
          <w:lang w:val="sq-AL"/>
        </w:rPr>
        <w:t>2. Veprimtaritë e ushtruara nga ndërmarrjet sociale krijojnë mundësi të reja për punësim dhe një mjedis inkurajues për integrimin social e riintegrimin profesional të grupeve të pafavorizuara në tregun e punës.</w:t>
      </w:r>
    </w:p>
    <w:p w:rsidR="001726B8" w:rsidRPr="000B6706" w:rsidRDefault="001726B8" w:rsidP="001726B8">
      <w:pPr>
        <w:pStyle w:val="Paragrafi"/>
        <w:rPr>
          <w:spacing w:val="-4"/>
          <w:lang w:val="sq-AL"/>
        </w:rPr>
      </w:pPr>
      <w:r w:rsidRPr="000B6706">
        <w:rPr>
          <w:spacing w:val="-4"/>
          <w:lang w:val="sq-AL"/>
        </w:rPr>
        <w:t>3. Ndërmarrjet sociale e ushtrojnë veprimtarinë në nivel lokal, duke ofruar mallra e shërbime në përputhje me nevojat e komunitetit dhe në kuadër të parimit të deinstitucionalizimit të funksioneve të njësisë së qeverisjes vendore.</w:t>
      </w:r>
    </w:p>
    <w:p w:rsidR="001726B8" w:rsidRPr="000B6706" w:rsidRDefault="001726B8" w:rsidP="001726B8">
      <w:pPr>
        <w:pStyle w:val="Paragrafi"/>
        <w:rPr>
          <w:spacing w:val="-4"/>
          <w:lang w:val="sq-AL"/>
        </w:rPr>
      </w:pPr>
      <w:r w:rsidRPr="000B6706">
        <w:rPr>
          <w:spacing w:val="-4"/>
          <w:lang w:val="sq-AL"/>
        </w:rPr>
        <w:t>4. Veprimtaria e ndërmarrjeve sociale përfshin fushën e shërbimeve shoqërore, shëndetësore, kulturore e arsimore, të promovimit të turizmit e mbrojtjes mjedisore, si dhe veprimtari të ndërmjetësimit e kualifikimit për punësim. Këto veprimtari zhvillohen si më poshtë vijon:</w:t>
      </w:r>
    </w:p>
    <w:p w:rsidR="001726B8" w:rsidRPr="000B6706" w:rsidRDefault="001726B8" w:rsidP="001726B8">
      <w:pPr>
        <w:pStyle w:val="Paragrafi"/>
        <w:rPr>
          <w:spacing w:val="-4"/>
          <w:lang w:val="sq-AL"/>
        </w:rPr>
      </w:pPr>
      <w:r w:rsidRPr="000B6706">
        <w:rPr>
          <w:spacing w:val="-4"/>
          <w:lang w:val="sq-AL"/>
        </w:rPr>
        <w:t xml:space="preserve">a) Në fushën e shërbimeve shoqërore, veprimtari që lidhen me shërbime të kujdesit shoqëror, të cilat ofrohen në qendrat rezidenciale, qendrat ditore, në shtëpi dhe në komunitet, sipas parashikimeve ligjore përkatëse; </w:t>
      </w:r>
    </w:p>
    <w:p w:rsidR="001726B8" w:rsidRPr="000B6706" w:rsidRDefault="001726B8" w:rsidP="001726B8">
      <w:pPr>
        <w:pStyle w:val="Paragrafi"/>
        <w:rPr>
          <w:spacing w:val="-4"/>
          <w:lang w:val="sq-AL"/>
        </w:rPr>
      </w:pPr>
      <w:r w:rsidRPr="000B6706">
        <w:rPr>
          <w:spacing w:val="-4"/>
          <w:lang w:val="sq-AL"/>
        </w:rPr>
        <w:t>b) Në fushën e shërbimeve shëndetësore, veprimtari për mbrojtjen dhe promovimin e shëndetit, të aktiviteteve fizike e sporteve amatore, për qëllim socializimi e argëtimi;</w:t>
      </w:r>
    </w:p>
    <w:p w:rsidR="001726B8" w:rsidRPr="000B6706" w:rsidRDefault="001726B8" w:rsidP="001726B8">
      <w:pPr>
        <w:pStyle w:val="Paragrafi"/>
        <w:rPr>
          <w:spacing w:val="-4"/>
          <w:lang w:val="sq-AL"/>
        </w:rPr>
      </w:pPr>
      <w:r w:rsidRPr="000B6706">
        <w:rPr>
          <w:spacing w:val="-4"/>
          <w:lang w:val="sq-AL"/>
        </w:rPr>
        <w:t>c) Në fushën e promovimit të turizmit, shërbime në bar-restorante-hoteleri, guida turistike dhe shërbime të turizmit social për personat, të cilët nuk kanë mundësi të vizitojnë atraksionet turistike për shkak të kushteve shëndetësore ose të jetesës;</w:t>
      </w:r>
    </w:p>
    <w:p w:rsidR="001726B8" w:rsidRPr="000B6706" w:rsidRDefault="001726B8" w:rsidP="001726B8">
      <w:pPr>
        <w:pStyle w:val="Paragrafi"/>
        <w:rPr>
          <w:spacing w:val="-4"/>
          <w:lang w:val="sq-AL"/>
        </w:rPr>
      </w:pPr>
      <w:r w:rsidRPr="000B6706">
        <w:rPr>
          <w:spacing w:val="-4"/>
          <w:lang w:val="sq-AL"/>
        </w:rPr>
        <w:t>ç) Në fushën e veprimtarive kulturore, veprimtari që lidhen me artin, trashëgiminë kulturore dhe aktivitete të tjera të kësaj natyre;</w:t>
      </w:r>
    </w:p>
    <w:p w:rsidR="001726B8" w:rsidRPr="000B6706" w:rsidRDefault="001726B8" w:rsidP="001726B8">
      <w:pPr>
        <w:pStyle w:val="Paragrafi"/>
        <w:rPr>
          <w:spacing w:val="-4"/>
          <w:lang w:val="sq-AL"/>
        </w:rPr>
      </w:pPr>
      <w:r w:rsidRPr="000B6706">
        <w:rPr>
          <w:spacing w:val="-4"/>
          <w:lang w:val="sq-AL"/>
        </w:rPr>
        <w:t>d) Në fushën e mbrojtjes mjedisore, veprimtari që lidhen me ruajtjen e mjedisit nga ndotja e dëmtimi nga aktiviteti njerëzor dhe veprimtaritë ekonomike, për të garantuar një mjedis të shëndetshëm për qytetarët;</w:t>
      </w:r>
    </w:p>
    <w:p w:rsidR="001726B8" w:rsidRPr="000B6706" w:rsidRDefault="001726B8" w:rsidP="001726B8">
      <w:pPr>
        <w:pStyle w:val="Paragrafi"/>
        <w:rPr>
          <w:spacing w:val="-4"/>
          <w:lang w:val="sq-AL"/>
        </w:rPr>
      </w:pPr>
      <w:r w:rsidRPr="000B6706">
        <w:rPr>
          <w:spacing w:val="-4"/>
          <w:lang w:val="sq-AL"/>
        </w:rPr>
        <w:t>dh) Në fushën e kualifikimit dhe të ndërmjetësimit për punësim, veprimtari për promovimin e trajnimit profesional, veprimtari edukative e të ndërmjetësimit për punësim për personat që përfshihen në kategoritë e grupeve të pafavorizuara.</w:t>
      </w:r>
    </w:p>
    <w:p w:rsidR="001726B8" w:rsidRPr="000B6706" w:rsidRDefault="001726B8" w:rsidP="006552E8">
      <w:pPr>
        <w:pStyle w:val="Paragrafi"/>
        <w:rPr>
          <w:spacing w:val="-4"/>
          <w:lang w:val="sq-AL"/>
        </w:rPr>
      </w:pPr>
      <w:bookmarkStart w:id="0" w:name="_GoBack"/>
      <w:bookmarkEnd w:id="0"/>
      <w:r w:rsidRPr="000B6706">
        <w:rPr>
          <w:spacing w:val="-4"/>
          <w:lang w:val="sq-AL"/>
        </w:rPr>
        <w:t>5. Ndërmarrjet sociale kryejnë edhe veprimtari tregtimi mallrash apo shërbimesh, të ofruara nga veprimtari të ndërmarrjeve të tjera sociale, produkte për personat e pafavorizuar, produkte të prodhuesve të vegjël nga zona të thella apo të pafavorshme nga ana mjedisore, si dhe të tjera veprimtari në mbështetje të ndërmarrjeve të tjera sociale.</w:t>
      </w:r>
    </w:p>
    <w:p w:rsidR="001726B8" w:rsidRPr="000B6706" w:rsidRDefault="001726B8" w:rsidP="001726B8">
      <w:pPr>
        <w:pStyle w:val="Paragrafi"/>
        <w:rPr>
          <w:spacing w:val="-4"/>
          <w:lang w:val="sq-AL"/>
        </w:rPr>
      </w:pPr>
      <w:r w:rsidRPr="000B6706">
        <w:rPr>
          <w:spacing w:val="-4"/>
          <w:lang w:val="sq-AL"/>
        </w:rPr>
        <w:t>6. Në fushën e prodhimit, ndërmarrjet sociale kryejnë veprimtari që lidhen me prodhimin artizanal të një game të gjerë mallrash e produktesh që i shërbejnë komunitetit dhe, veçanërisht, produktesh që kanë për qëllim krijimin e lehtësive për personat e pafavorizuar.</w:t>
      </w:r>
    </w:p>
    <w:p w:rsidR="001726B8" w:rsidRPr="000B6706" w:rsidRDefault="001726B8" w:rsidP="001726B8">
      <w:pPr>
        <w:pStyle w:val="Paragrafi"/>
        <w:rPr>
          <w:spacing w:val="-4"/>
          <w:lang w:val="sq-AL"/>
        </w:rPr>
      </w:pPr>
      <w:r w:rsidRPr="000B6706">
        <w:rPr>
          <w:spacing w:val="-4"/>
          <w:lang w:val="sq-AL"/>
        </w:rPr>
        <w:t xml:space="preserve">7. Ngarkohet Ministria e Shëndetësisë dhe Mbrojtjes Sociale për zbatimin e këtij vendimi. </w:t>
      </w:r>
    </w:p>
    <w:p w:rsidR="001726B8" w:rsidRPr="000B6706" w:rsidRDefault="001726B8" w:rsidP="001726B8">
      <w:pPr>
        <w:pStyle w:val="Paragrafi"/>
        <w:rPr>
          <w:spacing w:val="-4"/>
          <w:lang w:val="sq-AL"/>
        </w:rPr>
      </w:pPr>
      <w:r w:rsidRPr="000B6706">
        <w:rPr>
          <w:spacing w:val="-4"/>
          <w:lang w:val="sq-AL"/>
        </w:rPr>
        <w:lastRenderedPageBreak/>
        <w:t>Ky vendim hyn në fuqi pas botimit në Fletoren Zyrtare.</w:t>
      </w:r>
    </w:p>
    <w:p w:rsidR="001726B8" w:rsidRPr="000B6706" w:rsidRDefault="001726B8" w:rsidP="001726B8">
      <w:pPr>
        <w:pStyle w:val="Hapesira7"/>
        <w:rPr>
          <w:lang w:val="sq-AL"/>
        </w:rPr>
      </w:pPr>
    </w:p>
    <w:p w:rsidR="001726B8" w:rsidRPr="000B6706" w:rsidRDefault="001726B8" w:rsidP="001726B8">
      <w:pPr>
        <w:pStyle w:val="Paragrafi"/>
        <w:jc w:val="right"/>
        <w:rPr>
          <w:spacing w:val="-4"/>
          <w:lang w:val="sq-AL"/>
        </w:rPr>
      </w:pPr>
      <w:r w:rsidRPr="000B6706">
        <w:rPr>
          <w:spacing w:val="-4"/>
          <w:lang w:val="sq-AL"/>
        </w:rPr>
        <w:t>KRYEMINISTRI</w:t>
      </w:r>
    </w:p>
    <w:p w:rsidR="001726B8" w:rsidRPr="000B6706" w:rsidRDefault="001726B8" w:rsidP="001726B8">
      <w:pPr>
        <w:pStyle w:val="Paragrafi"/>
        <w:jc w:val="right"/>
        <w:rPr>
          <w:b/>
          <w:spacing w:val="-4"/>
          <w:lang w:val="sq-AL"/>
        </w:rPr>
      </w:pPr>
      <w:r w:rsidRPr="000B6706">
        <w:rPr>
          <w:b/>
          <w:spacing w:val="-4"/>
          <w:lang w:val="sq-AL"/>
        </w:rPr>
        <w:t>Edi Rama</w:t>
      </w:r>
    </w:p>
    <w:p w:rsidR="006D37A1" w:rsidRDefault="006D37A1"/>
    <w:sectPr w:rsidR="006D37A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6B8"/>
    <w:rsid w:val="001726B8"/>
    <w:rsid w:val="006552E8"/>
    <w:rsid w:val="006D37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1726B8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1726B8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1726B8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1726B8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1726B8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1726B8"/>
    <w:rPr>
      <w:sz w:val="1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1726B8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1726B8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1726B8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1726B8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1726B8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1726B8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518</Words>
  <Characters>2956</Characters>
  <Application>Microsoft Office Word</Application>
  <DocSecurity>0</DocSecurity>
  <Lines>24</Lines>
  <Paragraphs>6</Paragraphs>
  <ScaleCrop>false</ScaleCrop>
  <Company/>
  <LinksUpToDate>false</LinksUpToDate>
  <CharactersWithSpaces>3468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bruna.aliaj</dc:creator>
  <cp:lastModifiedBy>bruna.aliaj</cp:lastModifiedBy>
  <cp:revision>2</cp:revision>
  <dcterms:created xsi:type="dcterms:W3CDTF">2018-01-18T10:31:00Z</dcterms:created>
  <dcterms:modified xsi:type="dcterms:W3CDTF">2018-02-02T12:22:00Z</dcterms:modified>
</cp:coreProperties>
</file>