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F00" w:rsidRPr="00791569" w:rsidRDefault="002B4F00" w:rsidP="002B4F00">
      <w:pPr>
        <w:pStyle w:val="NeniTitull"/>
        <w:rPr>
          <w:spacing w:val="-4"/>
          <w:lang w:val="sq-AL"/>
        </w:rPr>
      </w:pPr>
      <w:r w:rsidRPr="00791569">
        <w:rPr>
          <w:spacing w:val="-4"/>
          <w:lang w:val="sq-AL"/>
        </w:rPr>
        <w:t>VENDIM</w:t>
      </w:r>
    </w:p>
    <w:p w:rsidR="002B4F00" w:rsidRPr="00791569" w:rsidRDefault="002B4F00" w:rsidP="002B4F00">
      <w:pPr>
        <w:pStyle w:val="NeniTitull"/>
        <w:rPr>
          <w:spacing w:val="-4"/>
          <w:lang w:val="sq-AL"/>
        </w:rPr>
      </w:pPr>
      <w:r w:rsidRPr="00791569">
        <w:rPr>
          <w:spacing w:val="-4"/>
          <w:lang w:val="sq-AL"/>
        </w:rPr>
        <w:t xml:space="preserve">Nr. 36, datë </w:t>
      </w:r>
      <w:r>
        <w:rPr>
          <w:spacing w:val="-4"/>
          <w:lang w:val="sq-AL"/>
        </w:rPr>
        <w:t>24</w:t>
      </w:r>
      <w:r w:rsidRPr="00791569">
        <w:rPr>
          <w:spacing w:val="-4"/>
          <w:lang w:val="sq-AL"/>
        </w:rPr>
        <w:t>.1.2018</w:t>
      </w:r>
    </w:p>
    <w:p w:rsidR="002B4F00" w:rsidRPr="00E0159B" w:rsidRDefault="002B4F00" w:rsidP="002B4F00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2B4F00" w:rsidRDefault="002B4F00" w:rsidP="002B4F00">
      <w:pPr>
        <w:pStyle w:val="NeniTitull"/>
        <w:rPr>
          <w:lang w:val="sq-AL"/>
        </w:rPr>
      </w:pPr>
      <w:r w:rsidRPr="00E0159B">
        <w:rPr>
          <w:lang w:val="sq-AL"/>
        </w:rPr>
        <w:t xml:space="preserve">PËR NJË NDRYSHIM NË VENDIMIN NR. 673, DATË 22.11.2017, </w:t>
      </w:r>
    </w:p>
    <w:p w:rsidR="002B4F00" w:rsidRDefault="002B4F00" w:rsidP="002B4F00">
      <w:pPr>
        <w:pStyle w:val="NeniTitull"/>
        <w:rPr>
          <w:lang w:val="sq-AL"/>
        </w:rPr>
      </w:pPr>
      <w:r w:rsidRPr="00E0159B">
        <w:rPr>
          <w:lang w:val="sq-AL"/>
        </w:rPr>
        <w:t>TË KËSHILLIT TË MINISTRAVE,</w:t>
      </w:r>
    </w:p>
    <w:p w:rsidR="002B4F00" w:rsidRDefault="002B4F00" w:rsidP="002B4F00">
      <w:pPr>
        <w:pStyle w:val="NeniTitull"/>
        <w:rPr>
          <w:lang w:val="sq-AL"/>
        </w:rPr>
      </w:pPr>
      <w:r w:rsidRPr="00E0159B">
        <w:rPr>
          <w:lang w:val="sq-AL"/>
        </w:rPr>
        <w:t xml:space="preserve"> “PËR RIORGANIZIMIN E AGJENCISË KOMBËTARE TË SHOQËRISË </w:t>
      </w:r>
    </w:p>
    <w:p w:rsidR="002B4F00" w:rsidRPr="00E0159B" w:rsidRDefault="002B4F00" w:rsidP="002B4F00">
      <w:pPr>
        <w:pStyle w:val="NeniTitull"/>
        <w:rPr>
          <w:lang w:val="sq-AL"/>
        </w:rPr>
      </w:pPr>
      <w:r w:rsidRPr="00E0159B">
        <w:rPr>
          <w:lang w:val="sq-AL"/>
        </w:rPr>
        <w:t>SË INFORMACIONIT”</w:t>
      </w:r>
    </w:p>
    <w:p w:rsidR="002B4F00" w:rsidRPr="00E0159B" w:rsidRDefault="002B4F00" w:rsidP="002B4F00">
      <w:pPr>
        <w:pStyle w:val="Paragrafi"/>
        <w:rPr>
          <w:spacing w:val="-4"/>
          <w:sz w:val="16"/>
          <w:lang w:val="sq-AL"/>
        </w:rPr>
      </w:pPr>
    </w:p>
    <w:p w:rsidR="002B4F00" w:rsidRPr="00791569" w:rsidRDefault="002B4F00" w:rsidP="002B4F00">
      <w:pPr>
        <w:pStyle w:val="Paragrafi"/>
        <w:rPr>
          <w:spacing w:val="-4"/>
          <w:lang w:val="sq-AL"/>
        </w:rPr>
      </w:pPr>
      <w:r w:rsidRPr="00791569">
        <w:rPr>
          <w:spacing w:val="-4"/>
          <w:lang w:val="sq-AL"/>
        </w:rPr>
        <w:t>Në mbështetje të nenit 100 të Kushtetutës, të ligjit nr. 10325, datë 23.9.2010, “Për bazat e të dhënave shtetërore”, të nenit 6, të ligjit nr. 90/2012, “Për organizimin dhe funksionimin e administratës shtetërore”, dhe të nenit 10, të ligjit nr. 9000, datë 30.1.2003, “Për organizimin dhe funksionimin e Këshillit të Ministrave”, me propozimin e Kryeministrit, Këshilli i Ministrave</w:t>
      </w:r>
    </w:p>
    <w:p w:rsidR="002B4F00" w:rsidRDefault="002B4F00" w:rsidP="002B4F00">
      <w:pPr>
        <w:pStyle w:val="Paragrafi"/>
        <w:rPr>
          <w:spacing w:val="-4"/>
          <w:lang w:val="sq-AL"/>
        </w:rPr>
      </w:pPr>
    </w:p>
    <w:p w:rsidR="002B4F00" w:rsidRPr="00791569" w:rsidRDefault="002B4F00" w:rsidP="002B4F00">
      <w:pPr>
        <w:pStyle w:val="Paragrafi"/>
        <w:rPr>
          <w:spacing w:val="-4"/>
          <w:lang w:val="sq-AL"/>
        </w:rPr>
      </w:pPr>
    </w:p>
    <w:p w:rsidR="002B4F00" w:rsidRPr="00791569" w:rsidRDefault="002B4F00" w:rsidP="002B4F00">
      <w:pPr>
        <w:pStyle w:val="NeniNr"/>
        <w:rPr>
          <w:spacing w:val="-4"/>
          <w:lang w:val="sq-AL"/>
        </w:rPr>
      </w:pPr>
      <w:r w:rsidRPr="00791569">
        <w:rPr>
          <w:spacing w:val="-4"/>
          <w:lang w:val="sq-AL"/>
        </w:rPr>
        <w:t>VENDOSI:</w:t>
      </w:r>
    </w:p>
    <w:p w:rsidR="002B4F00" w:rsidRPr="00E0159B" w:rsidRDefault="002B4F00" w:rsidP="002B4F00">
      <w:pPr>
        <w:pStyle w:val="Paragrafi"/>
        <w:rPr>
          <w:spacing w:val="-4"/>
          <w:sz w:val="14"/>
          <w:lang w:val="sq-AL"/>
        </w:rPr>
      </w:pPr>
    </w:p>
    <w:p w:rsidR="002B4F00" w:rsidRPr="00791569" w:rsidRDefault="002B4F00" w:rsidP="002B4F00">
      <w:pPr>
        <w:pStyle w:val="Paragrafi"/>
        <w:rPr>
          <w:spacing w:val="-4"/>
          <w:lang w:val="sq-AL"/>
        </w:rPr>
      </w:pPr>
      <w:r w:rsidRPr="00791569">
        <w:rPr>
          <w:spacing w:val="-4"/>
          <w:lang w:val="sq-AL"/>
        </w:rPr>
        <w:t>1. Në listën nr. 2, kolona “Sistemi/</w:t>
      </w:r>
      <w:r>
        <w:rPr>
          <w:spacing w:val="-4"/>
          <w:lang w:val="sq-AL"/>
        </w:rPr>
        <w:t xml:space="preserve"> </w:t>
      </w:r>
      <w:r w:rsidRPr="00791569">
        <w:rPr>
          <w:spacing w:val="-4"/>
          <w:lang w:val="sq-AL"/>
        </w:rPr>
        <w:t>infrastruktura”, që i bashkëlidhet vendimit nr. 673, datë 22.11.2017, të Këshillit të Ministrave, emërtesat “Sistemi i menaxhimit të çështjeve të gjyqësorit (ICMIS)” dhe “Sistemi i menaxhimit të çështjeve të gjyqësorit (ICMIS) në gjykatat administrative” hiqen.</w:t>
      </w:r>
    </w:p>
    <w:p w:rsidR="002B4F00" w:rsidRPr="00791569" w:rsidRDefault="002B4F00" w:rsidP="002B4F00">
      <w:pPr>
        <w:pStyle w:val="Paragrafi"/>
        <w:rPr>
          <w:spacing w:val="-4"/>
          <w:lang w:val="sq-AL"/>
        </w:rPr>
      </w:pPr>
      <w:r w:rsidRPr="00791569">
        <w:rPr>
          <w:spacing w:val="-4"/>
          <w:lang w:val="sq-AL"/>
        </w:rPr>
        <w:t xml:space="preserve">2. Ngarkohen Ministria e Drejtësisë dhe Agjencia Kombëtare e Shoqërisë së Informacionit për zbatimin e këtij vendimi. </w:t>
      </w:r>
    </w:p>
    <w:p w:rsidR="002B4F00" w:rsidRPr="00791569" w:rsidRDefault="002B4F00" w:rsidP="002B4F00">
      <w:pPr>
        <w:pStyle w:val="Paragrafi"/>
        <w:rPr>
          <w:spacing w:val="-4"/>
          <w:lang w:val="sq-AL"/>
        </w:rPr>
      </w:pPr>
      <w:r w:rsidRPr="00791569">
        <w:rPr>
          <w:spacing w:val="-4"/>
          <w:lang w:val="sq-AL"/>
        </w:rPr>
        <w:t xml:space="preserve"> Ky vendim hyn në fuqi menjëherë dhe botohet në Fletoren Zyrtare. </w:t>
      </w:r>
    </w:p>
    <w:p w:rsidR="002B4F00" w:rsidRPr="00E0159B" w:rsidRDefault="002B4F00" w:rsidP="002B4F00">
      <w:pPr>
        <w:pStyle w:val="Paragrafi"/>
        <w:jc w:val="right"/>
        <w:rPr>
          <w:spacing w:val="-4"/>
          <w:sz w:val="16"/>
          <w:lang w:val="sq-AL"/>
        </w:rPr>
      </w:pPr>
    </w:p>
    <w:p w:rsidR="002B4F00" w:rsidRPr="00791569" w:rsidRDefault="002B4F00" w:rsidP="002B4F00">
      <w:pPr>
        <w:pStyle w:val="Paragrafi"/>
        <w:jc w:val="right"/>
        <w:rPr>
          <w:spacing w:val="-4"/>
          <w:lang w:val="sq-AL"/>
        </w:rPr>
      </w:pPr>
      <w:r w:rsidRPr="00791569">
        <w:rPr>
          <w:spacing w:val="-4"/>
          <w:lang w:val="sq-AL"/>
        </w:rPr>
        <w:t>ZËVENDËSKRYEMINISTRI</w:t>
      </w:r>
    </w:p>
    <w:p w:rsidR="002B4F00" w:rsidRPr="00791569" w:rsidRDefault="002B4F00" w:rsidP="002B4F00">
      <w:pPr>
        <w:pStyle w:val="Paragrafi"/>
        <w:jc w:val="right"/>
        <w:rPr>
          <w:b/>
          <w:spacing w:val="-4"/>
          <w:lang w:val="sq-AL"/>
        </w:rPr>
      </w:pPr>
      <w:r w:rsidRPr="00791569">
        <w:rPr>
          <w:b/>
          <w:spacing w:val="-4"/>
          <w:lang w:val="sq-AL"/>
        </w:rPr>
        <w:t>Senida Mesi</w:t>
      </w:r>
    </w:p>
    <w:p w:rsidR="0008162D" w:rsidRDefault="0008162D">
      <w:bookmarkStart w:id="0" w:name="_GoBack"/>
      <w:bookmarkEnd w:id="0"/>
    </w:p>
    <w:sectPr w:rsidR="00081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F00"/>
    <w:rsid w:val="0008162D"/>
    <w:rsid w:val="002B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B4F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4F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B4F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4F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4F0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B4F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4F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B4F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4F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4F0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2018-01-25T14:47:00Z</dcterms:created>
  <dcterms:modified xsi:type="dcterms:W3CDTF">2018-01-25T14:47:00Z</dcterms:modified>
</cp:coreProperties>
</file>