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D43" w:rsidRDefault="00A57D43" w:rsidP="00A57D43">
      <w:pPr>
        <w:pStyle w:val="Paragrafi"/>
        <w:ind w:firstLine="0"/>
        <w:jc w:val="center"/>
        <w:rPr>
          <w:b/>
          <w:spacing w:val="-4"/>
          <w:lang w:val="sq-AL"/>
        </w:rPr>
      </w:pPr>
      <w:r>
        <w:rPr>
          <w:b/>
          <w:spacing w:val="-4"/>
          <w:lang w:val="sq-AL"/>
        </w:rPr>
        <w:t>VENDIM</w:t>
      </w:r>
    </w:p>
    <w:p w:rsidR="00A57D43" w:rsidRDefault="00A57D43" w:rsidP="00A57D43">
      <w:pPr>
        <w:pStyle w:val="Paragrafi"/>
        <w:ind w:firstLine="0"/>
        <w:jc w:val="center"/>
        <w:rPr>
          <w:b/>
          <w:spacing w:val="-4"/>
          <w:lang w:val="sq-AL"/>
        </w:rPr>
      </w:pPr>
      <w:r>
        <w:rPr>
          <w:b/>
          <w:spacing w:val="-4"/>
          <w:lang w:val="sq-AL"/>
        </w:rPr>
        <w:t>Nr. 96, datë 14.2.2018</w:t>
      </w:r>
    </w:p>
    <w:p w:rsidR="00A57D43" w:rsidRDefault="00A57D43" w:rsidP="00A57D43">
      <w:pPr>
        <w:pStyle w:val="Hapesira7"/>
        <w:ind w:firstLine="0"/>
        <w:rPr>
          <w:lang w:val="sq-AL"/>
        </w:rPr>
      </w:pPr>
    </w:p>
    <w:p w:rsidR="00A57D43" w:rsidRDefault="00A57D43" w:rsidP="00A57D43">
      <w:pPr>
        <w:pStyle w:val="Paragrafi"/>
        <w:ind w:firstLine="0"/>
        <w:jc w:val="center"/>
        <w:rPr>
          <w:b/>
          <w:spacing w:val="-4"/>
          <w:lang w:val="sq-AL"/>
        </w:rPr>
      </w:pPr>
      <w:r>
        <w:rPr>
          <w:b/>
          <w:spacing w:val="-4"/>
          <w:lang w:val="sq-AL"/>
        </w:rPr>
        <w:t>PËR DISA NDRYSHIME DHE SHTESA NË VENDIMIN NR. 372, DATË 18.5.2016, TË KËSHILLIT TË MINISTRAVE, “PËR MIRATIMIN E RREGULLAVE TË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 OSE MENJËHERË PASI I KËRKOHET NGA KY SHTET”</w:t>
      </w:r>
    </w:p>
    <w:p w:rsidR="00A57D43" w:rsidRDefault="00A57D43" w:rsidP="00A57D43">
      <w:pPr>
        <w:pStyle w:val="Hapesira7"/>
        <w:rPr>
          <w:lang w:val="sq-AL"/>
        </w:rPr>
      </w:pPr>
    </w:p>
    <w:p w:rsidR="00A57D43" w:rsidRDefault="00A57D43" w:rsidP="00A57D43">
      <w:pPr>
        <w:pStyle w:val="Paragrafi"/>
        <w:rPr>
          <w:lang w:val="sq-AL"/>
        </w:rPr>
      </w:pPr>
      <w:r>
        <w:rPr>
          <w:lang w:val="sq-AL"/>
        </w:rPr>
        <w:t>Në mbështetje të nenit 100 të Kushtetutës dhe të pikës 2, të nenit 22, të ligjit nr.10448, datë 14.7.2011, “Për lejet e mjedisit”, të ndryshuar, me propozimin e ministrit të Turizmit dhe Mjedisit, Këshilli i Ministrave</w:t>
      </w:r>
    </w:p>
    <w:p w:rsidR="00A57D43" w:rsidRDefault="00A57D43" w:rsidP="00A57D43">
      <w:pPr>
        <w:pStyle w:val="Hapesira7"/>
        <w:rPr>
          <w:lang w:val="sq-AL"/>
        </w:rPr>
      </w:pPr>
    </w:p>
    <w:p w:rsidR="00A57D43" w:rsidRDefault="00A57D43" w:rsidP="00A57D43">
      <w:pPr>
        <w:pStyle w:val="Paragrafi"/>
        <w:jc w:val="center"/>
        <w:rPr>
          <w:lang w:val="sq-AL"/>
        </w:rPr>
      </w:pPr>
      <w:r>
        <w:rPr>
          <w:lang w:val="sq-AL"/>
        </w:rPr>
        <w:t>VENDOSI:</w:t>
      </w:r>
    </w:p>
    <w:p w:rsidR="00A57D43" w:rsidRDefault="00A57D43" w:rsidP="00A57D43">
      <w:pPr>
        <w:pStyle w:val="Hapesira7"/>
        <w:rPr>
          <w:lang w:val="sq-AL"/>
        </w:rPr>
      </w:pPr>
    </w:p>
    <w:p w:rsidR="00A57D43" w:rsidRDefault="00A57D43" w:rsidP="00A57D43">
      <w:pPr>
        <w:pStyle w:val="Paragrafi"/>
        <w:rPr>
          <w:lang w:val="sq-AL"/>
        </w:rPr>
      </w:pPr>
      <w:r>
        <w:rPr>
          <w:lang w:val="sq-AL"/>
        </w:rPr>
        <w:t>1. Në tekstin e rregullave të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 ose menjëherë pasi i kërkohet nga ky shtet, bashkëlidhur vendimit nr. 372, datë 18.5.2016, të Këshillit të Ministrave, bëhen këto ndryshime dhe shtesa:</w:t>
      </w:r>
    </w:p>
    <w:p w:rsidR="00A57D43" w:rsidRDefault="00A57D43" w:rsidP="00A57D43">
      <w:pPr>
        <w:pStyle w:val="Paragrafi"/>
        <w:rPr>
          <w:lang w:val="sq-AL"/>
        </w:rPr>
      </w:pPr>
      <w:r>
        <w:rPr>
          <w:lang w:val="sq-AL"/>
        </w:rPr>
        <w:t>a) Shkronjat “b” e “dh”, të pikës 2, shfuqizohen;</w:t>
      </w:r>
    </w:p>
    <w:p w:rsidR="00A57D43" w:rsidRDefault="00A57D43" w:rsidP="00A57D43">
      <w:pPr>
        <w:pStyle w:val="Paragrafi"/>
        <w:rPr>
          <w:lang w:val="sq-AL"/>
        </w:rPr>
      </w:pPr>
      <w:r>
        <w:rPr>
          <w:lang w:val="sq-AL"/>
        </w:rPr>
        <w:t>b) Pas pikës 2 shtohet pika 2/1, me këtë përmbajtje:</w:t>
      </w:r>
    </w:p>
    <w:p w:rsidR="00A57D43" w:rsidRDefault="00A57D43" w:rsidP="00A57D43">
      <w:pPr>
        <w:pStyle w:val="Paragrafi"/>
        <w:rPr>
          <w:lang w:val="sq-AL"/>
        </w:rPr>
      </w:pPr>
      <w:r>
        <w:rPr>
          <w:lang w:val="sq-AL"/>
        </w:rPr>
        <w:t>“2/1 Dokumenti ‘Përmbledhja joteknike e raportit të vlerësimit të ndikimit në mjedis në nivel kombëtar ose ndërkufitar’ do të  kërkohet gjatë këtij procesi, por ky dokument do të gjenerohet nga vetë ministria përgjegjëse për mjedisin dhe institucionet e saj të varësisë, të përfshira në këtë proces.”.</w:t>
      </w:r>
    </w:p>
    <w:p w:rsidR="00A57D43" w:rsidRDefault="00A57D43" w:rsidP="00A57D43">
      <w:pPr>
        <w:pStyle w:val="Paragrafi"/>
        <w:rPr>
          <w:lang w:val="sq-AL"/>
        </w:rPr>
      </w:pPr>
      <w:bookmarkStart w:id="0" w:name="_GoBack"/>
      <w:bookmarkEnd w:id="0"/>
      <w:r>
        <w:rPr>
          <w:lang w:val="sq-AL"/>
        </w:rPr>
        <w:t>2. Ngarkohen Ministria e Turizmit dhe Mjedisit, Agjencia Kombëtare e Mjedisit dhe Qendra Kombëtare e Biznesit për zbatimin e këtij vendimi.</w:t>
      </w:r>
    </w:p>
    <w:p w:rsidR="00A57D43" w:rsidRDefault="00A57D43" w:rsidP="00A57D43">
      <w:pPr>
        <w:pStyle w:val="Paragrafi"/>
        <w:rPr>
          <w:lang w:val="sq-AL"/>
        </w:rPr>
      </w:pPr>
      <w:r>
        <w:rPr>
          <w:lang w:val="sq-AL"/>
        </w:rPr>
        <w:t>Ky vendim hyn në fuqi pas botimit në Fletoren Zyrtare.</w:t>
      </w:r>
    </w:p>
    <w:p w:rsidR="00A57D43" w:rsidRDefault="00A57D43" w:rsidP="00A57D43">
      <w:pPr>
        <w:pStyle w:val="Hapesira7"/>
        <w:rPr>
          <w:lang w:val="sq-AL"/>
        </w:rPr>
      </w:pPr>
    </w:p>
    <w:p w:rsidR="00A57D43" w:rsidRDefault="00A57D43" w:rsidP="00A57D43">
      <w:pPr>
        <w:pStyle w:val="Autoriteti"/>
        <w:keepNext w:val="0"/>
        <w:rPr>
          <w:lang w:val="sq-AL"/>
        </w:rPr>
      </w:pPr>
      <w:r>
        <w:rPr>
          <w:lang w:val="sq-AL"/>
        </w:rPr>
        <w:t>KRYEMINISTRI</w:t>
      </w:r>
    </w:p>
    <w:p w:rsidR="00A57D43" w:rsidRDefault="00A57D43" w:rsidP="00A57D43">
      <w:pPr>
        <w:pStyle w:val="Paragrafi"/>
        <w:jc w:val="right"/>
        <w:rPr>
          <w:b/>
          <w:spacing w:val="-4"/>
          <w:lang w:val="sq-AL"/>
        </w:rPr>
      </w:pPr>
      <w:r>
        <w:rPr>
          <w:b/>
          <w:spacing w:val="-4"/>
          <w:lang w:val="sq-AL"/>
        </w:rPr>
        <w:t>Edi Rama</w:t>
      </w:r>
    </w:p>
    <w:p w:rsidR="00C14450" w:rsidRDefault="00C14450"/>
    <w:sectPr w:rsidR="00C14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BE"/>
    <w:rsid w:val="009B12BE"/>
    <w:rsid w:val="00A57D43"/>
    <w:rsid w:val="00C14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A21AF3-F4D9-4A0C-85FA-C2BD4BAB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A57D43"/>
    <w:rPr>
      <w:rFonts w:ascii="Garamond" w:eastAsia="MS Mincho" w:hAnsi="Garamond" w:cs="CG Times"/>
      <w:sz w:val="24"/>
    </w:rPr>
  </w:style>
  <w:style w:type="paragraph" w:customStyle="1" w:styleId="Paragrafi">
    <w:name w:val="Paragrafi"/>
    <w:link w:val="ParagrafiChar"/>
    <w:rsid w:val="00A57D43"/>
    <w:pPr>
      <w:widowControl w:val="0"/>
      <w:spacing w:after="0" w:line="240" w:lineRule="auto"/>
      <w:ind w:firstLine="284"/>
      <w:jc w:val="both"/>
    </w:pPr>
    <w:rPr>
      <w:rFonts w:ascii="Garamond" w:eastAsia="MS Mincho" w:hAnsi="Garamond" w:cs="CG Times"/>
      <w:sz w:val="24"/>
    </w:rPr>
  </w:style>
  <w:style w:type="character" w:customStyle="1" w:styleId="AutoritetiChar">
    <w:name w:val="Autoriteti Char"/>
    <w:link w:val="Autoriteti"/>
    <w:locked/>
    <w:rsid w:val="00A57D43"/>
    <w:rPr>
      <w:rFonts w:ascii="Garamond" w:eastAsia="MS Mincho" w:hAnsi="Garamond" w:cs="CG Times"/>
      <w:caps/>
      <w:sz w:val="24"/>
      <w:lang w:val="en-GB"/>
    </w:rPr>
  </w:style>
  <w:style w:type="paragraph" w:customStyle="1" w:styleId="Autoriteti">
    <w:name w:val="Autoriteti"/>
    <w:next w:val="Normal"/>
    <w:link w:val="AutoritetiChar"/>
    <w:rsid w:val="00A57D43"/>
    <w:pPr>
      <w:keepNext/>
      <w:widowControl w:val="0"/>
      <w:spacing w:after="0" w:line="240" w:lineRule="auto"/>
      <w:jc w:val="right"/>
    </w:pPr>
    <w:rPr>
      <w:rFonts w:ascii="Garamond" w:eastAsia="MS Mincho" w:hAnsi="Garamond" w:cs="CG Times"/>
      <w:caps/>
      <w:sz w:val="24"/>
      <w:lang w:val="en-GB"/>
    </w:rPr>
  </w:style>
  <w:style w:type="paragraph" w:customStyle="1" w:styleId="Hapesira7">
    <w:name w:val="Hapesira 7"/>
    <w:basedOn w:val="Paragrafi"/>
    <w:qFormat/>
    <w:rsid w:val="00A57D43"/>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45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2018-02-19T15:15:00Z</dcterms:created>
  <dcterms:modified xsi:type="dcterms:W3CDTF">2018-02-19T15:15:00Z</dcterms:modified>
</cp:coreProperties>
</file>