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1E2" w:rsidRDefault="007121E2" w:rsidP="007121E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7121E2" w:rsidRDefault="007121E2" w:rsidP="007121E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134, datë 7.3.2018</w:t>
      </w:r>
    </w:p>
    <w:p w:rsidR="007121E2" w:rsidRDefault="007121E2" w:rsidP="007121E2">
      <w:pPr>
        <w:pStyle w:val="Hapesira7"/>
        <w:ind w:firstLine="0"/>
        <w:rPr>
          <w:lang w:val="sq-AL"/>
        </w:rPr>
      </w:pPr>
    </w:p>
    <w:p w:rsidR="007121E2" w:rsidRDefault="007121E2" w:rsidP="007121E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KRIJIMIN E BAZËS SË TË DHËNAVE SHTETËRORE PËR SISTEMIN E INTEGRUAR BIBLIOTEKAR DATABKSH</w:t>
      </w:r>
    </w:p>
    <w:p w:rsidR="007121E2" w:rsidRDefault="007121E2" w:rsidP="007121E2">
      <w:pPr>
        <w:pStyle w:val="Hapesira7"/>
        <w:rPr>
          <w:lang w:val="sq-AL"/>
        </w:rPr>
      </w:pPr>
      <w:r>
        <w:rPr>
          <w:lang w:val="sq-AL"/>
        </w:rPr>
        <w:t xml:space="preserve">  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nenit 4, të ligjit nr. 10325, datë 23.9.2010, “Për bazat e të dhënave shtetërore”, me propozimin e ministrit të Kulturës, Këshilli i Ministrave </w:t>
      </w:r>
    </w:p>
    <w:p w:rsidR="007121E2" w:rsidRDefault="007121E2" w:rsidP="007121E2">
      <w:pPr>
        <w:pStyle w:val="NeniNr"/>
        <w:rPr>
          <w:spacing w:val="-4"/>
          <w:lang w:val="sq-AL"/>
        </w:rPr>
      </w:pPr>
    </w:p>
    <w:p w:rsidR="007121E2" w:rsidRDefault="007121E2" w:rsidP="007121E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121E2" w:rsidRDefault="007121E2" w:rsidP="007121E2">
      <w:pPr>
        <w:pStyle w:val="Paragrafi"/>
        <w:rPr>
          <w:spacing w:val="-4"/>
          <w:sz w:val="14"/>
          <w:lang w:val="sq-AL"/>
        </w:rPr>
      </w:pP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Krijimin e bazës së të dhënave shtetërore për Bibliotekën Kombëtare të Shqipërisë. Baza e të dhënave të Bibliotekës Kombëtare të Shqipërisë quhet dataBKSH.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Institucioni administrues i dataBKSH-së është Biblioteka Kombëtare e Shqipërisë. 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Të dhënat parësore të dataBKSH-së janë si më poshtë vijon: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Përshkrimi bibliografik; 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Klasifikimi dhjetor;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Fjalët kyçe;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Numri i vendit;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Numri i inventarit;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ISBN-ja (për librin).</w:t>
      </w:r>
    </w:p>
    <w:p w:rsidR="007121E2" w:rsidRDefault="007121E2" w:rsidP="007121E2">
      <w:pPr>
        <w:pStyle w:val="Paragrafi"/>
        <w:rPr>
          <w:lang w:val="sq-AL"/>
        </w:rPr>
      </w:pPr>
      <w:r>
        <w:rPr>
          <w:lang w:val="sq-AL"/>
        </w:rPr>
        <w:t>4. Dhënës të informacionit sa i përket dataBKSH-së janë botuesit/entet botuese, institutet, qendrat, fondacionet, institucionet, sistemi ndërkombëtar bibliotekar, sistemi universitar dhe akademik.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lang w:val="sq-AL"/>
        </w:rPr>
        <w:t>5. DataBKSH shkëmben informacione me institucionet publike dhe private, që ushtrojnë funksione publike, sipas ligjit nr. 10325, datë</w:t>
      </w:r>
      <w:r>
        <w:rPr>
          <w:spacing w:val="-4"/>
          <w:lang w:val="sq-AL"/>
        </w:rPr>
        <w:t xml:space="preserve"> 23.9.2010, “Për bazat e të dhënave shtetërore”, lidhur me statusin e standardeve shqiptare dhe fushat që lidhen me to. Në sistemin ndërkombëtar të informacionit, ajo ndërvepron edhe me databazat e bibliotekave të sistemit ndërkombëtar bibliotekar, të organizatave ndërkombëtare në fushën e shkencës së bibliotekave dhe të informacionit, të librit, të trashëgimisë kulturore, të portaleve evropiane e botërore, duke u bazuar në të drejtat dhe detyrimet e statusit të anëtarësimit të BKSH-së në këto organizata dhe/ose rrjete rajonale, evropiane e botërore.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Të gjitha subjektet e interesuara kanë qasje të lirë në leximin dhe printimin e të dhënave të detajuara rreth materialit bibliotekar që kërkojnë (libra, artikuj, materiale dëgjimore-pamore, periodikë, harta dhe disertacione), si dhe kanë mundësi të krijojnë, të ruajnë e të printojnë lista bibliografike sipas tematikave të caktuara.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Përdoruesit e dataBKSH-së janë: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Lexuesit;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Bibliotekarët;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Bibliografët;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Klasifikatorët.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Funksionet dhe të drejtat e secilit përdorues janë në përputhje me pozicionin e punës, të përcaktuara në procedurat e punës së këtij institucioni dhe të miratuara në rregulloren e brendshme të BKSH-së nga drejtori për secilin nga punonjësit e saj.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Subjektet e interesuara për dataBKSH-në janë si më poshtë vijon: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Qytetarët;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Institucionet;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Qendrat;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Organizatat;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Shoqatat;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Fondacionet;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e) Sistemi kombëtar dhe ndërkombëtar bibliotekar;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ë) Sistemi universitar kombëtar;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f) Sistemi akademik kombëtar.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Të gjitha ndryshimet në arkitekturën </w:t>
      </w:r>
      <w:r>
        <w:rPr>
          <w:i/>
          <w:spacing w:val="-4"/>
          <w:lang w:val="sq-AL"/>
        </w:rPr>
        <w:t>software</w:t>
      </w:r>
      <w:r>
        <w:rPr>
          <w:spacing w:val="-4"/>
          <w:lang w:val="sq-AL"/>
        </w:rPr>
        <w:t xml:space="preserve"> dhe </w:t>
      </w:r>
      <w:r>
        <w:rPr>
          <w:i/>
          <w:spacing w:val="-4"/>
          <w:lang w:val="sq-AL"/>
        </w:rPr>
        <w:t>hardware</w:t>
      </w:r>
      <w:r>
        <w:rPr>
          <w:spacing w:val="-4"/>
          <w:lang w:val="sq-AL"/>
        </w:rPr>
        <w:t xml:space="preserve"> të dataADLIB-së të Bibliotekës Kombëtare të Shqipërisë, të cilat mund të ndodhin në varësi të nevojave të institucionit dhe të praktikave evropiane e ndërkombëtare në fushën e shkencës së bibliotekave dhe të informacionit, të bëhen në përputhje me legjislacionin në fuqi.  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Ngarkohet Biblioteka Kombëtare e Shqipërisë për zbatimin e këtij vendimi.</w:t>
      </w:r>
    </w:p>
    <w:p w:rsidR="007121E2" w:rsidRDefault="007121E2" w:rsidP="007121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7121E2" w:rsidRDefault="007121E2" w:rsidP="007121E2">
      <w:pPr>
        <w:pStyle w:val="Hapesira7"/>
        <w:rPr>
          <w:sz w:val="4"/>
          <w:lang w:val="sq-AL"/>
        </w:rPr>
      </w:pPr>
    </w:p>
    <w:p w:rsidR="007121E2" w:rsidRDefault="007121E2" w:rsidP="007121E2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KRYEMINISTRI</w:t>
      </w:r>
    </w:p>
    <w:p w:rsidR="007121E2" w:rsidRDefault="007121E2" w:rsidP="007121E2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Edi Rama</w:t>
      </w:r>
    </w:p>
    <w:p w:rsidR="0076519E" w:rsidRDefault="0076519E">
      <w:bookmarkStart w:id="0" w:name="_GoBack"/>
      <w:bookmarkEnd w:id="0"/>
    </w:p>
    <w:sectPr w:rsidR="00765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A72"/>
    <w:rsid w:val="004B5A72"/>
    <w:rsid w:val="007121E2"/>
    <w:rsid w:val="0076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E8DBC9-B29D-49AE-9AE9-0BFF226C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1E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121E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121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121E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121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121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121E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2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2018-03-13T15:14:00Z</dcterms:created>
  <dcterms:modified xsi:type="dcterms:W3CDTF">2018-03-13T15:14:00Z</dcterms:modified>
</cp:coreProperties>
</file>