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AD0" w:rsidRDefault="00842AD0" w:rsidP="00842AD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842AD0" w:rsidRDefault="00842AD0" w:rsidP="00842AD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196, datë 4.4.2018</w:t>
      </w:r>
    </w:p>
    <w:p w:rsidR="00842AD0" w:rsidRDefault="00842AD0" w:rsidP="00842AD0">
      <w:pPr>
        <w:pStyle w:val="NeniTitull"/>
        <w:rPr>
          <w:spacing w:val="-4"/>
          <w:sz w:val="14"/>
          <w:lang w:val="sq-AL"/>
        </w:rPr>
      </w:pPr>
    </w:p>
    <w:p w:rsidR="00842AD0" w:rsidRDefault="00842AD0" w:rsidP="00842AD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NR. 48, DATË 21.1.2015, TË KËSHILLIT </w:t>
      </w:r>
    </w:p>
    <w:p w:rsidR="00842AD0" w:rsidRDefault="00842AD0" w:rsidP="00842AD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TË MINISTRAVE, “PËR MIRATIMIN  </w:t>
      </w:r>
    </w:p>
    <w:p w:rsidR="00842AD0" w:rsidRDefault="00842AD0" w:rsidP="00842AD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E RREGULLORES PËR FUNKSIONIMIN </w:t>
      </w:r>
    </w:p>
    <w:p w:rsidR="00842AD0" w:rsidRDefault="00842AD0" w:rsidP="00842AD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E KËSHILLIT  KOMBËTAR PËR  AFTËSINË E KUFIZUAR”</w:t>
      </w:r>
    </w:p>
    <w:p w:rsidR="00842AD0" w:rsidRDefault="00842AD0" w:rsidP="00842AD0">
      <w:pPr>
        <w:pStyle w:val="Paragrafi"/>
        <w:rPr>
          <w:spacing w:val="-4"/>
          <w:sz w:val="12"/>
          <w:lang w:val="sq-AL"/>
        </w:rPr>
      </w:pP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pikave 2 e 5, të nenit 12, të ligjit nr. 93/2014, “Për përfshirjen dhe aksesueshmërinë e personave me aftësi të kufizuara”, me propozimin e ministrit të Shëndetësisë dhe Mbrojtjes Sociale, Këshilli i Ministrave</w:t>
      </w:r>
    </w:p>
    <w:p w:rsidR="00842AD0" w:rsidRDefault="00842AD0" w:rsidP="00842AD0">
      <w:pPr>
        <w:pStyle w:val="Paragrafi"/>
        <w:rPr>
          <w:spacing w:val="-4"/>
          <w:sz w:val="12"/>
          <w:lang w:val="sq-AL"/>
        </w:rPr>
      </w:pPr>
    </w:p>
    <w:p w:rsidR="00842AD0" w:rsidRDefault="00842AD0" w:rsidP="00842AD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42AD0" w:rsidRDefault="00842AD0" w:rsidP="00842AD0">
      <w:pPr>
        <w:pStyle w:val="Paragrafi"/>
        <w:rPr>
          <w:spacing w:val="-4"/>
          <w:sz w:val="12"/>
          <w:lang w:val="sq-AL"/>
        </w:rPr>
      </w:pP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Pika 1 e nenit 2 të rregullores për funksionimin e Këshillit Kombëtar për Aftësinë e Kufizuar, bashkëlidhur vendimit nr. 48, datë 21.1.2015, të Këshillit të Ministrave, ndryshohet, si më poshtë vijon: </w:t>
      </w:r>
      <w:bookmarkStart w:id="0" w:name="_GoBack"/>
      <w:bookmarkEnd w:id="0"/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“1.</w:t>
      </w:r>
      <w:r>
        <w:rPr>
          <w:spacing w:val="-4"/>
          <w:lang w:val="sq-AL"/>
        </w:rPr>
        <w:tab/>
        <w:t xml:space="preserve">Këshilli Kombëtar për Aftësinë e Kufizuar përbëhet nga 17 (shtatëmbëdhjetë) anëtarë. Këshilli kryesohet nga ministri që mbulon çështjet e aftësisë së kufizuar, konkretisht, ministri i  i Shëndetësisë dhe Mbrojtjes Sociale dhe ka në përbërje: 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>Minis</w:t>
      </w:r>
      <w:r>
        <w:rPr>
          <w:spacing w:val="-4"/>
          <w:lang w:val="sq-AL"/>
        </w:rPr>
        <w:t xml:space="preserve">trin e Drejtësisë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anëtar; 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>Minist</w:t>
      </w:r>
      <w:r>
        <w:rPr>
          <w:spacing w:val="-4"/>
          <w:lang w:val="sq-AL"/>
        </w:rPr>
        <w:t xml:space="preserve">rin e Brendshëm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  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anëtar;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 xml:space="preserve">Ministrin për Evropën dhe </w:t>
      </w:r>
      <w:r>
        <w:rPr>
          <w:spacing w:val="-4"/>
          <w:lang w:val="sq-AL"/>
        </w:rPr>
        <w:t>Punët e Jashtme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anëtar;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>Ministrin e Financave d</w:t>
      </w:r>
      <w:r>
        <w:rPr>
          <w:spacing w:val="-4"/>
          <w:lang w:val="sq-AL"/>
        </w:rPr>
        <w:t>he Ekonomisë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anëtar;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>Ministrin e Arsimit, Sportit dhe Ri</w:t>
      </w:r>
      <w:r>
        <w:rPr>
          <w:spacing w:val="-4"/>
          <w:lang w:val="sq-AL"/>
        </w:rPr>
        <w:t xml:space="preserve">nisë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  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anëtar;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 xml:space="preserve">Ministrin e Infrastrukturës </w:t>
      </w:r>
      <w:r>
        <w:rPr>
          <w:spacing w:val="-4"/>
          <w:lang w:val="sq-AL"/>
        </w:rPr>
        <w:t xml:space="preserve">dhe Energjisë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anëtar;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 xml:space="preserve">Ministrin e Turizmit dhe Mjedisit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anëtar;  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>Mini</w:t>
      </w:r>
      <w:r>
        <w:rPr>
          <w:spacing w:val="-4"/>
          <w:lang w:val="sq-AL"/>
        </w:rPr>
        <w:t xml:space="preserve">strin e Kulturës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anëtar; 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 xml:space="preserve">Ministrin e Bujqësisë dhe </w:t>
      </w:r>
      <w:r>
        <w:rPr>
          <w:spacing w:val="-4"/>
          <w:lang w:val="sq-AL"/>
        </w:rPr>
        <w:t xml:space="preserve">Zhvillimit Rural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anëtar; 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</w:t>
      </w:r>
      <w:r>
        <w:rPr>
          <w:spacing w:val="-4"/>
          <w:lang w:val="sq-AL"/>
        </w:rPr>
        <w:tab/>
        <w:t xml:space="preserve">Përfaqësuesit e organizatave të personave me aftësi të kufizuara     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5 anëtarë;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</w:t>
      </w:r>
      <w:r>
        <w:rPr>
          <w:spacing w:val="-4"/>
          <w:lang w:val="sq-AL"/>
        </w:rPr>
        <w:tab/>
        <w:t xml:space="preserve">Përfaqësuesit e organizatave për personat me aftësi të kufizuara   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2 anëtarë.”.</w:t>
      </w:r>
    </w:p>
    <w:p w:rsidR="00842AD0" w:rsidRDefault="00842AD0" w:rsidP="00842AD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842AD0" w:rsidRDefault="00842AD0" w:rsidP="00842AD0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842AD0" w:rsidRDefault="00842AD0" w:rsidP="00842AD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842AD0" w:rsidRDefault="00842AD0" w:rsidP="00842AD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187FDA" w:rsidRDefault="00187FDA"/>
    <w:sectPr w:rsidR="00187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AD0"/>
    <w:rsid w:val="00187FDA"/>
    <w:rsid w:val="0084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83D68-B1DC-4A5B-9813-5390A6F4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42AD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42A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42AD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42AD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2A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4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2018-04-13T11:32:00Z</dcterms:created>
  <dcterms:modified xsi:type="dcterms:W3CDTF">2018-04-13T11:34:00Z</dcterms:modified>
</cp:coreProperties>
</file>