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533" w:rsidRPr="00D84533" w:rsidRDefault="00D84533" w:rsidP="00D84533">
      <w:pPr>
        <w:widowControl w:val="0"/>
        <w:spacing w:after="0" w:line="240" w:lineRule="auto"/>
        <w:jc w:val="center"/>
        <w:outlineLvl w:val="2"/>
        <w:rPr>
          <w:rFonts w:ascii="Garamond" w:eastAsia="MS Mincho" w:hAnsi="Garamond" w:cs="CG Times"/>
          <w:b/>
          <w:bCs/>
          <w:sz w:val="24"/>
          <w:lang w:val="sq-AL"/>
        </w:rPr>
      </w:pPr>
      <w:r w:rsidRPr="00D84533">
        <w:rPr>
          <w:rFonts w:ascii="Garamond" w:eastAsia="MS Mincho" w:hAnsi="Garamond" w:cs="CG Times"/>
          <w:b/>
          <w:bCs/>
          <w:sz w:val="24"/>
          <w:lang w:val="sq-AL"/>
        </w:rPr>
        <w:t>VENDIM</w:t>
      </w:r>
    </w:p>
    <w:p w:rsidR="00D84533" w:rsidRPr="00D84533" w:rsidRDefault="00D84533" w:rsidP="00D84533">
      <w:pPr>
        <w:widowControl w:val="0"/>
        <w:spacing w:after="0" w:line="240" w:lineRule="auto"/>
        <w:jc w:val="center"/>
        <w:outlineLvl w:val="2"/>
        <w:rPr>
          <w:rFonts w:ascii="Garamond" w:eastAsia="MS Mincho" w:hAnsi="Garamond" w:cs="CG Times"/>
          <w:b/>
          <w:bCs/>
          <w:sz w:val="24"/>
          <w:lang w:val="sq-AL"/>
        </w:rPr>
      </w:pPr>
      <w:r w:rsidRPr="00D84533">
        <w:rPr>
          <w:rFonts w:ascii="Garamond" w:eastAsia="MS Mincho" w:hAnsi="Garamond" w:cs="CG Times"/>
          <w:b/>
          <w:bCs/>
          <w:sz w:val="24"/>
          <w:lang w:val="sq-AL"/>
        </w:rPr>
        <w:t>Nr. 207, datë 20.4.2018</w:t>
      </w:r>
    </w:p>
    <w:p w:rsidR="00D84533" w:rsidRPr="00D84533" w:rsidRDefault="00D84533" w:rsidP="00D84533">
      <w:pPr>
        <w:widowControl w:val="0"/>
        <w:spacing w:after="0" w:line="240" w:lineRule="auto"/>
        <w:jc w:val="center"/>
        <w:outlineLvl w:val="2"/>
        <w:rPr>
          <w:rFonts w:ascii="Garamond" w:eastAsia="MS Mincho" w:hAnsi="Garamond" w:cs="CG Times"/>
          <w:b/>
          <w:bCs/>
          <w:sz w:val="14"/>
          <w:lang w:val="sq-AL"/>
        </w:rPr>
      </w:pPr>
    </w:p>
    <w:p w:rsidR="00D84533" w:rsidRPr="00D84533" w:rsidRDefault="00D84533" w:rsidP="00D84533">
      <w:pPr>
        <w:widowControl w:val="0"/>
        <w:spacing w:after="0" w:line="240" w:lineRule="auto"/>
        <w:jc w:val="center"/>
        <w:outlineLvl w:val="2"/>
        <w:rPr>
          <w:rFonts w:ascii="Garamond" w:eastAsia="MS Mincho" w:hAnsi="Garamond" w:cs="CG Times"/>
          <w:b/>
          <w:bCs/>
          <w:sz w:val="24"/>
          <w:lang w:val="sq-AL"/>
        </w:rPr>
      </w:pPr>
      <w:r w:rsidRPr="00D84533">
        <w:rPr>
          <w:rFonts w:ascii="Garamond" w:eastAsia="MS Mincho" w:hAnsi="Garamond" w:cs="CG Times"/>
          <w:b/>
          <w:bCs/>
          <w:sz w:val="24"/>
          <w:lang w:val="sq-AL"/>
        </w:rPr>
        <w:t>PËR MIRATIMIN E LISTËS PËRFUNDIMTARE, TË PJESSHME, TË PRONAVE TË PALUAJTSHME PUBLIKE, SHTETËRORE, QË TRANSFEROHEN NË PRONËSI OSE NË PËRDORIM TË NJËSISË ADMINISTRATIVE MBROSTAR URA, BASHKIA FIER, TË QARKUT TË FIERIT</w:t>
      </w:r>
    </w:p>
    <w:p w:rsidR="00D84533" w:rsidRPr="00D84533" w:rsidRDefault="00D84533" w:rsidP="00D84533">
      <w:pPr>
        <w:widowControl w:val="0"/>
        <w:spacing w:after="0" w:line="240" w:lineRule="auto"/>
        <w:ind w:firstLine="284"/>
        <w:jc w:val="both"/>
        <w:rPr>
          <w:rFonts w:ascii="Garamond" w:eastAsia="MS Mincho" w:hAnsi="Garamond" w:cs="CG Times"/>
          <w:sz w:val="14"/>
          <w:szCs w:val="24"/>
          <w:lang w:val="sq-AL"/>
        </w:rPr>
      </w:pPr>
    </w:p>
    <w:p w:rsidR="00D84533" w:rsidRPr="00D84533" w:rsidRDefault="00D84533" w:rsidP="00D84533">
      <w:pPr>
        <w:widowControl w:val="0"/>
        <w:spacing w:after="0" w:line="240" w:lineRule="auto"/>
        <w:ind w:firstLine="284"/>
        <w:jc w:val="both"/>
        <w:rPr>
          <w:rFonts w:ascii="Garamond" w:eastAsia="MS Mincho" w:hAnsi="Garamond" w:cs="CG Times"/>
          <w:sz w:val="24"/>
          <w:lang w:val="sq-AL"/>
        </w:rPr>
      </w:pPr>
      <w:r w:rsidRPr="00D84533">
        <w:rPr>
          <w:rFonts w:ascii="Garamond" w:eastAsia="MS Mincho" w:hAnsi="Garamond" w:cs="CG Times"/>
          <w:sz w:val="24"/>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D84533" w:rsidRPr="00D84533" w:rsidRDefault="00D84533" w:rsidP="00D84533">
      <w:pPr>
        <w:widowControl w:val="0"/>
        <w:spacing w:after="0" w:line="240" w:lineRule="auto"/>
        <w:ind w:firstLine="284"/>
        <w:jc w:val="both"/>
        <w:rPr>
          <w:rFonts w:ascii="Garamond" w:eastAsia="MS Mincho" w:hAnsi="Garamond" w:cs="CG Times"/>
          <w:sz w:val="6"/>
          <w:szCs w:val="24"/>
          <w:lang w:val="sq-AL"/>
        </w:rPr>
      </w:pPr>
    </w:p>
    <w:p w:rsidR="00D84533" w:rsidRPr="00D84533" w:rsidRDefault="00D84533" w:rsidP="00D84533">
      <w:pPr>
        <w:widowControl w:val="0"/>
        <w:spacing w:after="0" w:line="240" w:lineRule="auto"/>
        <w:jc w:val="center"/>
        <w:outlineLvl w:val="2"/>
        <w:rPr>
          <w:rFonts w:ascii="Garamond" w:eastAsia="MS Mincho" w:hAnsi="Garamond" w:cs="CG Times"/>
          <w:b/>
          <w:bCs/>
          <w:sz w:val="24"/>
          <w:lang w:val="sq-AL"/>
        </w:rPr>
      </w:pPr>
      <w:r w:rsidRPr="00D84533">
        <w:rPr>
          <w:rFonts w:ascii="Garamond" w:eastAsia="MS Mincho" w:hAnsi="Garamond" w:cs="CG Times"/>
          <w:bCs/>
          <w:sz w:val="24"/>
          <w:lang w:val="sq-AL"/>
        </w:rPr>
        <w:t>VENDOSI</w:t>
      </w:r>
      <w:r w:rsidRPr="00D84533">
        <w:rPr>
          <w:rFonts w:ascii="Garamond" w:eastAsia="MS Mincho" w:hAnsi="Garamond" w:cs="CG Times"/>
          <w:b/>
          <w:bCs/>
          <w:sz w:val="24"/>
          <w:lang w:val="sq-AL"/>
        </w:rPr>
        <w:t>:</w:t>
      </w:r>
    </w:p>
    <w:p w:rsidR="00D84533" w:rsidRPr="00D84533" w:rsidRDefault="00D84533" w:rsidP="00D84533">
      <w:pPr>
        <w:widowControl w:val="0"/>
        <w:spacing w:after="0" w:line="240" w:lineRule="auto"/>
        <w:ind w:firstLine="284"/>
        <w:jc w:val="both"/>
        <w:rPr>
          <w:rFonts w:ascii="Garamond" w:eastAsia="MS Mincho" w:hAnsi="Garamond" w:cs="CG Times"/>
          <w:sz w:val="14"/>
          <w:szCs w:val="24"/>
          <w:lang w:val="sq-AL"/>
        </w:rPr>
      </w:pPr>
    </w:p>
    <w:p w:rsidR="00D84533" w:rsidRPr="00D84533" w:rsidRDefault="00D84533" w:rsidP="00D84533">
      <w:pPr>
        <w:widowControl w:val="0"/>
        <w:spacing w:after="0" w:line="240" w:lineRule="auto"/>
        <w:ind w:firstLine="284"/>
        <w:jc w:val="both"/>
        <w:rPr>
          <w:rFonts w:ascii="Garamond" w:eastAsia="MS Mincho" w:hAnsi="Garamond" w:cs="CG Times"/>
          <w:sz w:val="24"/>
          <w:lang w:val="sq-AL"/>
        </w:rPr>
      </w:pPr>
      <w:r w:rsidRPr="00D84533">
        <w:rPr>
          <w:rFonts w:ascii="Garamond" w:eastAsia="MS Mincho" w:hAnsi="Garamond" w:cs="CG Times"/>
          <w:sz w:val="24"/>
          <w:lang w:val="sq-AL"/>
        </w:rPr>
        <w:t xml:space="preserve">1. Miratimin e listës përfundimtare, të pjesshme, të pronave të paluajtshme publike, shtetërore, brenda juridiksionit territorial dhe administrativ të Njësisë Administrative Mbrostar Ura, Bashkia Fier, që transferohen në pronësi ose në përdorim të saj, sipas lidhjes 1, që i bashkëlidhet këtij vendimi dhe është pjesë përbërëse e tij. </w:t>
      </w:r>
    </w:p>
    <w:p w:rsidR="00D84533" w:rsidRPr="00D84533" w:rsidRDefault="00D84533" w:rsidP="00D84533">
      <w:pPr>
        <w:widowControl w:val="0"/>
        <w:spacing w:after="0" w:line="240" w:lineRule="auto"/>
        <w:ind w:firstLine="284"/>
        <w:jc w:val="both"/>
        <w:rPr>
          <w:rFonts w:ascii="Garamond" w:eastAsia="MS Mincho" w:hAnsi="Garamond" w:cs="CG Times"/>
          <w:sz w:val="24"/>
          <w:lang w:val="sq-AL"/>
        </w:rPr>
      </w:pPr>
      <w:r w:rsidRPr="00D84533">
        <w:rPr>
          <w:rFonts w:ascii="Garamond" w:eastAsia="MS Mincho" w:hAnsi="Garamond" w:cs="CG Times"/>
          <w:sz w:val="24"/>
          <w:lang w:val="sq-AL"/>
        </w:rPr>
        <w:t xml:space="preserve">Lista e inventarit të Njësisë Administrative Mbrostar Ura, që i bashkëlidhet këtij vendimi, përbëhet nga 14 (katërmbëdhjetë) fletë dhe përfundon me numrin rendor 60 (gjashtëdhjetë). </w:t>
      </w:r>
    </w:p>
    <w:p w:rsidR="00D84533" w:rsidRPr="00D84533" w:rsidRDefault="00D84533" w:rsidP="00D84533">
      <w:pPr>
        <w:widowControl w:val="0"/>
        <w:spacing w:after="0" w:line="240" w:lineRule="auto"/>
        <w:ind w:firstLine="284"/>
        <w:jc w:val="both"/>
        <w:rPr>
          <w:rFonts w:ascii="Garamond" w:eastAsia="MS Mincho" w:hAnsi="Garamond" w:cs="CG Times"/>
          <w:sz w:val="24"/>
          <w:lang w:val="sq-AL"/>
        </w:rPr>
      </w:pPr>
      <w:r w:rsidRPr="00D84533">
        <w:rPr>
          <w:rFonts w:ascii="Garamond" w:eastAsia="MS Mincho" w:hAnsi="Garamond" w:cs="CG Times"/>
          <w:sz w:val="24"/>
          <w:lang w:val="sq-AL"/>
        </w:rPr>
        <w:t>2. Ngarkohen ministri i Brendshëm, kryetari i Bashkisë Fier dhe kryeregjistruesi i Pasurive të Paluajtshme të Republikës së Shqipërisë për ndjekjen dhe zbatimin e këtij vendimi.</w:t>
      </w:r>
    </w:p>
    <w:p w:rsidR="00D84533" w:rsidRPr="00D84533" w:rsidRDefault="00D84533" w:rsidP="00D84533">
      <w:pPr>
        <w:widowControl w:val="0"/>
        <w:spacing w:after="0" w:line="240" w:lineRule="auto"/>
        <w:ind w:firstLine="284"/>
        <w:jc w:val="both"/>
        <w:rPr>
          <w:rFonts w:ascii="Garamond" w:eastAsia="MS Mincho" w:hAnsi="Garamond" w:cs="CG Times"/>
          <w:sz w:val="24"/>
          <w:lang w:val="sq-AL"/>
        </w:rPr>
      </w:pPr>
      <w:r w:rsidRPr="00D84533">
        <w:rPr>
          <w:rFonts w:ascii="Garamond" w:eastAsia="MS Mincho" w:hAnsi="Garamond" w:cs="CG Times"/>
          <w:sz w:val="24"/>
          <w:lang w:val="sq-AL"/>
        </w:rPr>
        <w:tab/>
        <w:t xml:space="preserve">Ky vendim hyn në fuqi pas botimit në Fletoren Zyrtare. </w:t>
      </w:r>
    </w:p>
    <w:p w:rsidR="00D84533" w:rsidRPr="00D84533" w:rsidRDefault="00D84533" w:rsidP="00D84533">
      <w:pPr>
        <w:widowControl w:val="0"/>
        <w:spacing w:after="0" w:line="240" w:lineRule="auto"/>
        <w:ind w:firstLine="284"/>
        <w:jc w:val="both"/>
        <w:rPr>
          <w:rFonts w:ascii="Garamond" w:eastAsia="MS Mincho" w:hAnsi="Garamond" w:cs="CG Times"/>
          <w:sz w:val="14"/>
          <w:szCs w:val="24"/>
          <w:lang w:val="sq-AL"/>
        </w:rPr>
      </w:pPr>
    </w:p>
    <w:p w:rsidR="00D84533" w:rsidRPr="00D84533" w:rsidRDefault="00D84533" w:rsidP="00D84533">
      <w:pPr>
        <w:widowControl w:val="0"/>
        <w:spacing w:after="0" w:line="240" w:lineRule="auto"/>
        <w:ind w:firstLine="284"/>
        <w:jc w:val="right"/>
        <w:rPr>
          <w:rFonts w:ascii="Garamond" w:eastAsia="MS Mincho" w:hAnsi="Garamond" w:cs="CG Times"/>
          <w:bCs/>
          <w:sz w:val="24"/>
          <w:lang w:val="sq-AL"/>
        </w:rPr>
      </w:pPr>
      <w:r w:rsidRPr="00D84533">
        <w:rPr>
          <w:rFonts w:ascii="Garamond" w:eastAsia="MS Mincho" w:hAnsi="Garamond" w:cs="CG Times"/>
          <w:bCs/>
          <w:sz w:val="24"/>
          <w:lang w:val="sq-AL"/>
        </w:rPr>
        <w:t>KRYEMINISTRI</w:t>
      </w:r>
    </w:p>
    <w:p w:rsidR="00D84533" w:rsidRPr="00D84533" w:rsidRDefault="00D84533" w:rsidP="00D84533">
      <w:pPr>
        <w:widowControl w:val="0"/>
        <w:spacing w:after="0" w:line="240" w:lineRule="auto"/>
        <w:ind w:firstLine="284"/>
        <w:jc w:val="right"/>
        <w:rPr>
          <w:rFonts w:ascii="Garamond" w:eastAsia="MS Mincho" w:hAnsi="Garamond" w:cs="CG Times"/>
          <w:b/>
          <w:bCs/>
          <w:sz w:val="24"/>
          <w:lang w:val="sq-AL"/>
        </w:rPr>
      </w:pPr>
      <w:r w:rsidRPr="00D84533">
        <w:rPr>
          <w:rFonts w:ascii="Garamond" w:eastAsia="MS Mincho" w:hAnsi="Garamond" w:cs="CG Times"/>
          <w:b/>
          <w:bCs/>
          <w:sz w:val="24"/>
          <w:lang w:val="sq-AL"/>
        </w:rPr>
        <w:t>Edi Rama</w:t>
      </w:r>
    </w:p>
    <w:p w:rsidR="00D84533" w:rsidRPr="00D84533" w:rsidRDefault="00D84533" w:rsidP="00D84533">
      <w:pPr>
        <w:widowControl w:val="0"/>
        <w:spacing w:after="0" w:line="240" w:lineRule="auto"/>
        <w:ind w:firstLine="284"/>
        <w:jc w:val="right"/>
        <w:rPr>
          <w:rFonts w:ascii="Garamond" w:eastAsia="MS Mincho" w:hAnsi="Garamond" w:cs="CG Times"/>
          <w:b/>
          <w:bCs/>
          <w:sz w:val="24"/>
          <w:lang w:val="sq-AL"/>
        </w:rPr>
      </w:pPr>
    </w:p>
    <w:p w:rsidR="00D84533" w:rsidRDefault="00D84533" w:rsidP="00D84533">
      <w:pPr>
        <w:widowControl w:val="0"/>
        <w:spacing w:after="0" w:line="240" w:lineRule="auto"/>
        <w:jc w:val="both"/>
        <w:rPr>
          <w:rFonts w:ascii="Garamond" w:eastAsia="MS Mincho" w:hAnsi="Garamond" w:cs="CG Times"/>
          <w:b/>
          <w:bCs/>
          <w:sz w:val="24"/>
          <w:lang w:val="sq-AL"/>
        </w:rPr>
        <w:sectPr w:rsidR="00D84533" w:rsidSect="00D84533">
          <w:pgSz w:w="11907" w:h="16840"/>
          <w:pgMar w:top="720" w:right="1134" w:bottom="720" w:left="1134" w:header="851" w:footer="851" w:gutter="0"/>
          <w:pgNumType w:start="3519"/>
          <w:cols w:space="454"/>
        </w:sectPr>
      </w:pPr>
    </w:p>
    <w:p w:rsidR="00D84533" w:rsidRPr="00D84533" w:rsidRDefault="00D84533" w:rsidP="00D84533">
      <w:pPr>
        <w:widowControl w:val="0"/>
        <w:spacing w:after="0" w:line="240" w:lineRule="auto"/>
        <w:jc w:val="both"/>
        <w:rPr>
          <w:rFonts w:ascii="Garamond" w:eastAsia="MS Mincho" w:hAnsi="Garamond" w:cs="CG Times"/>
          <w:b/>
          <w:bCs/>
          <w:sz w:val="24"/>
          <w:lang w:val="sq-AL"/>
        </w:rPr>
      </w:pPr>
    </w:p>
    <w:p w:rsidR="00D84533" w:rsidRPr="00D84533" w:rsidRDefault="00D84533" w:rsidP="00D84533">
      <w:pPr>
        <w:spacing w:after="0" w:line="240" w:lineRule="auto"/>
        <w:rPr>
          <w:rFonts w:ascii="Garamond" w:eastAsia="MS Mincho" w:hAnsi="Garamond" w:cs="CG Times"/>
          <w:b/>
          <w:bCs/>
          <w:sz w:val="24"/>
          <w:lang w:val="sq-AL"/>
        </w:rPr>
        <w:sectPr w:rsidR="00D84533" w:rsidRPr="00D84533" w:rsidSect="00D84533">
          <w:type w:val="continuous"/>
          <w:pgSz w:w="11907" w:h="16840"/>
          <w:pgMar w:top="720" w:right="1134" w:bottom="720" w:left="1134" w:header="851" w:footer="851" w:gutter="0"/>
          <w:pgNumType w:start="3519"/>
          <w:cols w:num="2" w:space="454"/>
        </w:sectPr>
      </w:pPr>
    </w:p>
    <w:p w:rsidR="00D84533" w:rsidRPr="00D84533" w:rsidRDefault="00D84533" w:rsidP="00D84533">
      <w:pPr>
        <w:widowControl w:val="0"/>
        <w:spacing w:after="0" w:line="240" w:lineRule="auto"/>
        <w:jc w:val="right"/>
        <w:outlineLvl w:val="2"/>
        <w:rPr>
          <w:rFonts w:ascii="Garamond" w:eastAsia="MS Mincho" w:hAnsi="Garamond" w:cs="CG Times"/>
          <w:bCs/>
          <w:sz w:val="24"/>
          <w:lang w:val="sq-AL"/>
        </w:rPr>
      </w:pPr>
      <w:r w:rsidRPr="00D84533">
        <w:rPr>
          <w:rFonts w:ascii="Garamond" w:eastAsia="MS Mincho" w:hAnsi="Garamond" w:cs="CG Times"/>
          <w:bCs/>
          <w:sz w:val="24"/>
          <w:lang w:val="sq-AL"/>
        </w:rPr>
        <w:lastRenderedPageBreak/>
        <w:t>Lidhja 1</w:t>
      </w:r>
    </w:p>
    <w:p w:rsidR="00D84533" w:rsidRPr="00D84533" w:rsidRDefault="00D84533" w:rsidP="00D84533">
      <w:pPr>
        <w:widowControl w:val="0"/>
        <w:spacing w:after="0" w:line="240" w:lineRule="auto"/>
        <w:ind w:firstLine="284"/>
        <w:jc w:val="both"/>
        <w:rPr>
          <w:rFonts w:ascii="Garamond" w:eastAsia="MS Mincho" w:hAnsi="Garamond" w:cs="CG Times"/>
          <w:sz w:val="24"/>
          <w:lang w:val="sq-AL"/>
        </w:rPr>
      </w:pPr>
      <w:r w:rsidRPr="00D84533">
        <w:rPr>
          <w:rFonts w:ascii="Garamond" w:eastAsia="MS Mincho" w:hAnsi="Garamond" w:cs="CG Times"/>
          <w:sz w:val="24"/>
          <w:lang w:val="sq-AL"/>
        </w:rPr>
        <w:t>Njësia administrative Mbrostar Ura, Bashkia Fier</w:t>
      </w:r>
    </w:p>
    <w:tbl>
      <w:tblPr>
        <w:tblStyle w:val="TableGrid"/>
        <w:tblW w:w="5000" w:type="pct"/>
        <w:jc w:val="center"/>
        <w:tblInd w:w="0" w:type="dxa"/>
        <w:tblLook w:val="04A0" w:firstRow="1" w:lastRow="0" w:firstColumn="1" w:lastColumn="0" w:noHBand="0" w:noVBand="1"/>
      </w:tblPr>
      <w:tblGrid>
        <w:gridCol w:w="2963"/>
        <w:gridCol w:w="4532"/>
        <w:gridCol w:w="1855"/>
      </w:tblGrid>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vAlign w:val="center"/>
            <w:hideMark/>
          </w:tcPr>
          <w:p w:rsidR="00D84533" w:rsidRPr="00D84533" w:rsidRDefault="00D84533" w:rsidP="00D84533">
            <w:pPr>
              <w:widowControl w:val="0"/>
              <w:jc w:val="center"/>
              <w:rPr>
                <w:rFonts w:ascii="Garamond" w:hAnsi="Garamond" w:cs="CG Times"/>
                <w:b/>
                <w:lang w:val="sq-AL"/>
              </w:rPr>
            </w:pPr>
            <w:r w:rsidRPr="00D84533">
              <w:rPr>
                <w:rFonts w:ascii="Garamond" w:hAnsi="Garamond" w:cs="CG Times"/>
                <w:b/>
                <w:lang w:val="sq-AL"/>
              </w:rPr>
              <w:t>Numrat rendorë të pronave në listën e inventarit</w:t>
            </w:r>
          </w:p>
        </w:tc>
        <w:tc>
          <w:tcPr>
            <w:tcW w:w="2423" w:type="pct"/>
            <w:tcBorders>
              <w:top w:val="single" w:sz="4" w:space="0" w:color="auto"/>
              <w:left w:val="single" w:sz="4" w:space="0" w:color="auto"/>
              <w:bottom w:val="single" w:sz="4" w:space="0" w:color="auto"/>
              <w:right w:val="single" w:sz="4" w:space="0" w:color="auto"/>
            </w:tcBorders>
            <w:vAlign w:val="center"/>
            <w:hideMark/>
          </w:tcPr>
          <w:p w:rsidR="00D84533" w:rsidRPr="00D84533" w:rsidRDefault="00D84533" w:rsidP="00D84533">
            <w:pPr>
              <w:widowControl w:val="0"/>
              <w:jc w:val="center"/>
              <w:rPr>
                <w:rFonts w:ascii="Garamond" w:hAnsi="Garamond" w:cs="CG Times"/>
                <w:b/>
                <w:lang w:val="sq-AL"/>
              </w:rPr>
            </w:pPr>
            <w:r w:rsidRPr="00D84533">
              <w:rPr>
                <w:rFonts w:ascii="Garamond" w:hAnsi="Garamond" w:cs="CG Times"/>
                <w:b/>
                <w:lang w:val="sq-AL"/>
              </w:rPr>
              <w:t>Fusha e përdorimit të pronës</w:t>
            </w:r>
          </w:p>
        </w:tc>
        <w:tc>
          <w:tcPr>
            <w:tcW w:w="992" w:type="pct"/>
            <w:tcBorders>
              <w:top w:val="single" w:sz="4" w:space="0" w:color="auto"/>
              <w:left w:val="single" w:sz="4" w:space="0" w:color="auto"/>
              <w:bottom w:val="single" w:sz="4" w:space="0" w:color="auto"/>
              <w:right w:val="single" w:sz="4" w:space="0" w:color="auto"/>
            </w:tcBorders>
            <w:vAlign w:val="center"/>
            <w:hideMark/>
          </w:tcPr>
          <w:p w:rsidR="00D84533" w:rsidRPr="00D84533" w:rsidRDefault="00D84533" w:rsidP="00D84533">
            <w:pPr>
              <w:widowControl w:val="0"/>
              <w:jc w:val="center"/>
              <w:rPr>
                <w:rFonts w:ascii="Garamond" w:hAnsi="Garamond" w:cs="CG Times"/>
                <w:b/>
                <w:lang w:val="sq-AL"/>
              </w:rPr>
            </w:pPr>
            <w:r w:rsidRPr="00D84533">
              <w:rPr>
                <w:rFonts w:ascii="Garamond" w:hAnsi="Garamond" w:cs="CG Times"/>
                <w:b/>
                <w:lang w:val="sq-AL"/>
              </w:rPr>
              <w:t>Lloji i transferimit</w:t>
            </w: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1–13</w:t>
            </w: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Prona që përdoren për realizimin e funksioneve në fushën e arsimit dhe të sportit.</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jc w:val="center"/>
              <w:rPr>
                <w:rFonts w:ascii="Garamond" w:eastAsia="Calibri" w:hAnsi="Garamond"/>
                <w:lang w:val="sq-AL"/>
              </w:rPr>
            </w:pP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14–19</w:t>
            </w:r>
          </w:p>
          <w:p w:rsidR="00D84533" w:rsidRPr="00D84533" w:rsidRDefault="00D84533" w:rsidP="00D84533">
            <w:pPr>
              <w:widowControl w:val="0"/>
              <w:jc w:val="both"/>
              <w:rPr>
                <w:rFonts w:ascii="Garamond" w:hAnsi="Garamond" w:cs="CG Times"/>
                <w:lang w:val="sq-AL"/>
              </w:rPr>
            </w:pP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Prona që përdoren për realizimin e funksioneve në fushën e kulturës.</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jc w:val="center"/>
              <w:rPr>
                <w:rFonts w:ascii="Garamond" w:eastAsia="Calibri" w:hAnsi="Garamond"/>
                <w:lang w:val="sq-AL"/>
              </w:rPr>
            </w:pP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20–23</w:t>
            </w:r>
          </w:p>
          <w:p w:rsidR="00D84533" w:rsidRPr="00D84533" w:rsidRDefault="00D84533" w:rsidP="00D84533">
            <w:pPr>
              <w:widowControl w:val="0"/>
              <w:jc w:val="both"/>
              <w:rPr>
                <w:rFonts w:ascii="Garamond" w:hAnsi="Garamond" w:cs="CG Times"/>
                <w:lang w:val="sq-AL"/>
              </w:rPr>
            </w:pP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Prona që përdoren për realizimin e funksioneve në fushën e shëndetit publik.</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jc w:val="center"/>
              <w:rPr>
                <w:rFonts w:ascii="Garamond" w:eastAsia="Calibri" w:hAnsi="Garamond"/>
                <w:lang w:val="sq-AL"/>
              </w:rPr>
            </w:pP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24</w:t>
            </w:r>
          </w:p>
          <w:p w:rsidR="00D84533" w:rsidRPr="00D84533" w:rsidRDefault="00D84533" w:rsidP="00D84533">
            <w:pPr>
              <w:widowControl w:val="0"/>
              <w:jc w:val="both"/>
              <w:rPr>
                <w:rFonts w:ascii="Garamond" w:hAnsi="Garamond" w:cs="CG Times"/>
                <w:lang w:val="sq-AL"/>
              </w:rPr>
            </w:pP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Prona që përdoren për realizimin e funksioneve në fushën e administratës.</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jc w:val="center"/>
              <w:rPr>
                <w:rFonts w:ascii="Garamond" w:eastAsia="Calibri" w:hAnsi="Garamond"/>
                <w:lang w:val="sq-AL"/>
              </w:rPr>
            </w:pP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25–29</w:t>
            </w:r>
          </w:p>
          <w:p w:rsidR="00D84533" w:rsidRPr="00D84533" w:rsidRDefault="00D84533" w:rsidP="00D84533">
            <w:pPr>
              <w:widowControl w:val="0"/>
              <w:jc w:val="both"/>
              <w:rPr>
                <w:rFonts w:ascii="Garamond" w:hAnsi="Garamond" w:cs="CG Times"/>
                <w:lang w:val="sq-AL"/>
              </w:rPr>
            </w:pP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 xml:space="preserve">Infrastrukturë (sheshe, rrugë vendore, lulishte dhe shërbime publike). </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jc w:val="center"/>
              <w:rPr>
                <w:rFonts w:ascii="Garamond" w:eastAsia="Calibri" w:hAnsi="Garamond"/>
                <w:lang w:val="sq-AL"/>
              </w:rPr>
            </w:pP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30–37</w:t>
            </w:r>
          </w:p>
          <w:p w:rsidR="00D84533" w:rsidRPr="00D84533" w:rsidRDefault="00D84533" w:rsidP="00D84533">
            <w:pPr>
              <w:widowControl w:val="0"/>
              <w:jc w:val="both"/>
              <w:rPr>
                <w:rFonts w:ascii="Garamond" w:hAnsi="Garamond" w:cs="CG Times"/>
                <w:lang w:val="sq-AL"/>
              </w:rPr>
            </w:pP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Prona që përdoren në fushën e strehimit dhe të mbrojtjes civile.</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jc w:val="center"/>
              <w:rPr>
                <w:rFonts w:ascii="Garamond" w:eastAsia="Calibri" w:hAnsi="Garamond"/>
                <w:lang w:val="sq-AL"/>
              </w:rPr>
            </w:pP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38–45</w:t>
            </w: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Varrezat publike.</w:t>
            </w:r>
          </w:p>
        </w:tc>
        <w:tc>
          <w:tcPr>
            <w:tcW w:w="992" w:type="pct"/>
            <w:tcBorders>
              <w:top w:val="single" w:sz="4" w:space="0" w:color="auto"/>
              <w:left w:val="single" w:sz="4" w:space="0" w:color="auto"/>
              <w:bottom w:val="single" w:sz="4" w:space="0" w:color="auto"/>
              <w:right w:val="single" w:sz="4" w:space="0" w:color="auto"/>
            </w:tcBorders>
            <w:vAlign w:val="center"/>
            <w:hideMark/>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46–52, 54, 55, 57, 58, 53, 56</w:t>
            </w:r>
          </w:p>
          <w:p w:rsidR="00D84533" w:rsidRPr="00D84533" w:rsidRDefault="00D84533" w:rsidP="00D84533">
            <w:pPr>
              <w:widowControl w:val="0"/>
              <w:jc w:val="both"/>
              <w:rPr>
                <w:rFonts w:ascii="Garamond" w:hAnsi="Garamond" w:cs="CG Times"/>
                <w:lang w:val="sq-AL"/>
              </w:rPr>
            </w:pPr>
          </w:p>
          <w:p w:rsidR="00D84533" w:rsidRPr="00D84533" w:rsidRDefault="00D84533" w:rsidP="00D84533">
            <w:pPr>
              <w:widowControl w:val="0"/>
              <w:jc w:val="both"/>
              <w:rPr>
                <w:rFonts w:ascii="Garamond" w:hAnsi="Garamond" w:cs="CG Times"/>
                <w:lang w:val="sq-AL"/>
              </w:rPr>
            </w:pP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Prona që përdoren për realizimin e funksioneve në fushën e bujqësisë dhe të ushqimit (toka joproduktive dhe kanale të treta).</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jc w:val="center"/>
              <w:rPr>
                <w:rFonts w:ascii="Garamond" w:eastAsia="Calibri" w:hAnsi="Garamond"/>
                <w:lang w:val="sq-AL"/>
              </w:rPr>
            </w:pPr>
          </w:p>
        </w:tc>
      </w:tr>
      <w:tr w:rsidR="00D84533" w:rsidRPr="00D84533" w:rsidTr="00D84533">
        <w:trPr>
          <w:jc w:val="center"/>
        </w:trPr>
        <w:tc>
          <w:tcPr>
            <w:tcW w:w="1584" w:type="pct"/>
            <w:tcBorders>
              <w:top w:val="single" w:sz="4" w:space="0" w:color="auto"/>
              <w:left w:val="single" w:sz="4" w:space="0" w:color="auto"/>
              <w:bottom w:val="single" w:sz="4" w:space="0" w:color="auto"/>
              <w:right w:val="single" w:sz="4" w:space="0" w:color="auto"/>
            </w:tcBorders>
          </w:tcPr>
          <w:p w:rsidR="00D84533" w:rsidRPr="00D84533" w:rsidRDefault="00D84533" w:rsidP="00D84533">
            <w:pPr>
              <w:widowControl w:val="0"/>
              <w:jc w:val="both"/>
              <w:rPr>
                <w:rFonts w:ascii="Garamond" w:hAnsi="Garamond" w:cs="CG Times"/>
                <w:lang w:val="sq-AL"/>
              </w:rPr>
            </w:pPr>
            <w:r w:rsidRPr="00D84533">
              <w:rPr>
                <w:rFonts w:ascii="Garamond" w:hAnsi="Garamond" w:cs="CG Times"/>
                <w:lang w:val="sq-AL"/>
              </w:rPr>
              <w:t>59, 60</w:t>
            </w:r>
          </w:p>
          <w:p w:rsidR="00D84533" w:rsidRPr="00D84533" w:rsidRDefault="00D84533" w:rsidP="00D84533">
            <w:pPr>
              <w:widowControl w:val="0"/>
              <w:jc w:val="both"/>
              <w:rPr>
                <w:rFonts w:ascii="Garamond" w:hAnsi="Garamond" w:cs="CG Times"/>
                <w:lang w:val="sq-AL"/>
              </w:rPr>
            </w:pPr>
          </w:p>
        </w:tc>
        <w:tc>
          <w:tcPr>
            <w:tcW w:w="2423" w:type="pct"/>
            <w:tcBorders>
              <w:top w:val="single" w:sz="4" w:space="0" w:color="auto"/>
              <w:left w:val="single" w:sz="4" w:space="0" w:color="auto"/>
              <w:bottom w:val="single" w:sz="4" w:space="0" w:color="auto"/>
              <w:right w:val="single" w:sz="4" w:space="0" w:color="auto"/>
            </w:tcBorders>
            <w:hideMark/>
          </w:tcPr>
          <w:p w:rsidR="00D84533" w:rsidRPr="00D84533" w:rsidRDefault="00D84533" w:rsidP="00D84533">
            <w:pPr>
              <w:widowControl w:val="0"/>
              <w:jc w:val="both"/>
              <w:rPr>
                <w:rFonts w:ascii="Garamond" w:eastAsia="Calibri" w:hAnsi="Garamond"/>
                <w:lang w:val="sq-AL"/>
              </w:rPr>
            </w:pPr>
            <w:r w:rsidRPr="00D84533">
              <w:rPr>
                <w:rFonts w:ascii="Garamond" w:eastAsia="Calibri" w:hAnsi="Garamond"/>
                <w:lang w:val="sq-AL"/>
              </w:rPr>
              <w:t>Prona që përdoren për realizimin e funksioneve në fushën e zhvillimit ekonomik.</w:t>
            </w:r>
          </w:p>
        </w:tc>
        <w:tc>
          <w:tcPr>
            <w:tcW w:w="992" w:type="pct"/>
            <w:tcBorders>
              <w:top w:val="single" w:sz="4" w:space="0" w:color="auto"/>
              <w:left w:val="single" w:sz="4" w:space="0" w:color="auto"/>
              <w:bottom w:val="single" w:sz="4" w:space="0" w:color="auto"/>
              <w:right w:val="single" w:sz="4" w:space="0" w:color="auto"/>
            </w:tcBorders>
            <w:vAlign w:val="center"/>
          </w:tcPr>
          <w:p w:rsidR="00D84533" w:rsidRPr="00D84533" w:rsidRDefault="00D84533" w:rsidP="00D84533">
            <w:pPr>
              <w:widowControl w:val="0"/>
              <w:jc w:val="center"/>
              <w:rPr>
                <w:rFonts w:ascii="Garamond" w:eastAsia="Calibri" w:hAnsi="Garamond"/>
                <w:lang w:val="sq-AL"/>
              </w:rPr>
            </w:pPr>
            <w:r w:rsidRPr="00D84533">
              <w:rPr>
                <w:rFonts w:ascii="Garamond" w:eastAsia="Calibri" w:hAnsi="Garamond"/>
                <w:lang w:val="sq-AL"/>
              </w:rPr>
              <w:t>Në pronësi</w:t>
            </w:r>
          </w:p>
          <w:p w:rsidR="00D84533" w:rsidRPr="00D84533" w:rsidRDefault="00D84533" w:rsidP="00D84533">
            <w:pPr>
              <w:widowControl w:val="0"/>
              <w:tabs>
                <w:tab w:val="left" w:pos="555"/>
              </w:tabs>
              <w:jc w:val="center"/>
              <w:rPr>
                <w:rFonts w:ascii="Garamond" w:eastAsia="Calibri" w:hAnsi="Garamond"/>
                <w:lang w:val="sq-AL"/>
              </w:rPr>
            </w:pPr>
          </w:p>
        </w:tc>
      </w:tr>
    </w:tbl>
    <w:p w:rsidR="00D84533" w:rsidRPr="00D84533" w:rsidRDefault="00D84533" w:rsidP="00D84533">
      <w:pPr>
        <w:widowControl w:val="0"/>
        <w:spacing w:after="0" w:line="240" w:lineRule="auto"/>
        <w:ind w:firstLine="284"/>
        <w:jc w:val="both"/>
        <w:rPr>
          <w:rFonts w:ascii="Garamond" w:eastAsia="MS Mincho" w:hAnsi="Garamond" w:cs="CG Times"/>
          <w:sz w:val="24"/>
          <w:lang w:val="sq-AL"/>
        </w:rPr>
      </w:pPr>
    </w:p>
    <w:p w:rsidR="00D84533" w:rsidRPr="00D84533" w:rsidRDefault="00D84533" w:rsidP="00D84533">
      <w:pPr>
        <w:widowControl w:val="0"/>
        <w:spacing w:after="0" w:line="240" w:lineRule="auto"/>
        <w:jc w:val="center"/>
        <w:outlineLvl w:val="2"/>
        <w:rPr>
          <w:rFonts w:ascii="Garamond" w:eastAsia="MS Mincho" w:hAnsi="Garamond" w:cs="CG Times"/>
          <w:b/>
          <w:bCs/>
          <w:sz w:val="24"/>
          <w:lang w:val="sq-AL"/>
        </w:rPr>
      </w:pPr>
      <w:r w:rsidRPr="00D84533">
        <w:rPr>
          <w:rFonts w:ascii="Garamond" w:eastAsia="MS Mincho" w:hAnsi="Garamond" w:cs="CG Times"/>
          <w:b/>
          <w:bCs/>
          <w:noProof/>
          <w:sz w:val="24"/>
        </w:rPr>
        <w:lastRenderedPageBreak/>
        <mc:AlternateContent>
          <mc:Choice Requires="wps">
            <w:drawing>
              <wp:anchor distT="0" distB="0" distL="114300" distR="114300" simplePos="0" relativeHeight="251661312" behindDoc="0" locked="0" layoutInCell="1" allowOverlap="1" wp14:anchorId="661C6BB3" wp14:editId="25DEB911">
                <wp:simplePos x="0" y="0"/>
                <wp:positionH relativeFrom="column">
                  <wp:posOffset>737235</wp:posOffset>
                </wp:positionH>
                <wp:positionV relativeFrom="paragraph">
                  <wp:posOffset>370840</wp:posOffset>
                </wp:positionV>
                <wp:extent cx="1104900" cy="59626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104900" cy="59626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E55CA" id="Rectangle 30" o:spid="_x0000_s1026" style="position:absolute;margin-left:58.05pt;margin-top:29.2pt;width:87pt;height:4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6B5CA81D" wp14:editId="1FBF8096">
            <wp:extent cx="5540375" cy="8100060"/>
            <wp:effectExtent l="76200" t="57150" r="79375" b="533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5685" t="862" r="3790" b="6087"/>
                    <a:stretch>
                      <a:fillRect/>
                    </a:stretch>
                  </pic:blipFill>
                  <pic:spPr bwMode="auto">
                    <a:xfrm rot="-60000">
                      <a:off x="0" y="0"/>
                      <a:ext cx="5540375" cy="8100060"/>
                    </a:xfrm>
                    <a:prstGeom prst="rect">
                      <a:avLst/>
                    </a:prstGeom>
                    <a:noFill/>
                  </pic:spPr>
                </pic:pic>
              </a:graphicData>
            </a:graphic>
          </wp:inline>
        </w:drawing>
      </w:r>
      <w:r w:rsidRPr="00D84533">
        <w:rPr>
          <w:rFonts w:ascii="Garamond" w:eastAsia="MS Mincho" w:hAnsi="Garamond" w:cs="CG Times"/>
          <w:b/>
          <w:bCs/>
          <w:noProof/>
          <w:sz w:val="24"/>
        </w:rPr>
        <w:lastRenderedPageBreak/>
        <w:drawing>
          <wp:inline distT="0" distB="0" distL="0" distR="0" wp14:anchorId="5CAA4490" wp14:editId="0CC5943E">
            <wp:extent cx="2176145" cy="8284845"/>
            <wp:effectExtent l="76200" t="19050" r="90805" b="2095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3867" r="64691" b="6123"/>
                    <a:stretch>
                      <a:fillRect/>
                    </a:stretch>
                  </pic:blipFill>
                  <pic:spPr bwMode="auto">
                    <a:xfrm rot="-60000">
                      <a:off x="0" y="0"/>
                      <a:ext cx="2176145" cy="8284845"/>
                    </a:xfrm>
                    <a:prstGeom prst="rect">
                      <a:avLst/>
                    </a:prstGeom>
                    <a:noFill/>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62336" behindDoc="0" locked="0" layoutInCell="1" allowOverlap="1" wp14:anchorId="0B153509" wp14:editId="46B93A4C">
                <wp:simplePos x="0" y="0"/>
                <wp:positionH relativeFrom="column">
                  <wp:posOffset>822960</wp:posOffset>
                </wp:positionH>
                <wp:positionV relativeFrom="paragraph">
                  <wp:posOffset>523240</wp:posOffset>
                </wp:positionV>
                <wp:extent cx="1104900" cy="59626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104900" cy="59626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18428" id="Rectangle 31" o:spid="_x0000_s1026" style="position:absolute;margin-left:64.8pt;margin-top:41.2pt;width:87pt;height:4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47A06340" wp14:editId="2D4F8784">
            <wp:extent cx="5471795" cy="8164830"/>
            <wp:effectExtent l="76200" t="57150" r="71755" b="6477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6444" r="4124" b="6123"/>
                    <a:stretch>
                      <a:fillRect/>
                    </a:stretch>
                  </pic:blipFill>
                  <pic:spPr bwMode="auto">
                    <a:xfrm rot="-60000">
                      <a:off x="0" y="0"/>
                      <a:ext cx="5471795" cy="8164830"/>
                    </a:xfrm>
                    <a:prstGeom prst="rect">
                      <a:avLst/>
                    </a:prstGeom>
                    <a:noFill/>
                  </pic:spPr>
                </pic:pic>
              </a:graphicData>
            </a:graphic>
          </wp:inline>
        </w:drawing>
      </w:r>
      <w:r w:rsidRPr="00D84533">
        <w:rPr>
          <w:rFonts w:ascii="Garamond" w:eastAsia="MS Mincho" w:hAnsi="Garamond" w:cs="CG Times"/>
          <w:b/>
          <w:bCs/>
          <w:noProof/>
          <w:sz w:val="24"/>
        </w:rPr>
        <w:lastRenderedPageBreak/>
        <w:drawing>
          <wp:inline distT="0" distB="0" distL="0" distR="0" wp14:anchorId="6F0C64F1" wp14:editId="6A770A21">
            <wp:extent cx="2350770" cy="8103870"/>
            <wp:effectExtent l="76200" t="38100" r="87630" b="3048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l="4640" r="56958" b="6850"/>
                    <a:stretch>
                      <a:fillRect/>
                    </a:stretch>
                  </pic:blipFill>
                  <pic:spPr bwMode="auto">
                    <a:xfrm rot="-60000">
                      <a:off x="0" y="0"/>
                      <a:ext cx="2350770" cy="8103870"/>
                    </a:xfrm>
                    <a:prstGeom prst="rect">
                      <a:avLst/>
                    </a:prstGeom>
                    <a:noFill/>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63360" behindDoc="0" locked="0" layoutInCell="1" allowOverlap="1" wp14:anchorId="49895175" wp14:editId="0EAB36A0">
                <wp:simplePos x="0" y="0"/>
                <wp:positionH relativeFrom="column">
                  <wp:posOffset>1013460</wp:posOffset>
                </wp:positionH>
                <wp:positionV relativeFrom="paragraph">
                  <wp:posOffset>637540</wp:posOffset>
                </wp:positionV>
                <wp:extent cx="1171575" cy="59626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171575" cy="59626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AE1AA" id="Rectangle 32" o:spid="_x0000_s1026" style="position:absolute;margin-left:79.8pt;margin-top:50.2pt;width:92.25pt;height:4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24D5109D" wp14:editId="5A589B31">
            <wp:extent cx="5095875" cy="8353425"/>
            <wp:effectExtent l="0" t="0" r="9525" b="9525"/>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l="5927" r="19330" b="6668"/>
                    <a:stretch>
                      <a:fillRect/>
                    </a:stretch>
                  </pic:blipFill>
                  <pic:spPr bwMode="auto">
                    <a:xfrm>
                      <a:off x="0" y="0"/>
                      <a:ext cx="5095875" cy="8353425"/>
                    </a:xfrm>
                    <a:prstGeom prst="rect">
                      <a:avLst/>
                    </a:prstGeom>
                    <a:noFill/>
                    <a:ln>
                      <a:noFill/>
                    </a:ln>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59264" behindDoc="0" locked="0" layoutInCell="1" allowOverlap="1" wp14:anchorId="3406E287" wp14:editId="63EFE084">
                <wp:simplePos x="0" y="0"/>
                <wp:positionH relativeFrom="column">
                  <wp:posOffset>1546860</wp:posOffset>
                </wp:positionH>
                <wp:positionV relativeFrom="paragraph">
                  <wp:posOffset>285115</wp:posOffset>
                </wp:positionV>
                <wp:extent cx="1171575" cy="59626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171575" cy="59626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8DABC" id="Rectangle 33" o:spid="_x0000_s1026" style="position:absolute;margin-left:121.8pt;margin-top:22.45pt;width:92.25pt;height:4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072D1389" wp14:editId="17DD9B5D">
            <wp:extent cx="3797935" cy="8103870"/>
            <wp:effectExtent l="76200" t="38100" r="88265" b="4953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l="5927" r="31960" b="6850"/>
                    <a:stretch>
                      <a:fillRect/>
                    </a:stretch>
                  </pic:blipFill>
                  <pic:spPr bwMode="auto">
                    <a:xfrm rot="-60000">
                      <a:off x="0" y="0"/>
                      <a:ext cx="3797935" cy="8103870"/>
                    </a:xfrm>
                    <a:prstGeom prst="rect">
                      <a:avLst/>
                    </a:prstGeom>
                    <a:noFill/>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60288" behindDoc="0" locked="0" layoutInCell="1" allowOverlap="1" wp14:anchorId="675334FA" wp14:editId="1C1BC0C3">
                <wp:simplePos x="0" y="0"/>
                <wp:positionH relativeFrom="column">
                  <wp:posOffset>956310</wp:posOffset>
                </wp:positionH>
                <wp:positionV relativeFrom="paragraph">
                  <wp:posOffset>313690</wp:posOffset>
                </wp:positionV>
                <wp:extent cx="1171575" cy="59626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171575" cy="596265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FBCD4" id="Rectangle 34" o:spid="_x0000_s1026" style="position:absolute;margin-left:75.3pt;margin-top:24.7pt;width:92.25pt;height:4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7E243C39" wp14:editId="36F031D5">
            <wp:extent cx="5043805" cy="8136255"/>
            <wp:effectExtent l="76200" t="57150" r="80645" b="5524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l="5669" r="11856" b="6487"/>
                    <a:stretch>
                      <a:fillRect/>
                    </a:stretch>
                  </pic:blipFill>
                  <pic:spPr bwMode="auto">
                    <a:xfrm rot="-60000">
                      <a:off x="0" y="0"/>
                      <a:ext cx="5043805" cy="8136255"/>
                    </a:xfrm>
                    <a:prstGeom prst="rect">
                      <a:avLst/>
                    </a:prstGeom>
                    <a:noFill/>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64384" behindDoc="0" locked="0" layoutInCell="1" allowOverlap="1" wp14:anchorId="4F275C01" wp14:editId="62A09C0E">
                <wp:simplePos x="0" y="0"/>
                <wp:positionH relativeFrom="column">
                  <wp:posOffset>1051560</wp:posOffset>
                </wp:positionH>
                <wp:positionV relativeFrom="paragraph">
                  <wp:posOffset>94615</wp:posOffset>
                </wp:positionV>
                <wp:extent cx="1171575" cy="57816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1171575" cy="57816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2E64A" id="Rectangle 35" o:spid="_x0000_s1026" style="position:absolute;margin-left:82.8pt;margin-top:7.45pt;width:92.25pt;height:45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34017199" wp14:editId="428FE826">
            <wp:extent cx="4791710" cy="7632065"/>
            <wp:effectExtent l="76200" t="57150" r="85090" b="45085"/>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l="11082" t="5980" r="10567" b="6305"/>
                    <a:stretch>
                      <a:fillRect/>
                    </a:stretch>
                  </pic:blipFill>
                  <pic:spPr bwMode="auto">
                    <a:xfrm rot="-60000">
                      <a:off x="0" y="0"/>
                      <a:ext cx="4791710" cy="7632065"/>
                    </a:xfrm>
                    <a:prstGeom prst="rect">
                      <a:avLst/>
                    </a:prstGeom>
                    <a:noFill/>
                  </pic:spPr>
                </pic:pic>
              </a:graphicData>
            </a:graphic>
          </wp:inline>
        </w:drawing>
      </w:r>
      <w:r w:rsidRPr="00D84533">
        <w:rPr>
          <w:rFonts w:ascii="Garamond" w:eastAsia="MS Mincho" w:hAnsi="Garamond" w:cs="CG Times"/>
          <w:b/>
          <w:bCs/>
          <w:noProof/>
          <w:sz w:val="24"/>
        </w:rPr>
        <w:lastRenderedPageBreak/>
        <w:drawing>
          <wp:inline distT="0" distB="0" distL="0" distR="0" wp14:anchorId="6571592C" wp14:editId="4B143F33">
            <wp:extent cx="1733550" cy="7581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l="9795" t="5798" r="61855" b="7030"/>
                    <a:stretch>
                      <a:fillRect/>
                    </a:stretch>
                  </pic:blipFill>
                  <pic:spPr bwMode="auto">
                    <a:xfrm>
                      <a:off x="0" y="0"/>
                      <a:ext cx="1733550" cy="7581900"/>
                    </a:xfrm>
                    <a:prstGeom prst="rect">
                      <a:avLst/>
                    </a:prstGeom>
                    <a:noFill/>
                    <a:ln>
                      <a:noFill/>
                    </a:ln>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65408" behindDoc="0" locked="0" layoutInCell="1" allowOverlap="1" wp14:anchorId="366FCF40" wp14:editId="7D29A5F8">
                <wp:simplePos x="0" y="0"/>
                <wp:positionH relativeFrom="column">
                  <wp:posOffset>699135</wp:posOffset>
                </wp:positionH>
                <wp:positionV relativeFrom="paragraph">
                  <wp:posOffset>170815</wp:posOffset>
                </wp:positionV>
                <wp:extent cx="1162050" cy="578167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1162050" cy="57816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33599" id="Rectangle 36" o:spid="_x0000_s1026" style="position:absolute;margin-left:55.05pt;margin-top:13.45pt;width:91.5pt;height:45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4876DB21" wp14:editId="1DFB4BED">
            <wp:extent cx="5476875" cy="79343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l="5928" t="2718" r="4639" b="6123"/>
                    <a:stretch>
                      <a:fillRect/>
                    </a:stretch>
                  </pic:blipFill>
                  <pic:spPr bwMode="auto">
                    <a:xfrm>
                      <a:off x="0" y="0"/>
                      <a:ext cx="5476875" cy="7934325"/>
                    </a:xfrm>
                    <a:prstGeom prst="rect">
                      <a:avLst/>
                    </a:prstGeom>
                    <a:noFill/>
                    <a:ln>
                      <a:noFill/>
                    </a:ln>
                  </pic:spPr>
                </pic:pic>
              </a:graphicData>
            </a:graphic>
          </wp:inline>
        </w:drawing>
      </w:r>
      <w:r w:rsidRPr="00D84533">
        <w:rPr>
          <w:rFonts w:ascii="Garamond" w:eastAsia="MS Mincho" w:hAnsi="Garamond" w:cs="CG Times"/>
          <w:b/>
          <w:bCs/>
          <w:noProof/>
          <w:sz w:val="24"/>
        </w:rPr>
        <w:lastRenderedPageBreak/>
        <w:drawing>
          <wp:inline distT="0" distB="0" distL="0" distR="0" wp14:anchorId="7A6EADD4" wp14:editId="3A70107C">
            <wp:extent cx="1464945" cy="7912735"/>
            <wp:effectExtent l="76200" t="19050" r="78105" b="31115"/>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l="4124" t="1993" r="71907" b="7030"/>
                    <a:stretch>
                      <a:fillRect/>
                    </a:stretch>
                  </pic:blipFill>
                  <pic:spPr bwMode="auto">
                    <a:xfrm rot="-60000">
                      <a:off x="0" y="0"/>
                      <a:ext cx="1464945" cy="7912735"/>
                    </a:xfrm>
                    <a:prstGeom prst="rect">
                      <a:avLst/>
                    </a:prstGeom>
                    <a:noFill/>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66432" behindDoc="0" locked="0" layoutInCell="1" allowOverlap="1" wp14:anchorId="030F8738" wp14:editId="0A07CD63">
                <wp:simplePos x="0" y="0"/>
                <wp:positionH relativeFrom="column">
                  <wp:posOffset>641985</wp:posOffset>
                </wp:positionH>
                <wp:positionV relativeFrom="paragraph">
                  <wp:posOffset>647065</wp:posOffset>
                </wp:positionV>
                <wp:extent cx="1247775" cy="57816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247775" cy="57816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5E76A" id="Rectangle 37" o:spid="_x0000_s1026" style="position:absolute;margin-left:50.55pt;margin-top:50.95pt;width:98.25pt;height:45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05C323B9" wp14:editId="646F446B">
            <wp:extent cx="6116320" cy="8355330"/>
            <wp:effectExtent l="76200" t="57150" r="74930" b="6477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b="3949"/>
                    <a:stretch>
                      <a:fillRect/>
                    </a:stretch>
                  </pic:blipFill>
                  <pic:spPr bwMode="auto">
                    <a:xfrm rot="-60000">
                      <a:off x="0" y="0"/>
                      <a:ext cx="6116320" cy="8355330"/>
                    </a:xfrm>
                    <a:prstGeom prst="rect">
                      <a:avLst/>
                    </a:prstGeom>
                    <a:noFill/>
                  </pic:spPr>
                </pic:pic>
              </a:graphicData>
            </a:graphic>
          </wp:inline>
        </w:drawing>
      </w:r>
      <w:r w:rsidRPr="00D84533">
        <w:rPr>
          <w:rFonts w:ascii="Garamond" w:eastAsia="MS Mincho" w:hAnsi="Garamond" w:cs="CG Times"/>
          <w:b/>
          <w:bCs/>
          <w:noProof/>
          <w:sz w:val="24"/>
        </w:rPr>
        <w:lastRenderedPageBreak/>
        <w:drawing>
          <wp:inline distT="0" distB="0" distL="0" distR="0" wp14:anchorId="4D85DCAC" wp14:editId="6150F351">
            <wp:extent cx="3781425" cy="7962900"/>
            <wp:effectExtent l="0" t="0" r="9525"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l="8775" t="1993" r="29202" b="6183"/>
                    <a:stretch>
                      <a:fillRect/>
                    </a:stretch>
                  </pic:blipFill>
                  <pic:spPr bwMode="auto">
                    <a:xfrm>
                      <a:off x="0" y="0"/>
                      <a:ext cx="3781425" cy="7962900"/>
                    </a:xfrm>
                    <a:prstGeom prst="rect">
                      <a:avLst/>
                    </a:prstGeom>
                    <a:noFill/>
                    <a:ln>
                      <a:noFill/>
                    </a:ln>
                  </pic:spPr>
                </pic:pic>
              </a:graphicData>
            </a:graphic>
          </wp:inline>
        </w:drawing>
      </w:r>
      <w:r w:rsidRPr="00D84533">
        <w:rPr>
          <w:rFonts w:ascii="Garamond" w:eastAsia="MS Mincho" w:hAnsi="Garamond" w:cs="CG Times"/>
          <w:b/>
          <w:bCs/>
          <w:noProof/>
          <w:sz w:val="24"/>
        </w:rPr>
        <w:lastRenderedPageBreak/>
        <mc:AlternateContent>
          <mc:Choice Requires="wps">
            <w:drawing>
              <wp:anchor distT="0" distB="0" distL="114300" distR="114300" simplePos="0" relativeHeight="251667456" behindDoc="0" locked="0" layoutInCell="1" allowOverlap="1" wp14:anchorId="2A3E226A" wp14:editId="4C398024">
                <wp:simplePos x="0" y="0"/>
                <wp:positionH relativeFrom="column">
                  <wp:posOffset>1013460</wp:posOffset>
                </wp:positionH>
                <wp:positionV relativeFrom="paragraph">
                  <wp:posOffset>685165</wp:posOffset>
                </wp:positionV>
                <wp:extent cx="1247775" cy="578167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1247775" cy="57816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45290" id="Rectangle 38" o:spid="_x0000_s1026" style="position:absolute;margin-left:79.8pt;margin-top:53.95pt;width:98.25pt;height:45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" fillcolor="window" strokecolor="window" strokeweight="2pt"/>
            </w:pict>
          </mc:Fallback>
        </mc:AlternateContent>
      </w:r>
      <w:r w:rsidRPr="00D84533">
        <w:rPr>
          <w:rFonts w:ascii="Garamond" w:eastAsia="MS Mincho" w:hAnsi="Garamond" w:cs="CG Times"/>
          <w:b/>
          <w:bCs/>
          <w:noProof/>
          <w:sz w:val="24"/>
        </w:rPr>
        <w:drawing>
          <wp:inline distT="0" distB="0" distL="0" distR="0" wp14:anchorId="2CBAFB71" wp14:editId="490689B3">
            <wp:extent cx="5140960" cy="8150225"/>
            <wp:effectExtent l="76200" t="57150" r="78740" b="60325"/>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l="4897" r="11082" b="6305"/>
                    <a:stretch>
                      <a:fillRect/>
                    </a:stretch>
                  </pic:blipFill>
                  <pic:spPr bwMode="auto">
                    <a:xfrm rot="-60000">
                      <a:off x="0" y="0"/>
                      <a:ext cx="5140960" cy="8150225"/>
                    </a:xfrm>
                    <a:prstGeom prst="rect">
                      <a:avLst/>
                    </a:prstGeom>
                    <a:noFill/>
                  </pic:spPr>
                </pic:pic>
              </a:graphicData>
            </a:graphic>
          </wp:inline>
        </w:drawing>
      </w:r>
      <w:bookmarkStart w:id="0" w:name="_GoBack"/>
      <w:bookmarkEnd w:id="0"/>
    </w:p>
    <w:sectPr w:rsidR="00D84533" w:rsidRPr="00D845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188"/>
    <w:rsid w:val="000C0188"/>
    <w:rsid w:val="00BC4ECB"/>
    <w:rsid w:val="00D84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8175D-6CDA-4860-92C5-64BC698A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4533"/>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8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2018-04-27T10:57:00Z</dcterms:created>
  <dcterms:modified xsi:type="dcterms:W3CDTF">2018-04-27T10:57:00Z</dcterms:modified>
</cp:coreProperties>
</file>