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09E" w:rsidRPr="003A1327" w:rsidRDefault="00C6409E" w:rsidP="003A1327">
      <w:pPr>
        <w:pStyle w:val="NeniTitull"/>
        <w:rPr>
          <w:spacing w:val="-4"/>
          <w:lang w:val="sq-AL"/>
        </w:rPr>
      </w:pPr>
      <w:r w:rsidRPr="003A1327">
        <w:rPr>
          <w:spacing w:val="-4"/>
          <w:lang w:val="sq-AL"/>
        </w:rPr>
        <w:t>VEN</w:t>
      </w:r>
      <w:r w:rsidR="00686CFF" w:rsidRPr="003A1327">
        <w:rPr>
          <w:spacing w:val="-4"/>
          <w:lang w:val="sq-AL"/>
        </w:rPr>
        <w:t>DI</w:t>
      </w:r>
      <w:r w:rsidRPr="003A1327">
        <w:rPr>
          <w:spacing w:val="-4"/>
          <w:lang w:val="sq-AL"/>
        </w:rPr>
        <w:t>M</w:t>
      </w:r>
    </w:p>
    <w:p w:rsidR="00C6409E" w:rsidRPr="003A1327" w:rsidRDefault="00C6409E" w:rsidP="003A1327">
      <w:pPr>
        <w:pStyle w:val="NeniTitull"/>
        <w:rPr>
          <w:spacing w:val="-4"/>
          <w:lang w:val="sq-AL"/>
        </w:rPr>
      </w:pPr>
      <w:r w:rsidRPr="003A1327">
        <w:rPr>
          <w:spacing w:val="-4"/>
          <w:lang w:val="sq-AL"/>
        </w:rPr>
        <w:t>Nr.</w:t>
      </w:r>
      <w:r w:rsidR="00B641AD" w:rsidRPr="003A1327">
        <w:rPr>
          <w:spacing w:val="-4"/>
          <w:lang w:val="sq-AL"/>
        </w:rPr>
        <w:t xml:space="preserve"> </w:t>
      </w:r>
      <w:r w:rsidRPr="003A1327">
        <w:rPr>
          <w:spacing w:val="-4"/>
          <w:lang w:val="sq-AL"/>
        </w:rPr>
        <w:t>241, datë 20.4.2018</w:t>
      </w:r>
    </w:p>
    <w:p w:rsidR="00C6409E" w:rsidRPr="003A1327" w:rsidRDefault="00C6409E" w:rsidP="003A1327">
      <w:pPr>
        <w:pStyle w:val="NeniTitull"/>
        <w:rPr>
          <w:spacing w:val="-4"/>
          <w:sz w:val="14"/>
          <w:lang w:val="sq-AL"/>
        </w:rPr>
      </w:pPr>
    </w:p>
    <w:p w:rsidR="00671B40" w:rsidRDefault="00C6409E" w:rsidP="003A1327">
      <w:pPr>
        <w:pStyle w:val="NeniTitull"/>
        <w:rPr>
          <w:spacing w:val="-4"/>
          <w:lang w:val="sq-AL"/>
        </w:rPr>
      </w:pPr>
      <w:r w:rsidRPr="003A1327">
        <w:rPr>
          <w:spacing w:val="-4"/>
          <w:lang w:val="sq-AL"/>
        </w:rPr>
        <w:t>PËR MIRA</w:t>
      </w:r>
      <w:r w:rsidR="00B641AD" w:rsidRPr="003A1327">
        <w:rPr>
          <w:spacing w:val="-4"/>
          <w:lang w:val="sq-AL"/>
        </w:rPr>
        <w:t>TIMIN E PLANIT TË VEPRIMIT 2018–</w:t>
      </w:r>
      <w:r w:rsidRPr="003A1327">
        <w:rPr>
          <w:spacing w:val="-4"/>
          <w:lang w:val="sq-AL"/>
        </w:rPr>
        <w:t>2020, NË ZBATIM TË STRATEGJISË NDËRSEKTORIALE KUNDËR KORRUPSIONIT, 2015</w:t>
      </w:r>
      <w:r w:rsidR="00B641AD" w:rsidRPr="003A1327">
        <w:rPr>
          <w:spacing w:val="-4"/>
          <w:lang w:val="sq-AL"/>
        </w:rPr>
        <w:t>–</w:t>
      </w:r>
      <w:r w:rsidRPr="003A1327">
        <w:rPr>
          <w:spacing w:val="-4"/>
          <w:lang w:val="sq-AL"/>
        </w:rPr>
        <w:t xml:space="preserve">2020, </w:t>
      </w:r>
    </w:p>
    <w:p w:rsidR="00C6409E" w:rsidRPr="003A1327" w:rsidRDefault="00C6409E" w:rsidP="003A1327">
      <w:pPr>
        <w:pStyle w:val="NeniTitull"/>
        <w:rPr>
          <w:spacing w:val="-4"/>
          <w:lang w:val="sq-AL"/>
        </w:rPr>
      </w:pPr>
      <w:r w:rsidRPr="003A1327">
        <w:rPr>
          <w:spacing w:val="-4"/>
          <w:lang w:val="sq-AL"/>
        </w:rPr>
        <w:t>E TË PASAPORTËS SË INDIKATORËVE, KRIJIMIN, FUNKSIONIMIN DHE DETYRAT E KOMITETIT KOORDINATOR  PËR ZBATIMIN E STRATEGJISË NDËRSEKTORIALE KUNDË</w:t>
      </w:r>
      <w:r w:rsidR="00B641AD" w:rsidRPr="003A1327">
        <w:rPr>
          <w:spacing w:val="-4"/>
          <w:lang w:val="sq-AL"/>
        </w:rPr>
        <w:t>R KORRUPSIONIT</w:t>
      </w:r>
      <w:r w:rsidR="00691BE7">
        <w:rPr>
          <w:spacing w:val="-4"/>
          <w:lang w:val="sq-AL"/>
        </w:rPr>
        <w:t>,</w:t>
      </w:r>
      <w:r w:rsidR="00B641AD" w:rsidRPr="003A1327">
        <w:rPr>
          <w:spacing w:val="-4"/>
          <w:lang w:val="sq-AL"/>
        </w:rPr>
        <w:t xml:space="preserve"> 2015–</w:t>
      </w:r>
      <w:r w:rsidRPr="003A1327">
        <w:rPr>
          <w:spacing w:val="-4"/>
          <w:lang w:val="sq-AL"/>
        </w:rPr>
        <w:t>2020</w:t>
      </w:r>
      <w:r w:rsidR="00691BE7">
        <w:rPr>
          <w:spacing w:val="-4"/>
          <w:lang w:val="sq-AL"/>
        </w:rPr>
        <w:t>,</w:t>
      </w:r>
      <w:r w:rsidRPr="003A1327">
        <w:rPr>
          <w:spacing w:val="-4"/>
          <w:lang w:val="sq-AL"/>
        </w:rPr>
        <w:t xml:space="preserve"> DHE TASK-FORCËS NDËRINSTITUCIONALE ANTIKORRUPSION </w:t>
      </w:r>
    </w:p>
    <w:p w:rsidR="00C6409E" w:rsidRPr="003A1327" w:rsidRDefault="00C6409E" w:rsidP="003A1327">
      <w:pPr>
        <w:pStyle w:val="Paragrafi"/>
        <w:ind w:firstLine="0"/>
        <w:rPr>
          <w:spacing w:val="-4"/>
          <w:sz w:val="14"/>
          <w:lang w:val="sq-AL"/>
        </w:rPr>
      </w:pPr>
    </w:p>
    <w:p w:rsidR="00C6409E" w:rsidRPr="003A1327" w:rsidRDefault="00C6409E" w:rsidP="00C6409E">
      <w:pPr>
        <w:pStyle w:val="Paragrafi"/>
        <w:rPr>
          <w:spacing w:val="-4"/>
          <w:lang w:val="sq-AL"/>
        </w:rPr>
      </w:pPr>
      <w:r w:rsidRPr="003A1327">
        <w:rPr>
          <w:spacing w:val="-4"/>
          <w:lang w:val="sq-AL"/>
        </w:rPr>
        <w:t>Në mbështetje të nenit 100 të Kushtetutës, me propozimin e ministrit të Drejtësisë, Këshilli i Ministrave</w:t>
      </w:r>
    </w:p>
    <w:p w:rsidR="00C6409E" w:rsidRPr="003A1327" w:rsidRDefault="00C6409E" w:rsidP="00C6409E">
      <w:pPr>
        <w:pStyle w:val="Paragrafi"/>
        <w:rPr>
          <w:spacing w:val="-4"/>
          <w:sz w:val="14"/>
          <w:lang w:val="sq-AL"/>
        </w:rPr>
      </w:pPr>
    </w:p>
    <w:p w:rsidR="00C6409E" w:rsidRPr="003A1327" w:rsidRDefault="00C6409E" w:rsidP="00C6409E">
      <w:pPr>
        <w:pStyle w:val="NeniNr"/>
        <w:rPr>
          <w:spacing w:val="-4"/>
          <w:lang w:val="sq-AL"/>
        </w:rPr>
      </w:pPr>
      <w:r w:rsidRPr="003A1327">
        <w:rPr>
          <w:spacing w:val="-4"/>
          <w:lang w:val="sq-AL"/>
        </w:rPr>
        <w:t>VENDOSI:</w:t>
      </w:r>
    </w:p>
    <w:p w:rsidR="00C6409E" w:rsidRPr="003A1327" w:rsidRDefault="00C6409E" w:rsidP="00C6409E">
      <w:pPr>
        <w:pStyle w:val="Paragrafi"/>
        <w:rPr>
          <w:spacing w:val="-4"/>
          <w:sz w:val="14"/>
          <w:lang w:val="sq-AL"/>
        </w:rPr>
      </w:pPr>
    </w:p>
    <w:p w:rsidR="00C6409E" w:rsidRPr="003A1327" w:rsidRDefault="003F466D" w:rsidP="003F466D">
      <w:pPr>
        <w:pStyle w:val="Paragrafi"/>
        <w:rPr>
          <w:spacing w:val="-4"/>
          <w:lang w:val="sq-AL"/>
        </w:rPr>
      </w:pPr>
      <w:r w:rsidRPr="003A1327">
        <w:rPr>
          <w:spacing w:val="-4"/>
          <w:lang w:val="sq-AL"/>
        </w:rPr>
        <w:t xml:space="preserve">1. </w:t>
      </w:r>
      <w:r w:rsidR="00C6409E" w:rsidRPr="003A1327">
        <w:rPr>
          <w:spacing w:val="-4"/>
          <w:lang w:val="sq-AL"/>
        </w:rPr>
        <w:t>Miratimin e planit të veprimit 2018</w:t>
      </w:r>
      <w:r w:rsidR="00144EFE" w:rsidRPr="003A1327">
        <w:rPr>
          <w:spacing w:val="-4"/>
          <w:lang w:val="sq-AL"/>
        </w:rPr>
        <w:t>–</w:t>
      </w:r>
      <w:r w:rsidR="00C6409E" w:rsidRPr="003A1327">
        <w:rPr>
          <w:spacing w:val="-4"/>
          <w:lang w:val="sq-AL"/>
        </w:rPr>
        <w:t>2020, në zbatim të Strategjisë Ndërsektoriale kundër Korrupsionit, për periudhën 2015</w:t>
      </w:r>
      <w:r w:rsidR="00144EFE" w:rsidRPr="003A1327">
        <w:rPr>
          <w:spacing w:val="-4"/>
          <w:lang w:val="sq-AL"/>
        </w:rPr>
        <w:t>–</w:t>
      </w:r>
      <w:r w:rsidR="00C6409E" w:rsidRPr="003A1327">
        <w:rPr>
          <w:spacing w:val="-4"/>
          <w:lang w:val="sq-AL"/>
        </w:rPr>
        <w:t xml:space="preserve">2020, e të Pasaportës së Indikatorëve, sipas tekstit që i bashkëlidhet këtij vendimi dhe është pjesë përbërëse e tij. </w:t>
      </w:r>
    </w:p>
    <w:p w:rsidR="00C6409E" w:rsidRPr="003A1327" w:rsidRDefault="003F466D" w:rsidP="003F466D">
      <w:pPr>
        <w:pStyle w:val="Paragrafi"/>
        <w:rPr>
          <w:spacing w:val="-4"/>
          <w:lang w:val="sq-AL"/>
        </w:rPr>
      </w:pPr>
      <w:r w:rsidRPr="003A1327">
        <w:rPr>
          <w:spacing w:val="-4"/>
          <w:lang w:val="sq-AL"/>
        </w:rPr>
        <w:t xml:space="preserve">2. </w:t>
      </w:r>
      <w:r w:rsidR="00C6409E" w:rsidRPr="003A1327">
        <w:rPr>
          <w:spacing w:val="-4"/>
          <w:lang w:val="sq-AL"/>
        </w:rPr>
        <w:t xml:space="preserve">Krijimin e Komitetit Koordinator për zbatimin e Strategjisë Ndërsektoriale </w:t>
      </w:r>
      <w:r w:rsidR="00E84FEB" w:rsidRPr="003A1327">
        <w:rPr>
          <w:spacing w:val="-4"/>
          <w:lang w:val="sq-AL"/>
        </w:rPr>
        <w:t>k</w:t>
      </w:r>
      <w:r w:rsidR="00C6409E" w:rsidRPr="003A1327">
        <w:rPr>
          <w:spacing w:val="-4"/>
          <w:lang w:val="sq-AL"/>
        </w:rPr>
        <w:t>undër Korrupsionit, për periudhën 2015</w:t>
      </w:r>
      <w:r w:rsidR="00144EFE" w:rsidRPr="003A1327">
        <w:rPr>
          <w:spacing w:val="-4"/>
          <w:lang w:val="sq-AL"/>
        </w:rPr>
        <w:t>–</w:t>
      </w:r>
      <w:r w:rsidR="00C6409E" w:rsidRPr="003A1327">
        <w:rPr>
          <w:spacing w:val="-4"/>
          <w:lang w:val="sq-AL"/>
        </w:rPr>
        <w:t>2020, që kryesohet nga ministri i Drejtësisë dhe ka në përbërje këta anëtarë: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Mbrojtjes;</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për Evropën dhe Punët e Jashtme;</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Brendshëm;</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Financave dhe Ekonomisë;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Infrastrukturës dhe Energjisë;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Arsimit, Sportit dhe Rinisë;</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Zëvendësministrin e Kulturës;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Bujqësisë dhe Zhvillimit Rural;</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Shëndetësisë dhe Mbroj</w:t>
      </w:r>
      <w:r w:rsidR="00671B40">
        <w:rPr>
          <w:spacing w:val="-4"/>
          <w:lang w:val="sq-AL"/>
        </w:rPr>
        <w:t>-</w:t>
      </w:r>
      <w:r w:rsidR="00C6409E" w:rsidRPr="003A1327">
        <w:rPr>
          <w:spacing w:val="-4"/>
          <w:lang w:val="sq-AL"/>
        </w:rPr>
        <w:t xml:space="preserve">tjes Sociale;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Zëvendësministrin e Turizmit dhe Mjedisit.</w:t>
      </w:r>
    </w:p>
    <w:p w:rsidR="00C6409E" w:rsidRPr="003A1327" w:rsidRDefault="003F466D" w:rsidP="003F466D">
      <w:pPr>
        <w:pStyle w:val="Paragrafi"/>
        <w:rPr>
          <w:spacing w:val="-4"/>
          <w:lang w:val="sq-AL"/>
        </w:rPr>
      </w:pPr>
      <w:r w:rsidRPr="003A1327">
        <w:rPr>
          <w:spacing w:val="-4"/>
          <w:lang w:val="sq-AL"/>
        </w:rPr>
        <w:t xml:space="preserve">3. </w:t>
      </w:r>
      <w:r w:rsidR="00C6409E" w:rsidRPr="003A1327">
        <w:rPr>
          <w:spacing w:val="-4"/>
          <w:lang w:val="sq-AL"/>
        </w:rPr>
        <w:t xml:space="preserve">Komiteti mblidhet jo më pak se një herë në tre muaj dhe sa herë është e nevojshme, me kërkesë të ministrit të Drejtësisë. Në mbledhjet e komitetit mund të ftohen të marrin pjesë edhe përfaqësues të organeve të qeverisjes qendrore e vendore apo të institucioneve të tjera, pjesëmarrja e të cilëve çmohet e vlefshme për përmbushjen e misionit. </w:t>
      </w:r>
    </w:p>
    <w:p w:rsidR="00C6409E" w:rsidRPr="003A1327" w:rsidRDefault="003F466D" w:rsidP="003F466D">
      <w:pPr>
        <w:pStyle w:val="Paragrafi"/>
        <w:rPr>
          <w:spacing w:val="-4"/>
          <w:lang w:val="sq-AL"/>
        </w:rPr>
      </w:pPr>
      <w:r w:rsidRPr="003A1327">
        <w:rPr>
          <w:spacing w:val="-4"/>
          <w:lang w:val="sq-AL"/>
        </w:rPr>
        <w:t xml:space="preserve">4. </w:t>
      </w:r>
      <w:r w:rsidR="00C6409E" w:rsidRPr="003A1327">
        <w:rPr>
          <w:spacing w:val="-4"/>
          <w:lang w:val="sq-AL"/>
        </w:rPr>
        <w:t xml:space="preserve">Krijimin e Task-Forcës Ndërinstitucionale Antikorrupsion, përgjegjëse për inspektimet ndërinstitucionale, sipas planit të veprimit të Strategjisë Ndërsektoriale </w:t>
      </w:r>
      <w:r w:rsidR="00E84FEB" w:rsidRPr="003A1327">
        <w:rPr>
          <w:spacing w:val="-4"/>
          <w:lang w:val="sq-AL"/>
        </w:rPr>
        <w:t>k</w:t>
      </w:r>
      <w:r w:rsidR="00C6409E" w:rsidRPr="003A1327">
        <w:rPr>
          <w:spacing w:val="-4"/>
          <w:lang w:val="sq-AL"/>
        </w:rPr>
        <w:t xml:space="preserve">undër Korrupsionit, e cila kryesohet nga ministri i Drejtësisë, Koordinator Kombëtar Antikorrupsion, dhe ka në përbërje këta anëtarë: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Përfaqësues të kabinetit të Kryeministrit (koordinatori i ZOS-it);</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Drejtorin e Përgjithshëm të Agjencisë së Prokurimit Publik; </w:t>
      </w:r>
    </w:p>
    <w:p w:rsidR="00C6409E" w:rsidRPr="003A1327" w:rsidRDefault="003F466D" w:rsidP="00C6409E">
      <w:pPr>
        <w:pStyle w:val="Paragrafi"/>
        <w:rPr>
          <w:spacing w:val="-4"/>
          <w:lang w:val="sq-AL"/>
        </w:rPr>
      </w:pPr>
      <w:r w:rsidRPr="003A1327">
        <w:rPr>
          <w:spacing w:val="-4"/>
          <w:lang w:val="sq-AL"/>
        </w:rPr>
        <w:t xml:space="preserve">- </w:t>
      </w:r>
      <w:r w:rsidR="00C6409E" w:rsidRPr="003A1327">
        <w:rPr>
          <w:spacing w:val="-4"/>
          <w:lang w:val="sq-AL"/>
        </w:rPr>
        <w:t xml:space="preserve">Inspektorin e Përgjithshëm të Inspektoratit Qendror; </w:t>
      </w:r>
    </w:p>
    <w:p w:rsidR="00C6409E" w:rsidRPr="003A1327" w:rsidRDefault="003F466D" w:rsidP="003F466D">
      <w:pPr>
        <w:pStyle w:val="Paragrafi"/>
        <w:rPr>
          <w:spacing w:val="-4"/>
          <w:lang w:val="sq-AL"/>
        </w:rPr>
      </w:pPr>
      <w:r w:rsidRPr="003A1327">
        <w:rPr>
          <w:spacing w:val="-4"/>
          <w:lang w:val="sq-AL"/>
        </w:rPr>
        <w:t xml:space="preserve">- </w:t>
      </w:r>
      <w:r w:rsidR="00C6409E" w:rsidRPr="003A1327">
        <w:rPr>
          <w:spacing w:val="-4"/>
          <w:lang w:val="sq-AL"/>
        </w:rPr>
        <w:t>Drejtorin e Departamentit të Burimeve, Trans</w:t>
      </w:r>
      <w:r w:rsidR="00DC4516">
        <w:rPr>
          <w:spacing w:val="-4"/>
          <w:lang w:val="sq-AL"/>
        </w:rPr>
        <w:t>-</w:t>
      </w:r>
      <w:r w:rsidR="00C6409E" w:rsidRPr="003A1327">
        <w:rPr>
          <w:spacing w:val="-4"/>
          <w:lang w:val="sq-AL"/>
        </w:rPr>
        <w:t xml:space="preserve">parencës dhe Administrimit, në Kryeministri. </w:t>
      </w:r>
    </w:p>
    <w:p w:rsidR="00C6409E" w:rsidRPr="003A1327" w:rsidRDefault="003F466D" w:rsidP="003F466D">
      <w:pPr>
        <w:pStyle w:val="Paragrafi"/>
        <w:rPr>
          <w:spacing w:val="-4"/>
          <w:lang w:val="sq-AL"/>
        </w:rPr>
      </w:pPr>
      <w:r w:rsidRPr="003A1327">
        <w:rPr>
          <w:spacing w:val="-4"/>
          <w:lang w:val="sq-AL"/>
        </w:rPr>
        <w:t xml:space="preserve">5. </w:t>
      </w:r>
      <w:r w:rsidR="00C6409E" w:rsidRPr="003A1327">
        <w:rPr>
          <w:spacing w:val="-4"/>
          <w:lang w:val="sq-AL"/>
        </w:rPr>
        <w:t>Për realizimin e punës, Task-Forca kryen këto detyra:</w:t>
      </w:r>
    </w:p>
    <w:p w:rsidR="00C6409E" w:rsidRPr="003A1327" w:rsidRDefault="00C6409E" w:rsidP="00C6409E">
      <w:pPr>
        <w:pStyle w:val="Paragrafi"/>
        <w:rPr>
          <w:spacing w:val="-4"/>
          <w:lang w:val="sq-AL"/>
        </w:rPr>
      </w:pPr>
      <w:r w:rsidRPr="003A1327">
        <w:rPr>
          <w:spacing w:val="-4"/>
          <w:lang w:val="sq-AL"/>
        </w:rPr>
        <w:t xml:space="preserve">a) </w:t>
      </w:r>
      <w:r w:rsidRPr="003A1327">
        <w:rPr>
          <w:spacing w:val="-4"/>
          <w:lang w:val="sq-AL"/>
        </w:rPr>
        <w:tab/>
        <w:t xml:space="preserve">Evidenton fushat parësore për kontrollin e brendshëm, administrativ dhe, sipas rastit, mund të përcaktojë detyra konkrete hetimi administrativ në institucionet qendrore në varësi të Kryeministrit apo ministrave, administratës së prefektit; </w:t>
      </w:r>
    </w:p>
    <w:p w:rsidR="00C6409E" w:rsidRPr="003A1327" w:rsidRDefault="003F466D" w:rsidP="00C6409E">
      <w:pPr>
        <w:pStyle w:val="Paragrafi"/>
        <w:rPr>
          <w:spacing w:val="-4"/>
          <w:lang w:val="sq-AL"/>
        </w:rPr>
      </w:pPr>
      <w:r w:rsidRPr="003A1327">
        <w:rPr>
          <w:spacing w:val="-4"/>
          <w:lang w:val="sq-AL"/>
        </w:rPr>
        <w:t xml:space="preserve">b) </w:t>
      </w:r>
      <w:r w:rsidR="00C6409E" w:rsidRPr="003A1327">
        <w:rPr>
          <w:spacing w:val="-4"/>
          <w:lang w:val="sq-AL"/>
        </w:rPr>
        <w:t xml:space="preserve">Bashkërendon, nëpërmjet një programi të detajuar kontrollesh, procesin e verifikimit të ligjshmërisë, cilësisë dhe transparencës në institucionet që ofrojnë shërbime ndaj qytetarit, sipas vlerësimit të riskut që këto institucione paraqesin nga pikëpamja e abuzimeve dhe praktikave korruptive; </w:t>
      </w:r>
    </w:p>
    <w:p w:rsidR="00C6409E" w:rsidRPr="003A1327" w:rsidRDefault="00C6409E" w:rsidP="00C6409E">
      <w:pPr>
        <w:pStyle w:val="Paragrafi"/>
        <w:rPr>
          <w:spacing w:val="-4"/>
          <w:lang w:val="sq-AL"/>
        </w:rPr>
      </w:pPr>
      <w:r w:rsidRPr="003A1327">
        <w:rPr>
          <w:spacing w:val="-4"/>
          <w:lang w:val="sq-AL"/>
        </w:rPr>
        <w:t xml:space="preserve">c) </w:t>
      </w:r>
      <w:r w:rsidRPr="003A1327">
        <w:rPr>
          <w:spacing w:val="-4"/>
          <w:lang w:val="sq-AL"/>
        </w:rPr>
        <w:tab/>
        <w:t xml:space="preserve">Mbikëqyr procesin e monitorimit të veprimtarisë së autoriteteve kontraktore në fushën e prokurimit publik; </w:t>
      </w:r>
    </w:p>
    <w:p w:rsidR="00C6409E" w:rsidRPr="003A1327" w:rsidRDefault="00C6409E" w:rsidP="00C6409E">
      <w:pPr>
        <w:pStyle w:val="Paragrafi"/>
        <w:rPr>
          <w:spacing w:val="-4"/>
          <w:lang w:val="sq-AL"/>
        </w:rPr>
      </w:pPr>
      <w:r w:rsidRPr="003A1327">
        <w:rPr>
          <w:spacing w:val="-4"/>
          <w:lang w:val="sq-AL"/>
        </w:rPr>
        <w:t xml:space="preserve">ç) </w:t>
      </w:r>
      <w:r w:rsidRPr="003A1327">
        <w:rPr>
          <w:spacing w:val="-4"/>
          <w:lang w:val="sq-AL"/>
        </w:rPr>
        <w:tab/>
        <w:t>Krijon grupe të posaçme inspektimi me specialistë të ministrive ose institucioneve qendrore, të cilët zbatojnë procedurat e kontrollit apo të verifikimit, sipas përcaktimeve të bëra në ligjin nr.</w:t>
      </w:r>
      <w:r w:rsidR="00BE560A" w:rsidRPr="003A1327">
        <w:rPr>
          <w:spacing w:val="-4"/>
          <w:lang w:val="sq-AL"/>
        </w:rPr>
        <w:t xml:space="preserve"> </w:t>
      </w:r>
      <w:r w:rsidRPr="003A1327">
        <w:rPr>
          <w:spacing w:val="-4"/>
          <w:lang w:val="sq-AL"/>
        </w:rPr>
        <w:t xml:space="preserve">10433, datë 16.6.2011, </w:t>
      </w:r>
      <w:r w:rsidR="00867482" w:rsidRPr="003A1327">
        <w:rPr>
          <w:spacing w:val="-4"/>
          <w:lang w:val="sq-AL"/>
        </w:rPr>
        <w:t>“</w:t>
      </w:r>
      <w:r w:rsidRPr="003A1327">
        <w:rPr>
          <w:spacing w:val="-4"/>
          <w:lang w:val="sq-AL"/>
        </w:rPr>
        <w:t>Për inspektimin në Republikën e Shqipërisë</w:t>
      </w:r>
      <w:r w:rsidR="00867482" w:rsidRPr="003A1327">
        <w:rPr>
          <w:spacing w:val="-4"/>
          <w:lang w:val="sq-AL"/>
        </w:rPr>
        <w:t>”</w:t>
      </w:r>
      <w:r w:rsidRPr="003A1327">
        <w:rPr>
          <w:spacing w:val="-4"/>
          <w:lang w:val="sq-AL"/>
        </w:rPr>
        <w:t>, dhe vendimin nr.</w:t>
      </w:r>
      <w:r w:rsidR="00BE560A" w:rsidRPr="003A1327">
        <w:rPr>
          <w:spacing w:val="-4"/>
          <w:lang w:val="sq-AL"/>
        </w:rPr>
        <w:t xml:space="preserve"> </w:t>
      </w:r>
      <w:r w:rsidRPr="003A1327">
        <w:rPr>
          <w:spacing w:val="-4"/>
          <w:lang w:val="sq-AL"/>
        </w:rPr>
        <w:t xml:space="preserve">94, datë 15.2.2006, të Këshillit të Ministrave, </w:t>
      </w:r>
      <w:r w:rsidR="00867482" w:rsidRPr="003A1327">
        <w:rPr>
          <w:spacing w:val="-4"/>
          <w:lang w:val="sq-AL"/>
        </w:rPr>
        <w:t>“</w:t>
      </w:r>
      <w:r w:rsidRPr="003A1327">
        <w:rPr>
          <w:spacing w:val="-4"/>
          <w:lang w:val="sq-AL"/>
        </w:rPr>
        <w:t>Për miratimin e rregullores për funksionet dhe procedurat e kontrollit të brendshëm administrativ dhe antikorrupsion të Këshillit të Ministrave</w:t>
      </w:r>
      <w:r w:rsidR="00867482" w:rsidRPr="003A1327">
        <w:rPr>
          <w:spacing w:val="-4"/>
          <w:lang w:val="sq-AL"/>
        </w:rPr>
        <w:t>”</w:t>
      </w:r>
      <w:r w:rsidRPr="003A1327">
        <w:rPr>
          <w:spacing w:val="-4"/>
          <w:lang w:val="sq-AL"/>
        </w:rPr>
        <w:t xml:space="preserve">; </w:t>
      </w:r>
    </w:p>
    <w:p w:rsidR="00C6409E" w:rsidRPr="003A1327" w:rsidRDefault="00C6409E" w:rsidP="00806859">
      <w:pPr>
        <w:pStyle w:val="Paragrafi"/>
        <w:rPr>
          <w:spacing w:val="-4"/>
          <w:lang w:val="sq-AL"/>
        </w:rPr>
      </w:pPr>
      <w:r w:rsidRPr="003A1327">
        <w:rPr>
          <w:spacing w:val="-4"/>
          <w:lang w:val="sq-AL"/>
        </w:rPr>
        <w:t xml:space="preserve">d) </w:t>
      </w:r>
      <w:r w:rsidRPr="003A1327">
        <w:rPr>
          <w:spacing w:val="-4"/>
          <w:lang w:val="sq-AL"/>
        </w:rPr>
        <w:tab/>
        <w:t xml:space="preserve">I rekomandon Koordinatorit Kombëtar Antikorrupsion propozime për përmirësimin apo përshtatjen e akteve ligjore ose të çdo akti tjetër të organeve të administratës shtetërore, si pasojë e mangësive, pasaktësive, mungesës së harmonizimit, mospërputhjes dhe mosrealizimit të qëllimit të pritshëm. </w:t>
      </w:r>
    </w:p>
    <w:p w:rsidR="00C6409E" w:rsidRPr="003A1327" w:rsidRDefault="00806859" w:rsidP="00806859">
      <w:pPr>
        <w:pStyle w:val="Paragrafi"/>
        <w:rPr>
          <w:spacing w:val="-4"/>
          <w:lang w:val="sq-AL"/>
        </w:rPr>
      </w:pPr>
      <w:r w:rsidRPr="003A1327">
        <w:rPr>
          <w:spacing w:val="-4"/>
          <w:lang w:val="sq-AL"/>
        </w:rPr>
        <w:lastRenderedPageBreak/>
        <w:t xml:space="preserve">6. </w:t>
      </w:r>
      <w:r w:rsidR="00C6409E" w:rsidRPr="003A1327">
        <w:rPr>
          <w:spacing w:val="-4"/>
          <w:lang w:val="sq-AL"/>
        </w:rPr>
        <w:t xml:space="preserve">Në përfundim të çdo inspektimi apo kontrolli, nga grupet e posaçme të inspektimit hartohet raporti që do t’i paraqitet Task-Forcës Ndërinstitucionale Antikorrupsion, me gjetjet dhe rekomandimet përkatëse. Task-Forca e dërgon raportin pranë titullarëve të institucioneve </w:t>
      </w:r>
      <w:r w:rsidR="0033218E">
        <w:rPr>
          <w:spacing w:val="-4"/>
          <w:lang w:val="sq-AL"/>
        </w:rPr>
        <w:t>perka-</w:t>
      </w:r>
      <w:r w:rsidR="00C6409E" w:rsidRPr="003A1327">
        <w:rPr>
          <w:spacing w:val="-4"/>
          <w:lang w:val="sq-AL"/>
        </w:rPr>
        <w:t xml:space="preserve">tëse për marrjen e masave të duhura. </w:t>
      </w:r>
    </w:p>
    <w:p w:rsidR="00C6409E" w:rsidRPr="003A1327" w:rsidRDefault="00806859" w:rsidP="00806859">
      <w:pPr>
        <w:pStyle w:val="Paragrafi"/>
        <w:rPr>
          <w:spacing w:val="-4"/>
          <w:lang w:val="sq-AL"/>
        </w:rPr>
      </w:pPr>
      <w:r w:rsidRPr="003A1327">
        <w:rPr>
          <w:spacing w:val="-4"/>
          <w:lang w:val="sq-AL"/>
        </w:rPr>
        <w:t xml:space="preserve">7. </w:t>
      </w:r>
      <w:r w:rsidR="00C6409E" w:rsidRPr="003A1327">
        <w:rPr>
          <w:spacing w:val="-4"/>
          <w:lang w:val="sq-AL"/>
        </w:rPr>
        <w:t>Task-Forca Ndërinstitucionale Antikorrup</w:t>
      </w:r>
      <w:r w:rsidR="003A1327">
        <w:rPr>
          <w:spacing w:val="-4"/>
          <w:lang w:val="sq-AL"/>
        </w:rPr>
        <w:t>-</w:t>
      </w:r>
      <w:r w:rsidR="00C6409E" w:rsidRPr="003A1327">
        <w:rPr>
          <w:spacing w:val="-4"/>
          <w:lang w:val="sq-AL"/>
        </w:rPr>
        <w:t>sion mblidhet me kërkesë të kryetarit. Në mbledhjen e parë të saj, Task-Forca harton dhe miraton një program pune si dhe kalendarin e inspektimeve, ku përcaktohen detyra dhe afate konkrete për grupet e posaçme të inspektimit. Kur vlerësohet e përshtatshme, në mbledhjet e Task-Forcës mund të marrin pjesë edhe përfaqësues nga institucionet e tjera shtetërore, në veçanti ato që ushtrojnë funksione trajtimi të ankesave, inspekti</w:t>
      </w:r>
      <w:r w:rsidR="003067BD">
        <w:rPr>
          <w:spacing w:val="-4"/>
          <w:lang w:val="sq-AL"/>
        </w:rPr>
        <w:t>-</w:t>
      </w:r>
      <w:r w:rsidR="00C6409E" w:rsidRPr="003A1327">
        <w:rPr>
          <w:spacing w:val="-4"/>
          <w:lang w:val="sq-AL"/>
        </w:rPr>
        <w:t xml:space="preserve">mi, auditimi dhe kontrolli të brendshëm. </w:t>
      </w:r>
    </w:p>
    <w:p w:rsidR="00C6409E" w:rsidRPr="003A1327" w:rsidRDefault="00806859" w:rsidP="00806859">
      <w:pPr>
        <w:pStyle w:val="Paragrafi"/>
        <w:rPr>
          <w:spacing w:val="-4"/>
          <w:lang w:val="sq-AL"/>
        </w:rPr>
      </w:pPr>
      <w:r w:rsidRPr="003A1327">
        <w:rPr>
          <w:spacing w:val="-4"/>
          <w:lang w:val="sq-AL"/>
        </w:rPr>
        <w:t xml:space="preserve">8. </w:t>
      </w:r>
      <w:r w:rsidR="00C6409E" w:rsidRPr="003A1327">
        <w:rPr>
          <w:spacing w:val="-4"/>
          <w:lang w:val="sq-AL"/>
        </w:rPr>
        <w:t xml:space="preserve">Strukturat e dedikuara për luftën kundër korrupsionit pranë Koordinatorit Kombëtar Antikorrupsion shërbejnë si sekretariat teknik për Task-Forcën Ndërinstitucionale Antikorrupsion. </w:t>
      </w:r>
    </w:p>
    <w:p w:rsidR="00C6409E" w:rsidRPr="003A1327" w:rsidRDefault="00565889" w:rsidP="00806859">
      <w:pPr>
        <w:pStyle w:val="Paragrafi"/>
        <w:rPr>
          <w:spacing w:val="-4"/>
          <w:lang w:val="sq-AL"/>
        </w:rPr>
      </w:pPr>
      <w:r>
        <w:rPr>
          <w:spacing w:val="-4"/>
          <w:lang w:val="sq-AL"/>
        </w:rPr>
        <w:t xml:space="preserve">9. </w:t>
      </w:r>
      <w:r w:rsidR="00C6409E" w:rsidRPr="003A1327">
        <w:rPr>
          <w:spacing w:val="-4"/>
          <w:lang w:val="sq-AL"/>
        </w:rPr>
        <w:t xml:space="preserve">Strukturat e Inspektoratit Qendror vihen në dispozicion të Task-Forcës Ndërinstitucionale Antikorrupsion për të mbështetur zbatimin e programeve të verifikimit ose kontrollit të </w:t>
      </w:r>
      <w:r w:rsidR="0033218E">
        <w:rPr>
          <w:spacing w:val="-4"/>
          <w:lang w:val="sq-AL"/>
        </w:rPr>
        <w:t>përçak-</w:t>
      </w:r>
      <w:r w:rsidR="00C6409E" w:rsidRPr="003A1327">
        <w:rPr>
          <w:spacing w:val="-4"/>
          <w:lang w:val="sq-AL"/>
        </w:rPr>
        <w:t xml:space="preserve">tuara prej saj. </w:t>
      </w:r>
    </w:p>
    <w:p w:rsidR="00C6409E" w:rsidRPr="003A1327" w:rsidRDefault="00806859" w:rsidP="00806859">
      <w:pPr>
        <w:pStyle w:val="Paragrafi"/>
        <w:rPr>
          <w:spacing w:val="-4"/>
          <w:lang w:val="sq-AL"/>
        </w:rPr>
      </w:pPr>
      <w:r w:rsidRPr="003A1327">
        <w:rPr>
          <w:spacing w:val="-4"/>
          <w:lang w:val="sq-AL"/>
        </w:rPr>
        <w:t xml:space="preserve">10. </w:t>
      </w:r>
      <w:r w:rsidR="00C6409E" w:rsidRPr="003A1327">
        <w:rPr>
          <w:spacing w:val="-4"/>
          <w:lang w:val="sq-AL"/>
        </w:rPr>
        <w:t>Ngarkohen Agjencia për Dialog dhe Bashkëqeverisje dhe strukturat e auditimit të</w:t>
      </w:r>
      <w:r w:rsidR="00565889">
        <w:rPr>
          <w:spacing w:val="-4"/>
          <w:lang w:val="sq-AL"/>
        </w:rPr>
        <w:t xml:space="preserve"> brendshëm të çdo institucioni, </w:t>
      </w:r>
      <w:bookmarkStart w:id="0" w:name="_GoBack"/>
      <w:bookmarkEnd w:id="0"/>
      <w:r w:rsidR="00C6409E" w:rsidRPr="003A1327">
        <w:rPr>
          <w:spacing w:val="-4"/>
          <w:lang w:val="sq-AL"/>
        </w:rPr>
        <w:t xml:space="preserve">subjekte të këtij vendimi, të mbështesin punën e Task-Forcës Ndërinstitucionale Antikorrupsion. </w:t>
      </w:r>
    </w:p>
    <w:p w:rsidR="00C6409E" w:rsidRPr="003A1327" w:rsidRDefault="00806859" w:rsidP="00806859">
      <w:pPr>
        <w:pStyle w:val="Paragrafi"/>
        <w:rPr>
          <w:spacing w:val="-4"/>
          <w:lang w:val="sq-AL"/>
        </w:rPr>
      </w:pPr>
      <w:r w:rsidRPr="003A1327">
        <w:rPr>
          <w:spacing w:val="-4"/>
          <w:lang w:val="sq-AL"/>
        </w:rPr>
        <w:t xml:space="preserve">11. </w:t>
      </w:r>
      <w:r w:rsidR="00C6409E" w:rsidRPr="003A1327">
        <w:rPr>
          <w:spacing w:val="-4"/>
          <w:lang w:val="sq-AL"/>
        </w:rPr>
        <w:t xml:space="preserve">Koordinatori Kombëtar Antikorrupsion raporton periodikisht pranë Kryeministrit për ecurinë e punës. </w:t>
      </w:r>
    </w:p>
    <w:p w:rsidR="00C6409E" w:rsidRPr="003A1327" w:rsidRDefault="00806859" w:rsidP="00806859">
      <w:pPr>
        <w:pStyle w:val="Paragrafi"/>
        <w:rPr>
          <w:spacing w:val="-4"/>
          <w:lang w:val="sq-AL"/>
        </w:rPr>
      </w:pPr>
      <w:r w:rsidRPr="003A1327">
        <w:rPr>
          <w:spacing w:val="-4"/>
          <w:lang w:val="sq-AL"/>
        </w:rPr>
        <w:t xml:space="preserve">12. </w:t>
      </w:r>
      <w:r w:rsidR="00C6409E" w:rsidRPr="003A1327">
        <w:rPr>
          <w:spacing w:val="-4"/>
          <w:lang w:val="sq-AL"/>
        </w:rPr>
        <w:t>Ngarkohen ministri i Drejtësisë, Koordi</w:t>
      </w:r>
      <w:r w:rsidR="0033218E">
        <w:rPr>
          <w:spacing w:val="-4"/>
          <w:lang w:val="sq-AL"/>
        </w:rPr>
        <w:t>-</w:t>
      </w:r>
      <w:r w:rsidR="00C6409E" w:rsidRPr="003A1327">
        <w:rPr>
          <w:spacing w:val="-4"/>
          <w:lang w:val="sq-AL"/>
        </w:rPr>
        <w:t>nator Kombëtar Antikorrupsion, dhe institucionet e përmendura në këtë vendim për ndjekjen dhe zbatimin e tij.</w:t>
      </w:r>
    </w:p>
    <w:p w:rsidR="00C6409E" w:rsidRPr="003A1327" w:rsidRDefault="00C6409E" w:rsidP="00C6409E">
      <w:pPr>
        <w:pStyle w:val="Paragrafi"/>
        <w:rPr>
          <w:spacing w:val="-4"/>
          <w:lang w:val="sq-AL"/>
        </w:rPr>
      </w:pPr>
      <w:r w:rsidRPr="003A1327">
        <w:rPr>
          <w:spacing w:val="-4"/>
          <w:lang w:val="sq-AL"/>
        </w:rPr>
        <w:t xml:space="preserve">Ky vendim hyn në fuqi pas botimit në Fletoren </w:t>
      </w:r>
      <w:r w:rsidR="00806859" w:rsidRPr="003A1327">
        <w:rPr>
          <w:spacing w:val="-4"/>
          <w:lang w:val="sq-AL"/>
        </w:rPr>
        <w:t>Zyrtare</w:t>
      </w:r>
      <w:r w:rsidRPr="003A1327">
        <w:rPr>
          <w:spacing w:val="-4"/>
          <w:lang w:val="sq-AL"/>
        </w:rPr>
        <w:t>.</w:t>
      </w:r>
    </w:p>
    <w:p w:rsidR="00C6409E" w:rsidRPr="003A1327" w:rsidRDefault="00C6409E" w:rsidP="00806859">
      <w:pPr>
        <w:pStyle w:val="Paragrafi"/>
        <w:ind w:firstLine="0"/>
        <w:rPr>
          <w:spacing w:val="-4"/>
          <w:sz w:val="14"/>
          <w:lang w:val="sq-AL"/>
        </w:rPr>
      </w:pPr>
    </w:p>
    <w:p w:rsidR="00C6409E" w:rsidRPr="003A1327" w:rsidRDefault="00806859" w:rsidP="00806859">
      <w:pPr>
        <w:pStyle w:val="Paragrafi"/>
        <w:jc w:val="right"/>
        <w:rPr>
          <w:spacing w:val="-4"/>
          <w:lang w:val="sq-AL"/>
        </w:rPr>
      </w:pPr>
      <w:r w:rsidRPr="003A1327">
        <w:rPr>
          <w:spacing w:val="-4"/>
          <w:lang w:val="sq-AL"/>
        </w:rPr>
        <w:t>KRYEMINISTR</w:t>
      </w:r>
      <w:r w:rsidR="00C6409E" w:rsidRPr="003A1327">
        <w:rPr>
          <w:spacing w:val="-4"/>
          <w:lang w:val="sq-AL"/>
        </w:rPr>
        <w:t>I</w:t>
      </w:r>
    </w:p>
    <w:p w:rsidR="00C6409E" w:rsidRPr="003A1327" w:rsidRDefault="00806859" w:rsidP="00806859">
      <w:pPr>
        <w:pStyle w:val="Paragrafi"/>
        <w:ind w:firstLine="0"/>
        <w:jc w:val="right"/>
        <w:rPr>
          <w:b/>
          <w:spacing w:val="-4"/>
          <w:lang w:val="sq-AL"/>
        </w:rPr>
      </w:pPr>
      <w:r w:rsidRPr="003A1327">
        <w:rPr>
          <w:b/>
          <w:spacing w:val="-4"/>
          <w:lang w:val="sq-AL"/>
        </w:rPr>
        <w:t>Edi Rama</w:t>
      </w:r>
    </w:p>
    <w:p w:rsidR="00BA72B7" w:rsidRPr="003A1327" w:rsidRDefault="00BA72B7" w:rsidP="00BA72B7">
      <w:pPr>
        <w:pStyle w:val="Paragrafi"/>
        <w:rPr>
          <w:spacing w:val="-4"/>
          <w:lang w:val="sq-AL"/>
        </w:rPr>
      </w:pPr>
    </w:p>
    <w:p w:rsidR="00F5356F" w:rsidRPr="003A1327" w:rsidRDefault="00806859" w:rsidP="003A1327">
      <w:pPr>
        <w:pStyle w:val="Paragrafi"/>
        <w:ind w:firstLine="0"/>
        <w:jc w:val="center"/>
        <w:rPr>
          <w:b/>
          <w:spacing w:val="-4"/>
          <w:szCs w:val="24"/>
          <w:lang w:val="sq-AL"/>
        </w:rPr>
      </w:pPr>
      <w:r w:rsidRPr="003A1327">
        <w:rPr>
          <w:b/>
          <w:spacing w:val="-4"/>
          <w:szCs w:val="24"/>
          <w:lang w:val="sq-AL"/>
        </w:rPr>
        <w:t>PLANI I VEPRIMIT 2018</w:t>
      </w:r>
      <w:r w:rsidR="00782E02" w:rsidRPr="003A1327">
        <w:rPr>
          <w:b/>
          <w:spacing w:val="-4"/>
          <w:szCs w:val="24"/>
          <w:lang w:val="sq-AL"/>
        </w:rPr>
        <w:t>–</w:t>
      </w:r>
      <w:r w:rsidRPr="003A1327">
        <w:rPr>
          <w:b/>
          <w:spacing w:val="-4"/>
          <w:szCs w:val="24"/>
          <w:lang w:val="sq-AL"/>
        </w:rPr>
        <w:t xml:space="preserve">2020 </w:t>
      </w:r>
    </w:p>
    <w:p w:rsidR="00BE560A" w:rsidRPr="003A1327" w:rsidRDefault="00806859" w:rsidP="003A1327">
      <w:pPr>
        <w:pStyle w:val="Paragrafi"/>
        <w:ind w:firstLine="0"/>
        <w:jc w:val="center"/>
        <w:rPr>
          <w:spacing w:val="-4"/>
          <w:szCs w:val="24"/>
          <w:lang w:val="sq-AL"/>
        </w:rPr>
      </w:pPr>
      <w:r w:rsidRPr="003A1327">
        <w:rPr>
          <w:spacing w:val="-4"/>
          <w:szCs w:val="24"/>
          <w:lang w:val="sq-AL"/>
        </w:rPr>
        <w:t xml:space="preserve">NË ZBATIM TË STRATEGJISË NDËRSEKTORIALE  </w:t>
      </w:r>
    </w:p>
    <w:p w:rsidR="001A1571" w:rsidRPr="003A1327" w:rsidRDefault="00F5356F" w:rsidP="003A1327">
      <w:pPr>
        <w:pStyle w:val="Paragrafi"/>
        <w:ind w:firstLine="0"/>
        <w:jc w:val="center"/>
        <w:rPr>
          <w:spacing w:val="-4"/>
          <w:szCs w:val="24"/>
          <w:lang w:val="sq-AL"/>
        </w:rPr>
      </w:pPr>
      <w:r w:rsidRPr="003A1327">
        <w:rPr>
          <w:spacing w:val="-4"/>
          <w:szCs w:val="24"/>
          <w:lang w:val="sq-AL"/>
        </w:rPr>
        <w:t>20 prill 2018</w:t>
      </w:r>
    </w:p>
    <w:p w:rsidR="00BE560A" w:rsidRPr="003A1327" w:rsidRDefault="00BE560A" w:rsidP="00BE560A">
      <w:pPr>
        <w:spacing w:after="0" w:line="240" w:lineRule="auto"/>
        <w:ind w:firstLine="0"/>
        <w:rPr>
          <w:rFonts w:ascii="Garamond" w:hAnsi="Garamond" w:cs="Calibri"/>
          <w:spacing w:val="-4"/>
          <w:sz w:val="14"/>
          <w:szCs w:val="24"/>
          <w:shd w:val="clear" w:color="auto" w:fill="FFFFFF"/>
          <w:lang w:val="sq-AL"/>
        </w:rPr>
      </w:pP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Korrupsioni është një kërcënim për demo</w:t>
      </w:r>
      <w:r w:rsidR="008E27A3">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 xml:space="preserve">kracinë, mirëqeverisjen, konkurrencën e ndershme, zhvillimin e qëndrueshëm ekonomik, shoqëror dhe politik të një vendi.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Ai pengon rëndë zhvillimin ekonomik, duke krijuar një sistem pabarazie, paragjykimi e nepo</w:t>
      </w:r>
      <w:r w:rsidR="008E27A3">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tizmi, duke shkatërruar besimin e njerëzve tek shteti i tyre, prandaj lufta kundër korrupsionit është sot një nga sfidat parësore të çdo shteti me kulturë demokratike, vizion dhe integritet të lartë.</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Kjo problematikë e bartur ndër vite e mjaft komplekse, </w:t>
      </w:r>
      <w:r w:rsidR="00BE560A" w:rsidRPr="003A1327">
        <w:rPr>
          <w:rFonts w:ascii="Garamond" w:hAnsi="Garamond" w:cs="Calibri"/>
          <w:spacing w:val="-4"/>
          <w:sz w:val="24"/>
          <w:szCs w:val="24"/>
          <w:shd w:val="clear" w:color="auto" w:fill="FFFFFF"/>
          <w:lang w:val="sq-AL"/>
        </w:rPr>
        <w:t>është</w:t>
      </w:r>
      <w:r w:rsidRPr="003A1327">
        <w:rPr>
          <w:rFonts w:ascii="Garamond" w:hAnsi="Garamond" w:cs="Calibri"/>
          <w:spacing w:val="-4"/>
          <w:sz w:val="24"/>
          <w:szCs w:val="24"/>
          <w:shd w:val="clear" w:color="auto" w:fill="FFFFFF"/>
          <w:lang w:val="sq-AL"/>
        </w:rPr>
        <w:t xml:space="preserve"> kthyer në një nga çështjet më sensitive për shoqërinë tonë, dhe si e tillë lufta kundër korrupsionit nuk përbën vetëm një prioritet për Qeverinë Shqiptare, por përbën një nga 5 prioritetet kyçe që Bashkimi Evropian ka vendosur për Shqipërinë në rrugëtimin e saj të integrimit në familjen evropiane.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Qeveria ka dhe do vazhdojë në mënyrë të pandalur të ketë një vullnet të palëkundur në luftën kundër korrupsionit, përmes aksioneve para</w:t>
      </w:r>
      <w:r w:rsidR="0015058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ndaluese, masave ndëshkuese dhe aktiviteteve ndërgjegjësuese.</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Prej vitit 2015 Shqipëria ndjek dhe zbaton Strategjinë Ndërsektoriale kundër Korrupsionit. Gjatë </w:t>
      </w:r>
      <w:r w:rsidR="00F415E0" w:rsidRPr="003A1327">
        <w:rPr>
          <w:rFonts w:ascii="Garamond" w:hAnsi="Garamond" w:cs="Calibri"/>
          <w:spacing w:val="-4"/>
          <w:sz w:val="24"/>
          <w:szCs w:val="24"/>
          <w:shd w:val="clear" w:color="auto" w:fill="FFFFFF"/>
          <w:lang w:val="sq-AL"/>
        </w:rPr>
        <w:t>trevjeçarit</w:t>
      </w:r>
      <w:r w:rsidRPr="003A1327">
        <w:rPr>
          <w:rFonts w:ascii="Garamond" w:hAnsi="Garamond" w:cs="Calibri"/>
          <w:spacing w:val="-4"/>
          <w:sz w:val="24"/>
          <w:szCs w:val="24"/>
          <w:shd w:val="clear" w:color="auto" w:fill="FFFFFF"/>
          <w:lang w:val="sq-AL"/>
        </w:rPr>
        <w:t xml:space="preserve"> të parë institucionet implementuan masa konkrete antikorrupsion të parashikuara në Planin e Veprimit 2015</w:t>
      </w:r>
      <w:r w:rsidR="007126FD" w:rsidRPr="003A1327">
        <w:rPr>
          <w:spacing w:val="-4"/>
          <w:szCs w:val="24"/>
          <w:lang w:val="sq-AL"/>
        </w:rPr>
        <w:t>–</w:t>
      </w:r>
      <w:r w:rsidRPr="003A1327">
        <w:rPr>
          <w:rFonts w:ascii="Garamond" w:hAnsi="Garamond" w:cs="Calibri"/>
          <w:spacing w:val="-4"/>
          <w:sz w:val="24"/>
          <w:szCs w:val="24"/>
          <w:shd w:val="clear" w:color="auto" w:fill="FFFFFF"/>
          <w:lang w:val="sq-AL"/>
        </w:rPr>
        <w:t>2017. Nga Raportet e Monitorimit të hartuara nga KKK</w:t>
      </w:r>
      <w:r w:rsidR="00CB4F18" w:rsidRPr="003A1327">
        <w:rPr>
          <w:rFonts w:ascii="Garamond" w:hAnsi="Garamond" w:cs="Calibri"/>
          <w:spacing w:val="-4"/>
          <w:sz w:val="24"/>
          <w:szCs w:val="24"/>
          <w:shd w:val="clear" w:color="auto" w:fill="FFFFFF"/>
          <w:lang w:val="sq-AL"/>
        </w:rPr>
        <w:t>-ja</w:t>
      </w:r>
      <w:r w:rsidRPr="003A1327">
        <w:rPr>
          <w:rFonts w:ascii="Garamond" w:hAnsi="Garamond" w:cs="Calibri"/>
          <w:spacing w:val="-4"/>
          <w:sz w:val="24"/>
          <w:szCs w:val="24"/>
          <w:shd w:val="clear" w:color="auto" w:fill="FFFFFF"/>
          <w:lang w:val="sq-AL"/>
        </w:rPr>
        <w:t xml:space="preserve"> u vërejt se 85% e masave të parashikuara në Planin e Veprimit u realizuan plotësisht ose pjesërisht.</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 xml:space="preserve">Për këtë arsye, si dhe duke u nisur nga raporti i fundit i Transparency International mbi Indeksin e Perceptimit të Korrupsionit dhe renditjen e Shqipërisë e 91-ta në listën e 168 vendeve të përzgjedhura për studim, nevojitet një impenjim edhe më i madh në luftën kundër korrupsionit.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Për këtë shkak</w:t>
      </w:r>
      <w:r w:rsidR="0015058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 xml:space="preserve"> KKK</w:t>
      </w:r>
      <w:r w:rsidR="00150587">
        <w:rPr>
          <w:rFonts w:ascii="Garamond" w:hAnsi="Garamond" w:cs="Calibri"/>
          <w:spacing w:val="-4"/>
          <w:sz w:val="24"/>
          <w:szCs w:val="24"/>
          <w:shd w:val="clear" w:color="auto" w:fill="FFFFFF"/>
          <w:lang w:val="sq-AL"/>
        </w:rPr>
        <w:t>-ja</w:t>
      </w:r>
      <w:r w:rsidRPr="003A1327">
        <w:rPr>
          <w:rFonts w:ascii="Garamond" w:hAnsi="Garamond" w:cs="Calibri"/>
          <w:spacing w:val="-4"/>
          <w:sz w:val="24"/>
          <w:szCs w:val="24"/>
          <w:shd w:val="clear" w:color="auto" w:fill="FFFFFF"/>
          <w:lang w:val="sq-AL"/>
        </w:rPr>
        <w:t xml:space="preserve"> në bashkëpunim me partnerët ndërkombëtar dhe për arritjen e objektivave të parashikuar e vlerësimin e indikatorëve të performancës është hartuar Pasaporta e Indikatorëve në zbatim të SNKK</w:t>
      </w:r>
      <w:r w:rsidR="00CB4F18" w:rsidRPr="003A1327">
        <w:rPr>
          <w:rFonts w:ascii="Garamond" w:hAnsi="Garamond" w:cs="Calibri"/>
          <w:spacing w:val="-4"/>
          <w:sz w:val="24"/>
          <w:szCs w:val="24"/>
          <w:shd w:val="clear" w:color="auto" w:fill="FFFFFF"/>
          <w:lang w:val="sq-AL"/>
        </w:rPr>
        <w:t>-së</w:t>
      </w:r>
      <w:r w:rsidRPr="003A1327">
        <w:rPr>
          <w:rFonts w:ascii="Garamond" w:hAnsi="Garamond" w:cs="Calibri"/>
          <w:spacing w:val="-4"/>
          <w:sz w:val="24"/>
          <w:szCs w:val="24"/>
          <w:shd w:val="clear" w:color="auto" w:fill="FFFFFF"/>
          <w:lang w:val="sq-AL"/>
        </w:rPr>
        <w:t>, duke shpjeguar metodologjinë e detajuar për kalkulimin e vlerave të baseline dhe target të paraqitura nga institucionet, janë përcaktuar tregues të matshëm me qëllim pasqyrimin sa më të qartë të p</w:t>
      </w:r>
      <w:r w:rsidR="007F2BDC" w:rsidRPr="003A1327">
        <w:rPr>
          <w:rFonts w:ascii="Garamond" w:hAnsi="Garamond" w:cs="Calibri"/>
          <w:spacing w:val="-4"/>
          <w:sz w:val="24"/>
          <w:szCs w:val="24"/>
          <w:shd w:val="clear" w:color="auto" w:fill="FFFFFF"/>
          <w:lang w:val="sq-AL"/>
        </w:rPr>
        <w:t>e</w:t>
      </w:r>
      <w:r w:rsidRPr="003A1327">
        <w:rPr>
          <w:rFonts w:ascii="Garamond" w:hAnsi="Garamond" w:cs="Calibri"/>
          <w:spacing w:val="-4"/>
          <w:sz w:val="24"/>
          <w:szCs w:val="24"/>
          <w:shd w:val="clear" w:color="auto" w:fill="FFFFFF"/>
          <w:lang w:val="sq-AL"/>
        </w:rPr>
        <w:t xml:space="preserve">rformancës së institucioneve dhe realizimit të objektivave të strategjisë. </w:t>
      </w:r>
    </w:p>
    <w:p w:rsidR="00686CFF" w:rsidRPr="003A1327" w:rsidRDefault="00686CFF" w:rsidP="006867A2">
      <w:pPr>
        <w:spacing w:after="0" w:line="240" w:lineRule="auto"/>
        <w:ind w:firstLine="288"/>
        <w:rPr>
          <w:rFonts w:ascii="Garamond" w:hAnsi="Garamond" w:cs="Calibri"/>
          <w:spacing w:val="-4"/>
          <w:sz w:val="24"/>
          <w:szCs w:val="24"/>
          <w:shd w:val="clear" w:color="auto" w:fill="FFFFFF"/>
          <w:lang w:val="sq-AL"/>
        </w:rPr>
      </w:pPr>
      <w:r w:rsidRPr="003A1327">
        <w:rPr>
          <w:rFonts w:ascii="Garamond" w:hAnsi="Garamond" w:cs="Calibri"/>
          <w:spacing w:val="-4"/>
          <w:sz w:val="24"/>
          <w:szCs w:val="24"/>
          <w:shd w:val="clear" w:color="auto" w:fill="FFFFFF"/>
          <w:lang w:val="sq-AL"/>
        </w:rPr>
        <w:t>Në korrelacion me Pasaportën e Indikatorëve dhe të 37 indikatorëve të</w:t>
      </w:r>
      <w:r w:rsidRPr="003A1327">
        <w:rPr>
          <w:rFonts w:ascii="Garamond" w:hAnsi="Garamond"/>
          <w:spacing w:val="-4"/>
          <w:sz w:val="24"/>
          <w:szCs w:val="24"/>
          <w:lang w:val="sq-AL"/>
        </w:rPr>
        <w:t xml:space="preserve"> </w:t>
      </w:r>
      <w:r w:rsidRPr="003A1327">
        <w:rPr>
          <w:rFonts w:ascii="Garamond" w:hAnsi="Garamond" w:cs="Calibri"/>
          <w:spacing w:val="-4"/>
          <w:sz w:val="24"/>
          <w:szCs w:val="24"/>
          <w:shd w:val="clear" w:color="auto" w:fill="FFFFFF"/>
          <w:lang w:val="sq-AL"/>
        </w:rPr>
        <w:t>performancës, Plani i veprimit 2018</w:t>
      </w:r>
      <w:r w:rsidR="00BE560A" w:rsidRPr="003A1327">
        <w:rPr>
          <w:rFonts w:ascii="Garamond" w:hAnsi="Garamond" w:cs="Calibri"/>
          <w:spacing w:val="-4"/>
          <w:sz w:val="24"/>
          <w:szCs w:val="24"/>
          <w:shd w:val="clear" w:color="auto" w:fill="FFFFFF"/>
          <w:lang w:val="sq-AL"/>
        </w:rPr>
        <w:t>–</w:t>
      </w:r>
      <w:r w:rsidRPr="003A1327">
        <w:rPr>
          <w:rFonts w:ascii="Garamond" w:hAnsi="Garamond" w:cs="Calibri"/>
          <w:spacing w:val="-4"/>
          <w:sz w:val="24"/>
          <w:szCs w:val="24"/>
          <w:shd w:val="clear" w:color="auto" w:fill="FFFFFF"/>
          <w:lang w:val="sq-AL"/>
        </w:rPr>
        <w:t>2020, pas një bashkëpunimi të mirë koordinuar me të gjitha institucionet e nivelit q</w:t>
      </w:r>
      <w:r w:rsidR="00BE560A" w:rsidRPr="003A1327">
        <w:rPr>
          <w:rFonts w:ascii="Garamond" w:hAnsi="Garamond" w:cs="Calibri"/>
          <w:spacing w:val="-4"/>
          <w:sz w:val="24"/>
          <w:szCs w:val="24"/>
          <w:shd w:val="clear" w:color="auto" w:fill="FFFFFF"/>
          <w:lang w:val="sq-AL"/>
        </w:rPr>
        <w:t>e</w:t>
      </w:r>
      <w:r w:rsidRPr="003A1327">
        <w:rPr>
          <w:rFonts w:ascii="Garamond" w:hAnsi="Garamond" w:cs="Calibri"/>
          <w:spacing w:val="-4"/>
          <w:sz w:val="24"/>
          <w:szCs w:val="24"/>
          <w:shd w:val="clear" w:color="auto" w:fill="FFFFFF"/>
          <w:lang w:val="sq-AL"/>
        </w:rPr>
        <w:t xml:space="preserve">ndror dhe vendor, përmban 97 masa konkrete antikorrupsion të ngritura mbi bazë rezultati, performance, impakti, në funksion të 18 objektivave të Strategjisë Ndërsektoriale kundër Korrupsionit.  </w:t>
      </w:r>
    </w:p>
    <w:p w:rsidR="002616E2" w:rsidRPr="00D97799" w:rsidRDefault="002616E2" w:rsidP="00A46396">
      <w:pPr>
        <w:spacing w:after="0" w:line="240" w:lineRule="auto"/>
        <w:ind w:firstLine="0"/>
        <w:jc w:val="left"/>
        <w:rPr>
          <w:rFonts w:ascii="Garamond" w:hAnsi="Garamond"/>
          <w:b/>
          <w:spacing w:val="-4"/>
          <w:sz w:val="14"/>
          <w:szCs w:val="20"/>
          <w:lang w:val="sq-AL"/>
        </w:rPr>
      </w:pPr>
    </w:p>
    <w:p w:rsidR="00A46396" w:rsidRPr="003A1327" w:rsidRDefault="00A46396" w:rsidP="00A46396">
      <w:pPr>
        <w:spacing w:after="0" w:line="240" w:lineRule="auto"/>
        <w:ind w:firstLine="0"/>
        <w:jc w:val="left"/>
        <w:rPr>
          <w:rFonts w:ascii="Garamond" w:hAnsi="Garamond"/>
          <w:spacing w:val="-4"/>
          <w:sz w:val="24"/>
          <w:szCs w:val="24"/>
          <w:lang w:val="sq-AL"/>
        </w:rPr>
      </w:pPr>
      <w:r w:rsidRPr="003A1327">
        <w:rPr>
          <w:rFonts w:ascii="Garamond" w:hAnsi="Garamond"/>
          <w:spacing w:val="-4"/>
          <w:sz w:val="24"/>
          <w:szCs w:val="24"/>
          <w:lang w:val="sq-AL"/>
        </w:rPr>
        <w:t>MBI GJENDJEN E PLANIT:</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t xml:space="preserve">OBJEKTIVAT: </w:t>
      </w:r>
      <w:r w:rsidRPr="003A1327">
        <w:rPr>
          <w:rFonts w:ascii="Garamond" w:hAnsi="Garamond"/>
          <w:i/>
          <w:spacing w:val="-4"/>
          <w:sz w:val="24"/>
          <w:szCs w:val="24"/>
          <w:lang w:val="sq-AL"/>
        </w:rPr>
        <w:t>Në total 18</w:t>
      </w:r>
      <w:r w:rsidR="002616E2" w:rsidRPr="003A1327">
        <w:rPr>
          <w:rFonts w:ascii="Garamond" w:hAnsi="Garamond"/>
          <w:i/>
          <w:spacing w:val="-4"/>
          <w:sz w:val="24"/>
          <w:szCs w:val="24"/>
          <w:lang w:val="sq-AL"/>
        </w:rPr>
        <w:t xml:space="preserve"> (</w:t>
      </w:r>
      <w:r w:rsidRPr="003A1327">
        <w:rPr>
          <w:rFonts w:ascii="Garamond" w:hAnsi="Garamond"/>
          <w:i/>
          <w:spacing w:val="-4"/>
          <w:sz w:val="24"/>
          <w:szCs w:val="24"/>
          <w:lang w:val="sq-AL"/>
        </w:rPr>
        <w:t>Qasja parandaluese- 11, Qasja ndëshkuese- 4, Qasja ndërgjegjësuese- 3)</w:t>
      </w:r>
    </w:p>
    <w:p w:rsidR="00A46396" w:rsidRPr="003A1327" w:rsidRDefault="00A46396" w:rsidP="00A46396">
      <w:pPr>
        <w:numPr>
          <w:ilvl w:val="0"/>
          <w:numId w:val="45"/>
        </w:numPr>
        <w:spacing w:after="0" w:line="240" w:lineRule="auto"/>
        <w:ind w:left="0" w:firstLine="0"/>
        <w:contextualSpacing/>
        <w:jc w:val="left"/>
        <w:rPr>
          <w:rFonts w:ascii="Garamond" w:hAnsi="Garamond"/>
          <w:spacing w:val="-4"/>
          <w:sz w:val="24"/>
          <w:szCs w:val="24"/>
          <w:lang w:val="sq-AL"/>
        </w:rPr>
      </w:pPr>
      <w:r w:rsidRPr="003A1327">
        <w:rPr>
          <w:rFonts w:ascii="Garamond" w:hAnsi="Garamond"/>
          <w:spacing w:val="-4"/>
          <w:sz w:val="24"/>
          <w:szCs w:val="24"/>
          <w:lang w:val="sq-AL"/>
        </w:rPr>
        <w:t xml:space="preserve">INDIKATORËT E PERFORMANCËS*: </w:t>
      </w:r>
      <w:r w:rsidRPr="003A1327">
        <w:rPr>
          <w:rFonts w:ascii="Garamond" w:hAnsi="Garamond"/>
          <w:i/>
          <w:spacing w:val="-4"/>
          <w:sz w:val="24"/>
          <w:szCs w:val="24"/>
          <w:lang w:val="sq-AL"/>
        </w:rPr>
        <w:t xml:space="preserve">Në total 37 (Qasja parandaluese - 21 ; Qasja Ndëshkuese - 9;  Qasja ndërgjegjësuese - 7) </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t xml:space="preserve">MASAT: </w:t>
      </w:r>
      <w:r w:rsidRPr="003A1327">
        <w:rPr>
          <w:rFonts w:ascii="Garamond" w:hAnsi="Garamond"/>
          <w:i/>
          <w:spacing w:val="-4"/>
          <w:sz w:val="24"/>
          <w:szCs w:val="24"/>
          <w:lang w:val="sq-AL"/>
        </w:rPr>
        <w:t>Në total  97 masa (A. Qasja parandaluese - 52  masa; B. Qasja ndëshkuese - 19 masa; C. Qasja ndërgjegjësuese - 26 masa)</w:t>
      </w:r>
    </w:p>
    <w:p w:rsidR="00A46396" w:rsidRPr="003A1327" w:rsidRDefault="00A46396" w:rsidP="00A46396">
      <w:pPr>
        <w:numPr>
          <w:ilvl w:val="0"/>
          <w:numId w:val="45"/>
        </w:numPr>
        <w:spacing w:after="0" w:line="240" w:lineRule="auto"/>
        <w:ind w:left="0" w:firstLine="0"/>
        <w:contextualSpacing/>
        <w:jc w:val="left"/>
        <w:rPr>
          <w:rFonts w:ascii="Garamond" w:hAnsi="Garamond"/>
          <w:i/>
          <w:spacing w:val="-4"/>
          <w:sz w:val="24"/>
          <w:szCs w:val="24"/>
          <w:lang w:val="sq-AL"/>
        </w:rPr>
      </w:pPr>
      <w:r w:rsidRPr="003A1327">
        <w:rPr>
          <w:rFonts w:ascii="Garamond" w:hAnsi="Garamond"/>
          <w:spacing w:val="-4"/>
          <w:sz w:val="24"/>
          <w:szCs w:val="24"/>
          <w:lang w:val="sq-AL"/>
        </w:rPr>
        <w:t>NUMRI I INSTITUCIONEVE TË PËRFSHIRA:</w:t>
      </w:r>
      <w:r w:rsidRPr="003A1327">
        <w:rPr>
          <w:rFonts w:ascii="Garamond" w:hAnsi="Garamond"/>
          <w:i/>
          <w:spacing w:val="-4"/>
          <w:sz w:val="24"/>
          <w:szCs w:val="24"/>
          <w:lang w:val="sq-AL"/>
        </w:rPr>
        <w:t xml:space="preserve"> Në total 84 institucione (11 ministri, 12 institucione të nivelit qendror, 61 bashki)</w:t>
      </w:r>
    </w:p>
    <w:p w:rsidR="008F5DAD" w:rsidRPr="008F5DAD" w:rsidRDefault="008F5DAD" w:rsidP="006D2C24">
      <w:pPr>
        <w:spacing w:after="0" w:line="240" w:lineRule="auto"/>
        <w:ind w:firstLine="0"/>
        <w:rPr>
          <w:rFonts w:ascii="Garamond" w:hAnsi="Garamond"/>
          <w:b/>
          <w:spacing w:val="-4"/>
          <w:sz w:val="14"/>
          <w:szCs w:val="20"/>
          <w:lang w:val="sq-AL"/>
        </w:rPr>
      </w:pPr>
    </w:p>
    <w:p w:rsidR="00A46396" w:rsidRDefault="00A46396" w:rsidP="006D2C24">
      <w:pPr>
        <w:spacing w:after="0" w:line="240" w:lineRule="auto"/>
        <w:ind w:firstLine="0"/>
        <w:rPr>
          <w:rFonts w:ascii="Garamond" w:hAnsi="Garamond"/>
          <w:spacing w:val="-4"/>
          <w:sz w:val="20"/>
          <w:szCs w:val="20"/>
          <w:lang w:val="sq-AL"/>
        </w:rPr>
      </w:pPr>
      <w:r w:rsidRPr="003A1327">
        <w:rPr>
          <w:rFonts w:ascii="Garamond" w:hAnsi="Garamond"/>
          <w:b/>
          <w:spacing w:val="-4"/>
          <w:sz w:val="20"/>
          <w:szCs w:val="20"/>
          <w:lang w:val="sq-AL"/>
        </w:rPr>
        <w:t>*</w:t>
      </w:r>
      <w:r w:rsidR="008F5DAD">
        <w:rPr>
          <w:rFonts w:ascii="Garamond" w:hAnsi="Garamond"/>
          <w:b/>
          <w:spacing w:val="-4"/>
          <w:sz w:val="20"/>
          <w:szCs w:val="20"/>
          <w:lang w:val="sq-AL"/>
        </w:rPr>
        <w:t xml:space="preserve"> </w:t>
      </w:r>
      <w:r w:rsidRPr="003A1327">
        <w:rPr>
          <w:rFonts w:ascii="Garamond" w:hAnsi="Garamond"/>
          <w:spacing w:val="-4"/>
          <w:sz w:val="20"/>
          <w:szCs w:val="20"/>
          <w:lang w:val="sq-AL"/>
        </w:rPr>
        <w:t>Për arritjen e objektivave të parashikuar dhe vlerësimin e indikatorëve të performancës është hartuar Pasaporta e Indikatorëve në zbatim të SNKK-së, duke shpjeguar metodologjinë e detajuar për kalkulimin e vlerave të baseline dhe target të paraqitura nga institucionet, një informacion i plotë mund të gjenden në këtë dokument.</w:t>
      </w:r>
    </w:p>
    <w:p w:rsidR="003A1327" w:rsidRDefault="003A1327" w:rsidP="006D2C24">
      <w:pPr>
        <w:spacing w:after="0" w:line="240" w:lineRule="auto"/>
        <w:ind w:firstLine="0"/>
        <w:rPr>
          <w:rFonts w:ascii="Garamond" w:hAnsi="Garamond"/>
          <w:spacing w:val="-4"/>
          <w:sz w:val="20"/>
          <w:szCs w:val="20"/>
          <w:lang w:val="sq-AL"/>
        </w:rPr>
      </w:pPr>
    </w:p>
    <w:p w:rsidR="006D2C24" w:rsidRDefault="006D2C24" w:rsidP="006D2C24">
      <w:pPr>
        <w:spacing w:after="0" w:line="240" w:lineRule="auto"/>
        <w:ind w:firstLine="0"/>
        <w:rPr>
          <w:rFonts w:ascii="Garamond" w:hAnsi="Garamond"/>
          <w:spacing w:val="-4"/>
          <w:sz w:val="20"/>
          <w:szCs w:val="20"/>
          <w:lang w:val="sq-AL"/>
        </w:rPr>
      </w:pPr>
    </w:p>
    <w:p w:rsidR="003A1327" w:rsidRDefault="003A1327" w:rsidP="00A46396">
      <w:pPr>
        <w:spacing w:after="0" w:line="240" w:lineRule="auto"/>
        <w:ind w:firstLine="0"/>
        <w:jc w:val="left"/>
        <w:rPr>
          <w:rFonts w:ascii="Garamond" w:hAnsi="Garamond"/>
          <w:spacing w:val="-4"/>
          <w:sz w:val="20"/>
          <w:szCs w:val="20"/>
          <w:lang w:val="sq-AL"/>
        </w:rPr>
      </w:pPr>
    </w:p>
    <w:p w:rsidR="003A1327" w:rsidRPr="003A1327" w:rsidRDefault="003A1327" w:rsidP="00A46396">
      <w:pPr>
        <w:spacing w:after="0" w:line="240" w:lineRule="auto"/>
        <w:ind w:firstLine="0"/>
        <w:jc w:val="left"/>
        <w:rPr>
          <w:rFonts w:ascii="Garamond" w:hAnsi="Garamond"/>
          <w:spacing w:val="-4"/>
          <w:sz w:val="20"/>
          <w:szCs w:val="20"/>
          <w:lang w:val="sq-AL"/>
        </w:rPr>
      </w:pPr>
    </w:p>
    <w:p w:rsidR="00A46396" w:rsidRPr="003A1327" w:rsidRDefault="00A46396" w:rsidP="006867A2">
      <w:pPr>
        <w:spacing w:after="0" w:line="240" w:lineRule="auto"/>
        <w:ind w:firstLine="288"/>
        <w:rPr>
          <w:rFonts w:ascii="Garamond" w:hAnsi="Garamond" w:cs="Calibri"/>
          <w:spacing w:val="-4"/>
          <w:sz w:val="24"/>
          <w:szCs w:val="24"/>
          <w:shd w:val="clear" w:color="auto" w:fill="FFFFFF"/>
          <w:lang w:val="sq-AL"/>
        </w:rPr>
      </w:pPr>
    </w:p>
    <w:p w:rsidR="003A1327" w:rsidRDefault="003A1327" w:rsidP="006867A2">
      <w:pPr>
        <w:pStyle w:val="Paragrafi"/>
        <w:ind w:firstLine="288"/>
        <w:rPr>
          <w:szCs w:val="24"/>
          <w:lang w:val="sq-AL"/>
        </w:rPr>
        <w:sectPr w:rsidR="003A1327" w:rsidSect="000B6A71">
          <w:footerReference w:type="even" r:id="rId8"/>
          <w:footerReference w:type="default" r:id="rId9"/>
          <w:pgSz w:w="11907" w:h="16840" w:code="9"/>
          <w:pgMar w:top="720" w:right="1138" w:bottom="720" w:left="1138" w:header="850" w:footer="850" w:gutter="0"/>
          <w:pgNumType w:start="4107"/>
          <w:cols w:space="454"/>
          <w:docGrid w:linePitch="360"/>
        </w:sectPr>
      </w:pPr>
    </w:p>
    <w:p w:rsidR="001A1571" w:rsidRPr="00BE560A" w:rsidRDefault="001A1571" w:rsidP="006867A2">
      <w:pPr>
        <w:pStyle w:val="Paragrafi"/>
        <w:ind w:firstLine="288"/>
        <w:rPr>
          <w:szCs w:val="24"/>
          <w:lang w:val="sq-AL"/>
        </w:rPr>
      </w:pPr>
    </w:p>
    <w:p w:rsidR="00BE560A" w:rsidRDefault="00BE560A" w:rsidP="00BA72B7">
      <w:pPr>
        <w:pStyle w:val="Paragrafi"/>
        <w:rPr>
          <w:lang w:val="sq-AL"/>
        </w:rPr>
        <w:sectPr w:rsidR="00BE560A" w:rsidSect="000B6A71">
          <w:type w:val="continuous"/>
          <w:pgSz w:w="11907" w:h="16840" w:code="9"/>
          <w:pgMar w:top="720" w:right="1138" w:bottom="720" w:left="1138" w:header="850" w:footer="850" w:gutter="0"/>
          <w:cols w:space="454"/>
          <w:docGrid w:linePitch="360"/>
        </w:sect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
        <w:gridCol w:w="1"/>
        <w:gridCol w:w="96"/>
        <w:gridCol w:w="19"/>
        <w:gridCol w:w="2"/>
        <w:gridCol w:w="17"/>
        <w:gridCol w:w="22"/>
        <w:gridCol w:w="51"/>
        <w:gridCol w:w="69"/>
        <w:gridCol w:w="9"/>
        <w:gridCol w:w="819"/>
        <w:gridCol w:w="687"/>
        <w:gridCol w:w="33"/>
        <w:gridCol w:w="265"/>
        <w:gridCol w:w="102"/>
        <w:gridCol w:w="113"/>
        <w:gridCol w:w="339"/>
        <w:gridCol w:w="19"/>
        <w:gridCol w:w="35"/>
        <w:gridCol w:w="128"/>
        <w:gridCol w:w="35"/>
        <w:gridCol w:w="168"/>
        <w:gridCol w:w="5"/>
        <w:gridCol w:w="152"/>
        <w:gridCol w:w="25"/>
        <w:gridCol w:w="30"/>
        <w:gridCol w:w="6"/>
        <w:gridCol w:w="66"/>
        <w:gridCol w:w="30"/>
        <w:gridCol w:w="16"/>
        <w:gridCol w:w="188"/>
        <w:gridCol w:w="308"/>
        <w:gridCol w:w="168"/>
        <w:gridCol w:w="234"/>
        <w:gridCol w:w="42"/>
        <w:gridCol w:w="88"/>
        <w:gridCol w:w="13"/>
        <w:gridCol w:w="266"/>
        <w:gridCol w:w="126"/>
        <w:gridCol w:w="74"/>
        <w:gridCol w:w="155"/>
        <w:gridCol w:w="160"/>
        <w:gridCol w:w="16"/>
        <w:gridCol w:w="99"/>
        <w:gridCol w:w="152"/>
        <w:gridCol w:w="18"/>
        <w:gridCol w:w="192"/>
        <w:gridCol w:w="91"/>
        <w:gridCol w:w="13"/>
        <w:gridCol w:w="31"/>
        <w:gridCol w:w="195"/>
        <w:gridCol w:w="7"/>
        <w:gridCol w:w="77"/>
        <w:gridCol w:w="123"/>
        <w:gridCol w:w="3"/>
        <w:gridCol w:w="110"/>
        <w:gridCol w:w="19"/>
        <w:gridCol w:w="44"/>
        <w:gridCol w:w="25"/>
        <w:gridCol w:w="198"/>
        <w:gridCol w:w="257"/>
        <w:gridCol w:w="54"/>
        <w:gridCol w:w="44"/>
        <w:gridCol w:w="6"/>
        <w:gridCol w:w="9"/>
        <w:gridCol w:w="227"/>
        <w:gridCol w:w="24"/>
        <w:gridCol w:w="8"/>
        <w:gridCol w:w="88"/>
        <w:gridCol w:w="6"/>
        <w:gridCol w:w="41"/>
        <w:gridCol w:w="6"/>
        <w:gridCol w:w="82"/>
        <w:gridCol w:w="154"/>
        <w:gridCol w:w="34"/>
        <w:gridCol w:w="16"/>
        <w:gridCol w:w="6"/>
        <w:gridCol w:w="126"/>
        <w:gridCol w:w="12"/>
        <w:gridCol w:w="195"/>
        <w:gridCol w:w="47"/>
        <w:gridCol w:w="145"/>
        <w:gridCol w:w="59"/>
        <w:gridCol w:w="104"/>
        <w:gridCol w:w="188"/>
        <w:gridCol w:w="57"/>
        <w:gridCol w:w="22"/>
        <w:gridCol w:w="12"/>
        <w:gridCol w:w="35"/>
        <w:gridCol w:w="16"/>
        <w:gridCol w:w="113"/>
        <w:gridCol w:w="25"/>
        <w:gridCol w:w="273"/>
        <w:gridCol w:w="82"/>
        <w:gridCol w:w="85"/>
        <w:gridCol w:w="162"/>
        <w:gridCol w:w="1"/>
        <w:gridCol w:w="100"/>
        <w:gridCol w:w="286"/>
        <w:gridCol w:w="117"/>
        <w:gridCol w:w="140"/>
        <w:gridCol w:w="48"/>
        <w:gridCol w:w="458"/>
        <w:gridCol w:w="100"/>
        <w:gridCol w:w="13"/>
        <w:gridCol w:w="40"/>
        <w:gridCol w:w="54"/>
        <w:gridCol w:w="22"/>
        <w:gridCol w:w="85"/>
        <w:gridCol w:w="184"/>
        <w:gridCol w:w="23"/>
        <w:gridCol w:w="87"/>
        <w:gridCol w:w="66"/>
        <w:gridCol w:w="111"/>
        <w:gridCol w:w="44"/>
        <w:gridCol w:w="235"/>
        <w:gridCol w:w="34"/>
        <w:gridCol w:w="144"/>
        <w:gridCol w:w="469"/>
        <w:gridCol w:w="391"/>
        <w:gridCol w:w="104"/>
        <w:gridCol w:w="51"/>
        <w:gridCol w:w="9"/>
        <w:gridCol w:w="22"/>
        <w:gridCol w:w="166"/>
        <w:gridCol w:w="88"/>
        <w:gridCol w:w="3"/>
        <w:gridCol w:w="28"/>
        <w:gridCol w:w="48"/>
        <w:gridCol w:w="6"/>
        <w:gridCol w:w="138"/>
        <w:gridCol w:w="9"/>
        <w:gridCol w:w="72"/>
        <w:gridCol w:w="396"/>
        <w:gridCol w:w="1209"/>
      </w:tblGrid>
      <w:tr w:rsidR="00686CFF" w:rsidRPr="00ED17C9" w:rsidTr="001775CD">
        <w:trPr>
          <w:trHeight w:val="359"/>
        </w:trPr>
        <w:tc>
          <w:tcPr>
            <w:tcW w:w="5000" w:type="pct"/>
            <w:gridSpan w:val="136"/>
            <w:shd w:val="clear" w:color="auto" w:fill="D9D9D9" w:themeFill="background1" w:themeFillShade="D9"/>
            <w:vAlign w:val="center"/>
          </w:tcPr>
          <w:p w:rsidR="00686CFF" w:rsidRPr="00ED17C9" w:rsidRDefault="00686CFF" w:rsidP="00A4639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lastRenderedPageBreak/>
              <w:t>PLANI I MASAVE TË VEPRIMIT 2018</w:t>
            </w:r>
            <w:r w:rsidR="00295015">
              <w:rPr>
                <w:rFonts w:ascii="Garamond" w:hAnsi="Garamond"/>
                <w:b/>
                <w:sz w:val="20"/>
                <w:szCs w:val="20"/>
                <w:lang w:val="sq-AL"/>
              </w:rPr>
              <w:t>–</w:t>
            </w:r>
            <w:r w:rsidRPr="00ED17C9">
              <w:rPr>
                <w:rFonts w:ascii="Garamond" w:hAnsi="Garamond"/>
                <w:b/>
                <w:sz w:val="20"/>
                <w:szCs w:val="20"/>
                <w:lang w:val="sq-AL"/>
              </w:rPr>
              <w:t>2020, NË ZBATIM TË SNKK</w:t>
            </w:r>
            <w:r w:rsidR="009C4B38">
              <w:rPr>
                <w:rFonts w:ascii="Garamond" w:hAnsi="Garamond"/>
                <w:b/>
                <w:sz w:val="20"/>
                <w:szCs w:val="20"/>
                <w:lang w:val="sq-AL"/>
              </w:rPr>
              <w:t>-së</w:t>
            </w:r>
          </w:p>
        </w:tc>
      </w:tr>
      <w:tr w:rsidR="00686CFF" w:rsidRPr="00ED17C9" w:rsidTr="006D2C24">
        <w:trPr>
          <w:trHeight w:val="440"/>
        </w:trPr>
        <w:tc>
          <w:tcPr>
            <w:tcW w:w="5000" w:type="pct"/>
            <w:gridSpan w:val="136"/>
            <w:shd w:val="clear" w:color="auto" w:fill="F4B083"/>
            <w:vAlign w:val="center"/>
          </w:tcPr>
          <w:p w:rsidR="00686CFF" w:rsidRPr="00ED17C9" w:rsidRDefault="00686CFF" w:rsidP="00A46396">
            <w:pPr>
              <w:numPr>
                <w:ilvl w:val="0"/>
                <w:numId w:val="46"/>
              </w:numPr>
              <w:spacing w:after="0" w:line="240" w:lineRule="auto"/>
              <w:ind w:left="0" w:firstLine="0"/>
              <w:jc w:val="center"/>
              <w:rPr>
                <w:rFonts w:ascii="Garamond" w:hAnsi="Garamond"/>
                <w:b/>
                <w:sz w:val="20"/>
                <w:szCs w:val="20"/>
                <w:lang w:val="sq-AL"/>
              </w:rPr>
            </w:pPr>
            <w:r w:rsidRPr="00ED17C9">
              <w:rPr>
                <w:rFonts w:ascii="Garamond" w:hAnsi="Garamond"/>
                <w:b/>
                <w:sz w:val="20"/>
                <w:szCs w:val="20"/>
                <w:lang w:val="sq-AL"/>
              </w:rPr>
              <w:t xml:space="preserve">Qasja </w:t>
            </w:r>
            <w:r w:rsidR="00295015" w:rsidRPr="00ED17C9">
              <w:rPr>
                <w:rFonts w:ascii="Garamond" w:hAnsi="Garamond"/>
                <w:b/>
                <w:sz w:val="20"/>
                <w:szCs w:val="20"/>
                <w:lang w:val="sq-AL"/>
              </w:rPr>
              <w:t xml:space="preserve">parandaluese </w:t>
            </w:r>
            <w:r w:rsidRPr="00ED17C9">
              <w:rPr>
                <w:rFonts w:ascii="Garamond" w:hAnsi="Garamond"/>
                <w:b/>
                <w:sz w:val="20"/>
                <w:szCs w:val="20"/>
                <w:lang w:val="sq-AL"/>
              </w:rPr>
              <w:t>– A</w:t>
            </w:r>
          </w:p>
        </w:tc>
      </w:tr>
      <w:tr w:rsidR="00686CFF" w:rsidRPr="00ED17C9" w:rsidTr="006D2C24">
        <w:trPr>
          <w:trHeight w:val="699"/>
        </w:trPr>
        <w:tc>
          <w:tcPr>
            <w:tcW w:w="5000" w:type="pct"/>
            <w:gridSpan w:val="136"/>
            <w:shd w:val="clear" w:color="auto" w:fill="auto"/>
          </w:tcPr>
          <w:p w:rsidR="00A46396" w:rsidRDefault="00A46396" w:rsidP="00A46396">
            <w:pPr>
              <w:spacing w:after="0" w:line="240" w:lineRule="auto"/>
              <w:ind w:firstLine="0"/>
              <w:rPr>
                <w:rFonts w:ascii="Garamond" w:hAnsi="Garamond"/>
                <w:b/>
                <w:i/>
                <w:sz w:val="20"/>
                <w:szCs w:val="20"/>
                <w:highlight w:val="lightGray"/>
                <w:lang w:val="sq-AL"/>
              </w:rPr>
            </w:pPr>
          </w:p>
          <w:p w:rsidR="00686CFF" w:rsidRDefault="00686CFF" w:rsidP="00A46396">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A.1  Rritja e transparencës në veprimtarinë shtetërore dhe përmirësimi i aksesit të qytetarëve në informacion</w:t>
            </w:r>
          </w:p>
          <w:p w:rsidR="00A46396" w:rsidRPr="00ED17C9" w:rsidRDefault="00A46396" w:rsidP="00A46396">
            <w:pPr>
              <w:spacing w:after="0" w:line="240" w:lineRule="auto"/>
              <w:ind w:firstLine="0"/>
              <w:rPr>
                <w:rFonts w:ascii="Garamond" w:hAnsi="Garamond"/>
                <w:b/>
                <w:i/>
                <w:sz w:val="20"/>
                <w:szCs w:val="20"/>
                <w:lang w:val="sq-AL"/>
              </w:rPr>
            </w:pPr>
          </w:p>
          <w:p w:rsidR="00686CFF"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A46396" w:rsidRPr="00ED17C9" w:rsidRDefault="00A46396" w:rsidP="00686CFF">
            <w:pPr>
              <w:spacing w:after="0" w:line="240" w:lineRule="auto"/>
              <w:ind w:firstLine="0"/>
              <w:jc w:val="center"/>
              <w:rPr>
                <w:rFonts w:ascii="Garamond" w:hAnsi="Garamond"/>
                <w:b/>
                <w:sz w:val="20"/>
                <w:szCs w:val="20"/>
                <w:lang w:val="sq-AL"/>
              </w:rPr>
            </w:pP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Zyra e Komisionerit është e ngarkuar për të administruar ankesa për refuzim të informacionit nga autoritetet publike dhe</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duhet të monitorojë detyrime të tjera që institucioni ka, bazuar në </w:t>
            </w:r>
            <w:r w:rsidR="009C4B38" w:rsidRPr="00ED17C9">
              <w:rPr>
                <w:rFonts w:ascii="Garamond" w:hAnsi="Garamond"/>
                <w:sz w:val="20"/>
                <w:szCs w:val="20"/>
                <w:lang w:val="sq-AL"/>
              </w:rPr>
              <w:t xml:space="preserve">ligjin </w:t>
            </w:r>
            <w:r w:rsidR="009C4B38">
              <w:rPr>
                <w:rFonts w:ascii="Garamond" w:hAnsi="Garamond"/>
                <w:sz w:val="20"/>
                <w:szCs w:val="20"/>
                <w:lang w:val="sq-AL"/>
              </w:rPr>
              <w:t xml:space="preserve">nr. </w:t>
            </w:r>
            <w:r w:rsidRPr="00ED17C9">
              <w:rPr>
                <w:rFonts w:ascii="Garamond" w:hAnsi="Garamond"/>
                <w:sz w:val="20"/>
                <w:szCs w:val="20"/>
                <w:lang w:val="sq-AL"/>
              </w:rPr>
              <w:t xml:space="preserve">119/2014 </w:t>
            </w:r>
            <w:r w:rsidR="00867482">
              <w:rPr>
                <w:rFonts w:ascii="Garamond" w:hAnsi="Garamond"/>
                <w:sz w:val="20"/>
                <w:szCs w:val="20"/>
                <w:lang w:val="sq-AL"/>
              </w:rPr>
              <w:t>“</w:t>
            </w:r>
            <w:r w:rsidRPr="00ED17C9">
              <w:rPr>
                <w:rFonts w:ascii="Garamond" w:hAnsi="Garamond"/>
                <w:sz w:val="20"/>
                <w:szCs w:val="20"/>
                <w:lang w:val="sq-AL"/>
              </w:rPr>
              <w:t xml:space="preserve">Për të </w:t>
            </w:r>
            <w:r w:rsidR="009C4B38" w:rsidRPr="00ED17C9">
              <w:rPr>
                <w:rFonts w:ascii="Garamond" w:hAnsi="Garamond"/>
                <w:sz w:val="20"/>
                <w:szCs w:val="20"/>
                <w:lang w:val="sq-AL"/>
              </w:rPr>
              <w:t xml:space="preserve">drejtën </w:t>
            </w:r>
            <w:r w:rsidRPr="00ED17C9">
              <w:rPr>
                <w:rFonts w:ascii="Garamond" w:hAnsi="Garamond"/>
                <w:sz w:val="20"/>
                <w:szCs w:val="20"/>
                <w:lang w:val="sq-AL"/>
              </w:rPr>
              <w:t xml:space="preserve">e </w:t>
            </w:r>
            <w:r w:rsidR="009C4B38" w:rsidRPr="00ED17C9">
              <w:rPr>
                <w:rFonts w:ascii="Garamond" w:hAnsi="Garamond"/>
                <w:sz w:val="20"/>
                <w:szCs w:val="20"/>
                <w:lang w:val="sq-AL"/>
              </w:rPr>
              <w:t>informimit</w:t>
            </w:r>
            <w:r w:rsidR="00867482">
              <w:rPr>
                <w:rFonts w:ascii="Garamond" w:hAnsi="Garamond"/>
                <w:sz w:val="20"/>
                <w:szCs w:val="20"/>
                <w:lang w:val="sq-AL"/>
              </w:rPr>
              <w:t>”</w:t>
            </w:r>
            <w:r w:rsidRPr="00ED17C9">
              <w:rPr>
                <w:rFonts w:ascii="Garamond" w:hAnsi="Garamond"/>
                <w:sz w:val="20"/>
                <w:szCs w:val="20"/>
                <w:lang w:val="sq-AL"/>
              </w:rPr>
              <w:t>. Gjatë vitit 2017</w:t>
            </w:r>
            <w:r w:rsidR="009C4B38">
              <w:rPr>
                <w:rFonts w:ascii="Garamond" w:hAnsi="Garamond"/>
                <w:sz w:val="20"/>
                <w:szCs w:val="20"/>
                <w:lang w:val="sq-AL"/>
              </w:rPr>
              <w:t>,</w:t>
            </w:r>
            <w:r w:rsidRPr="00ED17C9">
              <w:rPr>
                <w:rFonts w:ascii="Garamond" w:hAnsi="Garamond"/>
                <w:sz w:val="20"/>
                <w:szCs w:val="20"/>
                <w:lang w:val="sq-AL"/>
              </w:rPr>
              <w:t xml:space="preserve"> Zyra e Komisionerit ka analizuar 560 ankesa dhe ka monitoruar</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nivelin e transparencës. Autoritetet publike jo vetëm kanë detyrimin të miratojnë Programin e Transparencës</w:t>
            </w:r>
            <w:r w:rsidR="009C4B38">
              <w:rPr>
                <w:rFonts w:ascii="Garamond" w:hAnsi="Garamond"/>
                <w:sz w:val="20"/>
                <w:szCs w:val="20"/>
                <w:lang w:val="sq-AL"/>
              </w:rPr>
              <w:t>,</w:t>
            </w:r>
            <w:r w:rsidRPr="00ED17C9">
              <w:rPr>
                <w:rFonts w:ascii="Garamond" w:hAnsi="Garamond"/>
                <w:sz w:val="20"/>
                <w:szCs w:val="20"/>
                <w:lang w:val="sq-AL"/>
              </w:rPr>
              <w:t xml:space="preserve"> por</w:t>
            </w:r>
            <w:r w:rsidR="009C4B38">
              <w:rPr>
                <w:rFonts w:ascii="Garamond" w:hAnsi="Garamond"/>
                <w:sz w:val="20"/>
                <w:szCs w:val="20"/>
                <w:lang w:val="sq-AL"/>
              </w:rPr>
              <w:t>,</w:t>
            </w:r>
            <w:r w:rsidRPr="00ED17C9">
              <w:rPr>
                <w:rFonts w:ascii="Garamond" w:hAnsi="Garamond"/>
                <w:sz w:val="20"/>
                <w:szCs w:val="20"/>
                <w:lang w:val="sq-AL"/>
              </w:rPr>
              <w:t xml:space="preserve"> gjithashtu</w:t>
            </w:r>
            <w:r w:rsidR="009C4B38">
              <w:rPr>
                <w:rFonts w:ascii="Garamond" w:hAnsi="Garamond"/>
                <w:sz w:val="20"/>
                <w:szCs w:val="20"/>
                <w:lang w:val="sq-AL"/>
              </w:rPr>
              <w:t>,</w:t>
            </w:r>
            <w:r w:rsidRPr="00ED17C9">
              <w:rPr>
                <w:rFonts w:ascii="Garamond" w:hAnsi="Garamond"/>
                <w:sz w:val="20"/>
                <w:szCs w:val="20"/>
                <w:lang w:val="sq-AL"/>
              </w:rPr>
              <w:t xml:space="preserve"> duhet ta përditësojnë atë. </w:t>
            </w:r>
            <w:r w:rsidR="009C4B38" w:rsidRPr="00ED17C9">
              <w:rPr>
                <w:rFonts w:ascii="Garamond" w:hAnsi="Garamond"/>
                <w:sz w:val="20"/>
                <w:szCs w:val="20"/>
                <w:lang w:val="sq-AL"/>
              </w:rPr>
              <w:t>Institucione</w:t>
            </w:r>
            <w:r w:rsidRPr="00ED17C9">
              <w:rPr>
                <w:rFonts w:ascii="Garamond" w:hAnsi="Garamond"/>
                <w:sz w:val="20"/>
                <w:szCs w:val="20"/>
                <w:lang w:val="sq-AL"/>
              </w:rPr>
              <w:t xml:space="preserve"> të pavarura janë ato të cilat kanë programe më të mira transparence. Institucione q</w:t>
            </w:r>
            <w:r w:rsidR="009C4B38">
              <w:rPr>
                <w:rFonts w:ascii="Garamond" w:hAnsi="Garamond"/>
                <w:sz w:val="20"/>
                <w:szCs w:val="20"/>
                <w:lang w:val="sq-AL"/>
              </w:rPr>
              <w:t>e</w:t>
            </w:r>
            <w:r w:rsidRPr="00ED17C9">
              <w:rPr>
                <w:rFonts w:ascii="Garamond" w:hAnsi="Garamond"/>
                <w:sz w:val="20"/>
                <w:szCs w:val="20"/>
                <w:lang w:val="sq-AL"/>
              </w:rPr>
              <w:t>ndrore si ministritë duhet të punojnë për të përmirësuar programet e tyre të transparencës. Zyra e Komisionerit me mbështetjen e Projektit STAR 2 do të punojë për të pa</w:t>
            </w:r>
            <w:r w:rsidR="009C4B38">
              <w:rPr>
                <w:rFonts w:ascii="Garamond" w:hAnsi="Garamond"/>
                <w:sz w:val="20"/>
                <w:szCs w:val="20"/>
                <w:lang w:val="sq-AL"/>
              </w:rPr>
              <w:t>s</w:t>
            </w:r>
            <w:r w:rsidRPr="00ED17C9">
              <w:rPr>
                <w:rFonts w:ascii="Garamond" w:hAnsi="Garamond"/>
                <w:sz w:val="20"/>
                <w:szCs w:val="20"/>
                <w:lang w:val="sq-AL"/>
              </w:rPr>
              <w:t>ur një program transparence të dedikuar për qeverinë vendore.</w:t>
            </w:r>
          </w:p>
          <w:p w:rsidR="00A46396" w:rsidRDefault="00A46396"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w:t>
            </w:r>
            <w:r w:rsidR="009C4B38">
              <w:rPr>
                <w:rFonts w:ascii="Garamond" w:hAnsi="Garamond"/>
                <w:b/>
                <w:sz w:val="20"/>
                <w:szCs w:val="20"/>
                <w:lang w:val="sq-AL"/>
              </w:rPr>
              <w:t>ë</w:t>
            </w:r>
            <w:r w:rsidRPr="00ED17C9">
              <w:rPr>
                <w:rFonts w:ascii="Garamond" w:hAnsi="Garamond"/>
                <w:b/>
                <w:sz w:val="20"/>
                <w:szCs w:val="20"/>
                <w:lang w:val="sq-AL"/>
              </w:rPr>
              <w:t>s/</w:t>
            </w:r>
            <w:r w:rsidR="009C4B38">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b/>
                <w:sz w:val="20"/>
                <w:szCs w:val="20"/>
                <w:highlight w:val="lightGray"/>
                <w:lang w:val="sq-AL"/>
              </w:rPr>
              <w:t>A.1.a: Numri i institucioneve të cilat kanë implementuar saktë programe transparence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 t</w:t>
            </w:r>
            <w:r w:rsidR="00E41198">
              <w:rPr>
                <w:rFonts w:ascii="Garamond" w:hAnsi="Garamond"/>
                <w:sz w:val="20"/>
                <w:szCs w:val="20"/>
                <w:lang w:val="sq-AL"/>
              </w:rPr>
              <w:t>’</w:t>
            </w:r>
            <w:r w:rsidRPr="00ED17C9">
              <w:rPr>
                <w:rFonts w:ascii="Garamond" w:hAnsi="Garamond"/>
                <w:sz w:val="20"/>
                <w:szCs w:val="20"/>
                <w:lang w:val="sq-AL"/>
              </w:rPr>
              <w:t xml:space="preserve">u arritur </w:t>
            </w:r>
            <w:r w:rsidR="00E41198">
              <w:rPr>
                <w:rFonts w:ascii="Garamond" w:hAnsi="Garamond"/>
                <w:sz w:val="20"/>
                <w:szCs w:val="20"/>
                <w:lang w:val="sq-AL"/>
              </w:rPr>
              <w:t>m</w:t>
            </w:r>
            <w:r w:rsidRPr="00ED17C9">
              <w:rPr>
                <w:rFonts w:ascii="Garamond" w:hAnsi="Garamond"/>
                <w:sz w:val="20"/>
                <w:szCs w:val="20"/>
                <w:lang w:val="sq-AL"/>
              </w:rPr>
              <w:t>ë 2018, 2019 dhe 2020 janë 20% rritje n</w:t>
            </w:r>
            <w:r w:rsidR="00E41198">
              <w:rPr>
                <w:rFonts w:ascii="Garamond" w:hAnsi="Garamond"/>
                <w:sz w:val="20"/>
                <w:szCs w:val="20"/>
                <w:lang w:val="sq-AL"/>
              </w:rPr>
              <w:t>ë</w:t>
            </w:r>
            <w:r w:rsidRPr="00ED17C9">
              <w:rPr>
                <w:rFonts w:ascii="Garamond" w:hAnsi="Garamond"/>
                <w:sz w:val="20"/>
                <w:szCs w:val="20"/>
                <w:lang w:val="sq-AL"/>
              </w:rPr>
              <w:t xml:space="preserve"> krahasim me vitin e m</w:t>
            </w:r>
            <w:r w:rsidR="00E41198">
              <w:rPr>
                <w:rFonts w:ascii="Garamond" w:hAnsi="Garamond"/>
                <w:sz w:val="20"/>
                <w:szCs w:val="20"/>
                <w:lang w:val="sq-AL"/>
              </w:rPr>
              <w:t>ë</w:t>
            </w:r>
            <w:r w:rsidRPr="00ED17C9">
              <w:rPr>
                <w:rFonts w:ascii="Garamond" w:hAnsi="Garamond"/>
                <w:sz w:val="20"/>
                <w:szCs w:val="20"/>
                <w:lang w:val="sq-AL"/>
              </w:rPr>
              <w:t>parsh</w:t>
            </w:r>
            <w:r w:rsidR="00E41198">
              <w:rPr>
                <w:rFonts w:ascii="Garamond" w:hAnsi="Garamond"/>
                <w:sz w:val="20"/>
                <w:szCs w:val="20"/>
                <w:lang w:val="sq-AL"/>
              </w:rPr>
              <w:t>ë</w:t>
            </w:r>
            <w:r w:rsidRPr="00ED17C9">
              <w:rPr>
                <w:rFonts w:ascii="Garamond" w:hAnsi="Garamond"/>
                <w:sz w:val="20"/>
                <w:szCs w:val="20"/>
                <w:lang w:val="sq-AL"/>
              </w:rPr>
              <w:t>m, 30% rritje n</w:t>
            </w:r>
            <w:r w:rsidR="00E41198">
              <w:rPr>
                <w:rFonts w:ascii="Garamond" w:hAnsi="Garamond"/>
                <w:sz w:val="20"/>
                <w:szCs w:val="20"/>
                <w:lang w:val="sq-AL"/>
              </w:rPr>
              <w:t>ë</w:t>
            </w:r>
            <w:r w:rsidRPr="00ED17C9">
              <w:rPr>
                <w:rFonts w:ascii="Garamond" w:hAnsi="Garamond"/>
                <w:sz w:val="20"/>
                <w:szCs w:val="20"/>
                <w:lang w:val="sq-AL"/>
              </w:rPr>
              <w:t xml:space="preserve"> krahasim me vitin e </w:t>
            </w:r>
            <w:r w:rsidR="00E41198" w:rsidRPr="00ED17C9">
              <w:rPr>
                <w:rFonts w:ascii="Garamond" w:hAnsi="Garamond"/>
                <w:sz w:val="20"/>
                <w:szCs w:val="20"/>
                <w:lang w:val="sq-AL"/>
              </w:rPr>
              <w:t>mëparshëm</w:t>
            </w:r>
            <w:r w:rsidRPr="00ED17C9">
              <w:rPr>
                <w:rFonts w:ascii="Garamond" w:hAnsi="Garamond"/>
                <w:sz w:val="20"/>
                <w:szCs w:val="20"/>
                <w:lang w:val="sq-AL"/>
              </w:rPr>
              <w:t>, 50% rritje n</w:t>
            </w:r>
            <w:r w:rsidR="00E41198">
              <w:rPr>
                <w:rFonts w:ascii="Garamond" w:hAnsi="Garamond"/>
                <w:sz w:val="20"/>
                <w:szCs w:val="20"/>
                <w:lang w:val="sq-AL"/>
              </w:rPr>
              <w:t>ë</w:t>
            </w:r>
            <w:r w:rsidRPr="00ED17C9">
              <w:rPr>
                <w:rFonts w:ascii="Garamond" w:hAnsi="Garamond"/>
                <w:sz w:val="20"/>
                <w:szCs w:val="20"/>
                <w:lang w:val="sq-AL"/>
              </w:rPr>
              <w:t xml:space="preserve"> krahasim me vitin e </w:t>
            </w:r>
            <w:r w:rsidR="00E41198" w:rsidRPr="00ED17C9">
              <w:rPr>
                <w:rFonts w:ascii="Garamond" w:hAnsi="Garamond"/>
                <w:sz w:val="20"/>
                <w:szCs w:val="20"/>
                <w:lang w:val="sq-AL"/>
              </w:rPr>
              <w:t>mëparshëm</w:t>
            </w:r>
            <w:r w:rsidRPr="00ED17C9">
              <w:rPr>
                <w:rFonts w:ascii="Garamond"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Ky indikator do të tregojë nivelin e transparencës që kanë institucionet dhe duke e matur çdo vit do të kemi mundësinë për të dhënë rekomandime se si të përmirësojmë aksesin në dokumentet publike dhe si të rrisim llogaridhënien e </w:t>
            </w:r>
            <w:r w:rsidR="00E41198" w:rsidRPr="00ED17C9">
              <w:rPr>
                <w:rFonts w:ascii="Garamond" w:hAnsi="Garamond"/>
                <w:sz w:val="20"/>
                <w:szCs w:val="20"/>
                <w:lang w:val="sq-AL"/>
              </w:rPr>
              <w:t>institucioneve</w:t>
            </w:r>
            <w:r w:rsidRPr="00ED17C9">
              <w:rPr>
                <w:rFonts w:ascii="Garamond" w:hAnsi="Garamond"/>
                <w:sz w:val="20"/>
                <w:szCs w:val="20"/>
                <w:lang w:val="sq-AL"/>
              </w:rPr>
              <w:t xml:space="preserve"> publike.</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Zyra e Komisionerit dy herë në vit monitoron programet e transparencës të institucioneve dhe publikon një raport. Stafi i KMDIDP</w:t>
            </w:r>
            <w:r w:rsidR="00156D30">
              <w:rPr>
                <w:rFonts w:ascii="Garamond" w:eastAsia="Times New Roman" w:hAnsi="Garamond"/>
                <w:sz w:val="20"/>
                <w:szCs w:val="20"/>
                <w:lang w:val="sq-AL"/>
              </w:rPr>
              <w:t>-së</w:t>
            </w:r>
            <w:r w:rsidRPr="00ED17C9">
              <w:rPr>
                <w:rFonts w:ascii="Garamond" w:eastAsia="Times New Roman" w:hAnsi="Garamond"/>
                <w:sz w:val="20"/>
                <w:szCs w:val="20"/>
                <w:lang w:val="sq-AL"/>
              </w:rPr>
              <w:t xml:space="preserve"> monitoron nëse institucionet kanë publikuar të gjith</w:t>
            </w:r>
            <w:r w:rsidR="00156D30">
              <w:rPr>
                <w:rFonts w:ascii="Garamond" w:eastAsia="Times New Roman" w:hAnsi="Garamond"/>
                <w:sz w:val="20"/>
                <w:szCs w:val="20"/>
                <w:lang w:val="sq-AL"/>
              </w:rPr>
              <w:t>ë</w:t>
            </w:r>
            <w:r w:rsidRPr="00ED17C9">
              <w:rPr>
                <w:rFonts w:ascii="Garamond" w:eastAsia="Times New Roman" w:hAnsi="Garamond"/>
                <w:sz w:val="20"/>
                <w:szCs w:val="20"/>
                <w:lang w:val="sq-AL"/>
              </w:rPr>
              <w:t xml:space="preserve"> tip</w:t>
            </w:r>
            <w:r w:rsidR="00E41198">
              <w:rPr>
                <w:rFonts w:ascii="Garamond" w:eastAsia="Times New Roman" w:hAnsi="Garamond"/>
                <w:sz w:val="20"/>
                <w:szCs w:val="20"/>
                <w:lang w:val="sq-AL"/>
              </w:rPr>
              <w:t>a</w:t>
            </w:r>
            <w:r w:rsidRPr="00ED17C9">
              <w:rPr>
                <w:rFonts w:ascii="Garamond" w:eastAsia="Times New Roman" w:hAnsi="Garamond"/>
                <w:sz w:val="20"/>
                <w:szCs w:val="20"/>
                <w:lang w:val="sq-AL"/>
              </w:rPr>
              <w:t>t e informacionit</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të cil</w:t>
            </w:r>
            <w:r w:rsidR="00156D30">
              <w:rPr>
                <w:rFonts w:ascii="Garamond" w:eastAsia="Times New Roman" w:hAnsi="Garamond"/>
                <w:sz w:val="20"/>
                <w:szCs w:val="20"/>
                <w:lang w:val="sq-AL"/>
              </w:rPr>
              <w:t>ë</w:t>
            </w:r>
            <w:r w:rsidRPr="00ED17C9">
              <w:rPr>
                <w:rFonts w:ascii="Garamond" w:eastAsia="Times New Roman" w:hAnsi="Garamond"/>
                <w:sz w:val="20"/>
                <w:szCs w:val="20"/>
                <w:lang w:val="sq-AL"/>
              </w:rPr>
              <w:t>t janë parashikuar në nenin 7</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të </w:t>
            </w:r>
            <w:r w:rsidR="00E41198">
              <w:rPr>
                <w:rFonts w:ascii="Garamond" w:eastAsia="Times New Roman" w:hAnsi="Garamond"/>
                <w:sz w:val="20"/>
                <w:szCs w:val="20"/>
                <w:lang w:val="sq-AL"/>
              </w:rPr>
              <w:t>l</w:t>
            </w:r>
            <w:r w:rsidRPr="00ED17C9">
              <w:rPr>
                <w:rFonts w:ascii="Garamond" w:eastAsia="Times New Roman" w:hAnsi="Garamond"/>
                <w:sz w:val="20"/>
                <w:szCs w:val="20"/>
                <w:lang w:val="sq-AL"/>
              </w:rPr>
              <w:t xml:space="preserve">igjit </w:t>
            </w:r>
            <w:r w:rsidR="00E41198">
              <w:rPr>
                <w:rFonts w:ascii="Garamond" w:eastAsia="Times New Roman" w:hAnsi="Garamond"/>
                <w:sz w:val="20"/>
                <w:szCs w:val="20"/>
                <w:lang w:val="sq-AL"/>
              </w:rPr>
              <w:t xml:space="preserve">nr. </w:t>
            </w:r>
            <w:r w:rsidRPr="00ED17C9">
              <w:rPr>
                <w:rFonts w:ascii="Garamond" w:eastAsia="Times New Roman" w:hAnsi="Garamond"/>
                <w:sz w:val="20"/>
                <w:szCs w:val="20"/>
                <w:lang w:val="sq-AL"/>
              </w:rPr>
              <w:t xml:space="preserve">119/2014 </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Për të </w:t>
            </w:r>
            <w:r w:rsidR="00E41198" w:rsidRPr="00ED17C9">
              <w:rPr>
                <w:rFonts w:ascii="Garamond" w:eastAsia="Times New Roman" w:hAnsi="Garamond"/>
                <w:sz w:val="20"/>
                <w:szCs w:val="20"/>
                <w:lang w:val="sq-AL"/>
              </w:rPr>
              <w:t>drejtën e informimit</w:t>
            </w:r>
            <w:r w:rsidR="00867482">
              <w:rPr>
                <w:rFonts w:ascii="Garamond" w:eastAsia="Times New Roman" w:hAnsi="Garamond"/>
                <w:sz w:val="20"/>
                <w:szCs w:val="20"/>
                <w:lang w:val="sq-AL"/>
              </w:rPr>
              <w:t>”</w:t>
            </w:r>
            <w:r w:rsidR="00E41198">
              <w:rPr>
                <w:rFonts w:ascii="Garamond" w:eastAsia="Times New Roman" w:hAnsi="Garamond"/>
                <w:sz w:val="20"/>
                <w:szCs w:val="20"/>
                <w:lang w:val="sq-AL"/>
              </w:rPr>
              <w:t>,</w:t>
            </w:r>
            <w:r w:rsidRPr="00ED17C9">
              <w:rPr>
                <w:rFonts w:ascii="Garamond" w:eastAsia="Times New Roman" w:hAnsi="Garamond"/>
                <w:sz w:val="20"/>
                <w:szCs w:val="20"/>
                <w:lang w:val="sq-AL"/>
              </w:rPr>
              <w:t xml:space="preserve"> si</w:t>
            </w:r>
            <w:r w:rsidR="00E41198">
              <w:rPr>
                <w:rFonts w:ascii="Garamond" w:eastAsia="Times New Roman" w:hAnsi="Garamond"/>
                <w:sz w:val="20"/>
                <w:szCs w:val="20"/>
                <w:lang w:val="sq-AL"/>
              </w:rPr>
              <w:t>:</w:t>
            </w:r>
            <w:r w:rsidRPr="00ED17C9">
              <w:rPr>
                <w:rFonts w:ascii="Garamond" w:eastAsia="Times New Roman" w:hAnsi="Garamond"/>
                <w:sz w:val="20"/>
                <w:szCs w:val="20"/>
                <w:lang w:val="sq-AL"/>
              </w:rPr>
              <w:t xml:space="preserve"> buxheti, prokurimi, struktura, kuadri ligjor etj. KMDIDP</w:t>
            </w:r>
            <w:r w:rsidR="00156D30">
              <w:rPr>
                <w:rFonts w:ascii="Garamond" w:eastAsia="Times New Roman" w:hAnsi="Garamond"/>
                <w:sz w:val="20"/>
                <w:szCs w:val="20"/>
                <w:lang w:val="sq-AL"/>
              </w:rPr>
              <w:t>-ja,</w:t>
            </w:r>
            <w:r w:rsidRPr="00ED17C9">
              <w:rPr>
                <w:rFonts w:ascii="Garamond" w:eastAsia="Times New Roman" w:hAnsi="Garamond"/>
                <w:sz w:val="20"/>
                <w:szCs w:val="20"/>
                <w:lang w:val="sq-AL"/>
              </w:rPr>
              <w:t xml:space="preserve"> gjithashtu</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monitoron nëse koordinatori ka përditësuar regjistrat e kërkesave dhe parashikimeve</w:t>
            </w:r>
            <w:r w:rsidR="00156D30">
              <w:rPr>
                <w:rFonts w:ascii="Garamond" w:eastAsia="Times New Roman" w:hAnsi="Garamond"/>
                <w:sz w:val="20"/>
                <w:szCs w:val="20"/>
                <w:lang w:val="sq-AL"/>
              </w:rPr>
              <w:t>.</w:t>
            </w:r>
            <w:r w:rsidRPr="00ED17C9">
              <w:rPr>
                <w:rFonts w:ascii="Garamond" w:eastAsia="Times New Roman" w:hAnsi="Garamond"/>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Performanca do të vlerësohet duke matur përqindjen e rritjes së numrit total të institucioneve që kanë implementuar saktë programe transparence në lidhje me vitin e kaluar.</w:t>
            </w:r>
          </w:p>
          <w:p w:rsidR="00A46396" w:rsidRDefault="00A46396" w:rsidP="00686CFF">
            <w:pPr>
              <w:spacing w:after="0" w:line="240" w:lineRule="auto"/>
              <w:ind w:firstLine="0"/>
              <w:jc w:val="left"/>
              <w:rPr>
                <w:rFonts w:ascii="Garamond" w:hAnsi="Garamond"/>
                <w:b/>
                <w:sz w:val="20"/>
                <w:szCs w:val="20"/>
                <w:highlight w:val="lightGray"/>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 xml:space="preserve">A.1.b: Regjistri </w:t>
            </w:r>
            <w:r w:rsidR="00156D30">
              <w:rPr>
                <w:rFonts w:ascii="Garamond" w:hAnsi="Garamond"/>
                <w:b/>
                <w:sz w:val="20"/>
                <w:szCs w:val="20"/>
                <w:highlight w:val="lightGray"/>
                <w:lang w:val="sq-AL"/>
              </w:rPr>
              <w:t>qendror</w:t>
            </w:r>
            <w:r w:rsidRPr="00ED17C9">
              <w:rPr>
                <w:rFonts w:ascii="Garamond" w:hAnsi="Garamond"/>
                <w:b/>
                <w:sz w:val="20"/>
                <w:szCs w:val="20"/>
                <w:highlight w:val="lightGray"/>
                <w:lang w:val="sq-AL"/>
              </w:rPr>
              <w:t xml:space="preserve"> për ankesat dhe përgjigjet është operacional nga 2020</w:t>
            </w:r>
          </w:p>
          <w:p w:rsidR="00686CFF" w:rsidRPr="00ED17C9" w:rsidRDefault="00686CFF" w:rsidP="00686CFF">
            <w:pPr>
              <w:tabs>
                <w:tab w:val="left" w:pos="2351"/>
                <w:tab w:val="left" w:pos="3510"/>
              </w:tabs>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D0469">
              <w:rPr>
                <w:rFonts w:ascii="Garamond" w:hAnsi="Garamond"/>
                <w:sz w:val="20"/>
                <w:szCs w:val="20"/>
                <w:lang w:val="sq-AL"/>
              </w:rPr>
              <w:t>m</w:t>
            </w:r>
            <w:r w:rsidRPr="00ED17C9">
              <w:rPr>
                <w:rFonts w:ascii="Garamond" w:hAnsi="Garamond"/>
                <w:sz w:val="20"/>
                <w:szCs w:val="20"/>
                <w:lang w:val="sq-AL"/>
              </w:rPr>
              <w:t>ë 2018, 2019 dhe 2020</w:t>
            </w:r>
            <w:r w:rsidR="00FD0469">
              <w:rPr>
                <w:rFonts w:ascii="Garamond" w:hAnsi="Garamond"/>
                <w:sz w:val="20"/>
                <w:szCs w:val="20"/>
                <w:lang w:val="sq-AL"/>
              </w:rPr>
              <w:t>,</w:t>
            </w:r>
            <w:r w:rsidRPr="00ED17C9">
              <w:rPr>
                <w:rFonts w:ascii="Garamond" w:hAnsi="Garamond"/>
                <w:sz w:val="20"/>
                <w:szCs w:val="20"/>
                <w:lang w:val="sq-AL"/>
              </w:rPr>
              <w:t xml:space="preserve"> janë: </w:t>
            </w:r>
          </w:p>
          <w:p w:rsidR="00686CFF" w:rsidRPr="00ED17C9" w:rsidRDefault="00686CFF" w:rsidP="00686CFF">
            <w:pPr>
              <w:tabs>
                <w:tab w:val="left" w:pos="2351"/>
                <w:tab w:val="left" w:pos="3510"/>
              </w:tabs>
              <w:spacing w:after="0" w:line="240" w:lineRule="auto"/>
              <w:ind w:firstLine="0"/>
              <w:rPr>
                <w:rFonts w:ascii="Garamond" w:hAnsi="Garamond"/>
                <w:sz w:val="20"/>
                <w:szCs w:val="20"/>
                <w:lang w:val="sq-AL"/>
              </w:rPr>
            </w:pPr>
            <w:r w:rsidRPr="00ED17C9">
              <w:rPr>
                <w:rFonts w:ascii="Garamond" w:hAnsi="Garamond"/>
                <w:sz w:val="20"/>
                <w:szCs w:val="20"/>
                <w:lang w:val="sq-AL"/>
              </w:rPr>
              <w:t>(2018)</w:t>
            </w:r>
            <w:r w:rsidR="007365EB">
              <w:rPr>
                <w:rFonts w:ascii="Garamond" w:hAnsi="Garamond"/>
                <w:sz w:val="20"/>
                <w:szCs w:val="20"/>
                <w:lang w:val="sq-AL"/>
              </w:rPr>
              <w:t xml:space="preserve"> </w:t>
            </w:r>
            <w:r w:rsidRPr="00ED17C9">
              <w:rPr>
                <w:rFonts w:ascii="Garamond" w:hAnsi="Garamond"/>
                <w:sz w:val="20"/>
                <w:szCs w:val="20"/>
                <w:lang w:val="sq-AL"/>
              </w:rPr>
              <w:t xml:space="preserve">Ngritja e regjistrit </w:t>
            </w:r>
            <w:r w:rsidR="00156D30">
              <w:rPr>
                <w:rFonts w:ascii="Garamond" w:hAnsi="Garamond"/>
                <w:sz w:val="20"/>
                <w:szCs w:val="20"/>
                <w:lang w:val="sq-AL"/>
              </w:rPr>
              <w:t>qendror</w:t>
            </w:r>
            <w:r w:rsidRPr="00ED17C9">
              <w:rPr>
                <w:rFonts w:ascii="Garamond" w:hAnsi="Garamond"/>
                <w:sz w:val="20"/>
                <w:szCs w:val="20"/>
                <w:lang w:val="sq-AL"/>
              </w:rPr>
              <w:t xml:space="preserve"> dhe miratimi nga Këshilli i Ministrave për ta bërë përdorimin e këtij regjistri të detyrueshëm. (2019) 30 institucione përdorin sistemin e raportimit (p</w:t>
            </w:r>
            <w:r w:rsidR="007365EB">
              <w:rPr>
                <w:rFonts w:ascii="Garamond" w:hAnsi="Garamond"/>
                <w:sz w:val="20"/>
                <w:szCs w:val="20"/>
                <w:lang w:val="sq-AL"/>
              </w:rPr>
              <w:t>.</w:t>
            </w:r>
            <w:r w:rsidRPr="00ED17C9">
              <w:rPr>
                <w:rFonts w:ascii="Garamond" w:hAnsi="Garamond"/>
                <w:sz w:val="20"/>
                <w:szCs w:val="20"/>
                <w:lang w:val="sq-AL"/>
              </w:rPr>
              <w:t>sh. të gjitha Ministritë dhe insti</w:t>
            </w:r>
            <w:r w:rsidR="007365EB">
              <w:rPr>
                <w:rFonts w:ascii="Garamond" w:hAnsi="Garamond"/>
                <w:sz w:val="20"/>
                <w:szCs w:val="20"/>
                <w:lang w:val="sq-AL"/>
              </w:rPr>
              <w:t>tucionet e pavarura); (2020) 80</w:t>
            </w:r>
            <w:r w:rsidRPr="00ED17C9">
              <w:rPr>
                <w:rFonts w:ascii="Garamond" w:hAnsi="Garamond"/>
                <w:sz w:val="20"/>
                <w:szCs w:val="20"/>
                <w:lang w:val="sq-AL"/>
              </w:rPr>
              <w:t xml:space="preserve">% e </w:t>
            </w:r>
            <w:r w:rsidR="00156D30" w:rsidRPr="00ED17C9">
              <w:rPr>
                <w:rFonts w:ascii="Garamond" w:hAnsi="Garamond"/>
                <w:sz w:val="20"/>
                <w:szCs w:val="20"/>
                <w:lang w:val="sq-AL"/>
              </w:rPr>
              <w:t>institucioneve</w:t>
            </w:r>
            <w:r w:rsidRPr="00ED17C9">
              <w:rPr>
                <w:rFonts w:ascii="Garamond" w:hAnsi="Garamond"/>
                <w:sz w:val="20"/>
                <w:szCs w:val="20"/>
                <w:lang w:val="sq-AL"/>
              </w:rPr>
              <w:t xml:space="preserve"> shtesë përdorin sistemin e raportimit në lidhje me të dhënat e vitit 2019.</w:t>
            </w:r>
          </w:p>
          <w:p w:rsidR="00686CFF" w:rsidRPr="00ED17C9" w:rsidRDefault="00686CFF" w:rsidP="00686CFF">
            <w:pPr>
              <w:tabs>
                <w:tab w:val="left" w:pos="2351"/>
                <w:tab w:val="left" w:pos="3510"/>
              </w:tabs>
              <w:spacing w:after="0" w:line="240" w:lineRule="auto"/>
              <w:ind w:firstLine="0"/>
              <w:rPr>
                <w:rFonts w:ascii="Garamond" w:hAnsi="Garamond"/>
                <w:sz w:val="20"/>
                <w:szCs w:val="20"/>
                <w:lang w:val="sq-AL"/>
              </w:rPr>
            </w:pPr>
            <w:r w:rsidRPr="00ED17C9">
              <w:rPr>
                <w:rFonts w:ascii="Garamond" w:hAnsi="Garamond"/>
                <w:sz w:val="20"/>
                <w:szCs w:val="20"/>
                <w:lang w:val="sq-AL"/>
              </w:rPr>
              <w:t xml:space="preserve">Çdo autoritet publik ka për detyrë të mbajë </w:t>
            </w:r>
            <w:r w:rsidR="00156D30" w:rsidRPr="00ED17C9">
              <w:rPr>
                <w:rFonts w:ascii="Garamond" w:hAnsi="Garamond"/>
                <w:sz w:val="20"/>
                <w:szCs w:val="20"/>
                <w:lang w:val="sq-AL"/>
              </w:rPr>
              <w:t>dhe</w:t>
            </w:r>
            <w:r w:rsidRPr="00ED17C9">
              <w:rPr>
                <w:rFonts w:ascii="Garamond" w:hAnsi="Garamond"/>
                <w:sz w:val="20"/>
                <w:szCs w:val="20"/>
                <w:lang w:val="sq-AL"/>
              </w:rPr>
              <w:t xml:space="preserve"> përditësojë një regjistër të kërkesave dhe përgjigjeve. Por për të pa</w:t>
            </w:r>
            <w:r w:rsidR="00156D30">
              <w:rPr>
                <w:rFonts w:ascii="Garamond" w:hAnsi="Garamond"/>
                <w:sz w:val="20"/>
                <w:szCs w:val="20"/>
                <w:lang w:val="sq-AL"/>
              </w:rPr>
              <w:t>s</w:t>
            </w:r>
            <w:r w:rsidRPr="00ED17C9">
              <w:rPr>
                <w:rFonts w:ascii="Garamond" w:hAnsi="Garamond"/>
                <w:sz w:val="20"/>
                <w:szCs w:val="20"/>
                <w:lang w:val="sq-AL"/>
              </w:rPr>
              <w:t xml:space="preserve">ur një pasqyrë të plotë të kërkesave për informacion publik është i nevojshme një regjistër </w:t>
            </w:r>
            <w:r w:rsidR="00156D30">
              <w:rPr>
                <w:rFonts w:ascii="Garamond" w:hAnsi="Garamond"/>
                <w:sz w:val="20"/>
                <w:szCs w:val="20"/>
                <w:lang w:val="sq-AL"/>
              </w:rPr>
              <w:t>qendror</w:t>
            </w:r>
            <w:r w:rsidRPr="00ED17C9">
              <w:rPr>
                <w:rFonts w:ascii="Garamond" w:hAnsi="Garamond"/>
                <w:sz w:val="20"/>
                <w:szCs w:val="20"/>
                <w:lang w:val="sq-AL"/>
              </w:rPr>
              <w:t>. Koordinatorët e të drejtës së informimit do ta përditësojnë këtë regjistër duke dhënë të gjithë informacionin që është i nevojshëm.</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Zyra e Komisionerit është duke ngritur një regjistër </w:t>
            </w:r>
            <w:r w:rsidR="00156D30">
              <w:rPr>
                <w:rFonts w:ascii="Garamond" w:eastAsia="Times New Roman" w:hAnsi="Garamond"/>
                <w:sz w:val="20"/>
                <w:szCs w:val="20"/>
                <w:lang w:val="sq-AL"/>
              </w:rPr>
              <w:t>qendror</w:t>
            </w:r>
            <w:r w:rsidRPr="00ED17C9">
              <w:rPr>
                <w:rFonts w:ascii="Garamond" w:eastAsia="Times New Roman" w:hAnsi="Garamond"/>
                <w:sz w:val="20"/>
                <w:szCs w:val="20"/>
                <w:lang w:val="sq-AL"/>
              </w:rPr>
              <w:t xml:space="preserve"> për kërkesat dhe përgjigjet, për të harmonizuar mbledhjen dhe procesin e ankesave. Ky proces është i rëndësishëm për të siguruar efektivitetin e punës të Komisionerit për të Drejtën e Informimit dhe Mbrojtjen e të Dhënave Personale, si dhe për të rritur transparencën dhe llogaridhënien e institucioneve publike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vis-à-vis</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qytetarëve dhe OJQ-ve.</w:t>
            </w:r>
          </w:p>
          <w:p w:rsidR="00686CFF" w:rsidRDefault="00686CFF" w:rsidP="007365EB">
            <w:pPr>
              <w:tabs>
                <w:tab w:val="left" w:pos="2351"/>
                <w:tab w:val="left" w:pos="3510"/>
              </w:tabs>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në fillim krijimin e regjistrit</w:t>
            </w:r>
            <w:r w:rsidRPr="00ED17C9">
              <w:rPr>
                <w:rFonts w:ascii="Garamond" w:eastAsia="Times New Roman" w:hAnsi="Garamond"/>
                <w:b/>
                <w:sz w:val="20"/>
                <w:szCs w:val="20"/>
                <w:lang w:val="sq-AL"/>
              </w:rPr>
              <w:t xml:space="preserve"> (procesi)</w:t>
            </w:r>
            <w:r w:rsidRPr="00ED17C9">
              <w:rPr>
                <w:rFonts w:ascii="Garamond" w:eastAsia="Times New Roman" w:hAnsi="Garamond"/>
                <w:sz w:val="20"/>
                <w:szCs w:val="20"/>
                <w:lang w:val="sq-AL"/>
              </w:rPr>
              <w:t xml:space="preserve"> dhe më pas përdorimin operacional të tij </w:t>
            </w:r>
            <w:r w:rsidRPr="00ED17C9">
              <w:rPr>
                <w:rFonts w:ascii="Garamond" w:eastAsia="Times New Roman" w:hAnsi="Garamond"/>
                <w:b/>
                <w:sz w:val="20"/>
                <w:szCs w:val="20"/>
                <w:lang w:val="sq-AL"/>
              </w:rPr>
              <w:t>(performanca)</w:t>
            </w:r>
            <w:r w:rsidRPr="00156D30">
              <w:rPr>
                <w:rFonts w:ascii="Garamond" w:eastAsia="Times New Roman" w:hAnsi="Garamond"/>
                <w:sz w:val="20"/>
                <w:szCs w:val="20"/>
                <w:lang w:val="sq-AL"/>
              </w:rPr>
              <w:t>.</w:t>
            </w:r>
          </w:p>
          <w:p w:rsidR="00A46396" w:rsidRDefault="00A46396" w:rsidP="007365EB">
            <w:pPr>
              <w:tabs>
                <w:tab w:val="left" w:pos="2351"/>
                <w:tab w:val="left" w:pos="3510"/>
              </w:tabs>
              <w:spacing w:after="0" w:line="240" w:lineRule="auto"/>
              <w:ind w:firstLine="0"/>
              <w:jc w:val="left"/>
              <w:rPr>
                <w:rFonts w:ascii="Garamond" w:eastAsia="Times New Roman" w:hAnsi="Garamond"/>
                <w:sz w:val="20"/>
                <w:szCs w:val="20"/>
                <w:lang w:val="sq-AL"/>
              </w:rPr>
            </w:pPr>
          </w:p>
          <w:p w:rsidR="00A46396" w:rsidRDefault="00A46396" w:rsidP="007365EB">
            <w:pPr>
              <w:tabs>
                <w:tab w:val="left" w:pos="2351"/>
                <w:tab w:val="left" w:pos="3510"/>
              </w:tabs>
              <w:spacing w:after="0" w:line="240" w:lineRule="auto"/>
              <w:ind w:firstLine="0"/>
              <w:jc w:val="left"/>
              <w:rPr>
                <w:rFonts w:ascii="Garamond" w:eastAsia="Times New Roman" w:hAnsi="Garamond"/>
                <w:sz w:val="20"/>
                <w:szCs w:val="20"/>
                <w:lang w:val="sq-AL"/>
              </w:rPr>
            </w:pPr>
          </w:p>
          <w:p w:rsidR="00A46396" w:rsidRDefault="00A46396" w:rsidP="007365EB">
            <w:pPr>
              <w:tabs>
                <w:tab w:val="left" w:pos="2351"/>
                <w:tab w:val="left" w:pos="3510"/>
              </w:tabs>
              <w:spacing w:after="0" w:line="240" w:lineRule="auto"/>
              <w:ind w:firstLine="0"/>
              <w:jc w:val="left"/>
              <w:rPr>
                <w:rFonts w:ascii="Garamond" w:hAnsi="Garamond"/>
                <w:sz w:val="20"/>
                <w:szCs w:val="20"/>
                <w:lang w:val="sq-AL"/>
              </w:rPr>
            </w:pPr>
          </w:p>
          <w:p w:rsidR="00243EBE" w:rsidRDefault="00243EBE" w:rsidP="007365EB">
            <w:pPr>
              <w:tabs>
                <w:tab w:val="left" w:pos="2351"/>
                <w:tab w:val="left" w:pos="3510"/>
              </w:tabs>
              <w:spacing w:after="0" w:line="240" w:lineRule="auto"/>
              <w:ind w:firstLine="0"/>
              <w:jc w:val="left"/>
              <w:rPr>
                <w:rFonts w:ascii="Garamond" w:hAnsi="Garamond"/>
                <w:sz w:val="20"/>
                <w:szCs w:val="20"/>
                <w:lang w:val="sq-AL"/>
              </w:rPr>
            </w:pPr>
          </w:p>
          <w:p w:rsidR="00243EBE" w:rsidRDefault="00243EBE" w:rsidP="007365EB">
            <w:pPr>
              <w:tabs>
                <w:tab w:val="left" w:pos="2351"/>
                <w:tab w:val="left" w:pos="3510"/>
              </w:tabs>
              <w:spacing w:after="0" w:line="240" w:lineRule="auto"/>
              <w:ind w:firstLine="0"/>
              <w:jc w:val="left"/>
              <w:rPr>
                <w:rFonts w:ascii="Garamond" w:hAnsi="Garamond"/>
                <w:sz w:val="20"/>
                <w:szCs w:val="20"/>
                <w:lang w:val="sq-AL"/>
              </w:rPr>
            </w:pPr>
          </w:p>
          <w:p w:rsidR="00243EBE" w:rsidRDefault="00243EBE" w:rsidP="007365EB">
            <w:pPr>
              <w:tabs>
                <w:tab w:val="left" w:pos="2351"/>
                <w:tab w:val="left" w:pos="3510"/>
              </w:tabs>
              <w:spacing w:after="0" w:line="240" w:lineRule="auto"/>
              <w:ind w:firstLine="0"/>
              <w:jc w:val="left"/>
              <w:rPr>
                <w:rFonts w:ascii="Garamond" w:hAnsi="Garamond"/>
                <w:sz w:val="20"/>
                <w:szCs w:val="20"/>
                <w:lang w:val="sq-AL"/>
              </w:rPr>
            </w:pPr>
          </w:p>
          <w:p w:rsidR="00243EBE" w:rsidRDefault="00243EBE" w:rsidP="007365EB">
            <w:pPr>
              <w:tabs>
                <w:tab w:val="left" w:pos="2351"/>
                <w:tab w:val="left" w:pos="3510"/>
              </w:tabs>
              <w:spacing w:after="0" w:line="240" w:lineRule="auto"/>
              <w:ind w:firstLine="0"/>
              <w:jc w:val="left"/>
              <w:rPr>
                <w:rFonts w:ascii="Garamond" w:hAnsi="Garamond"/>
                <w:sz w:val="20"/>
                <w:szCs w:val="20"/>
                <w:lang w:val="sq-AL"/>
              </w:rPr>
            </w:pPr>
          </w:p>
          <w:p w:rsidR="00243EBE" w:rsidRPr="00ED17C9" w:rsidRDefault="00243EBE" w:rsidP="007365EB">
            <w:pPr>
              <w:tabs>
                <w:tab w:val="left" w:pos="2351"/>
                <w:tab w:val="left" w:pos="3510"/>
              </w:tabs>
              <w:spacing w:after="0" w:line="240" w:lineRule="auto"/>
              <w:ind w:firstLine="0"/>
              <w:jc w:val="left"/>
              <w:rPr>
                <w:rFonts w:ascii="Garamond" w:hAnsi="Garamond"/>
                <w:sz w:val="20"/>
                <w:szCs w:val="20"/>
                <w:lang w:val="sq-AL"/>
              </w:rPr>
            </w:pPr>
          </w:p>
        </w:tc>
      </w:tr>
      <w:tr w:rsidR="00BE52AA" w:rsidRPr="00ED17C9" w:rsidTr="009C52C5">
        <w:trPr>
          <w:trHeight w:val="179"/>
        </w:trPr>
        <w:tc>
          <w:tcPr>
            <w:tcW w:w="218" w:type="pct"/>
            <w:gridSpan w:val="3"/>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572" w:type="pct"/>
            <w:gridSpan w:val="10"/>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w:t>
            </w:r>
            <w:r w:rsidR="00156D30" w:rsidRPr="00ED17C9">
              <w:rPr>
                <w:rFonts w:ascii="Garamond" w:hAnsi="Garamond"/>
                <w:b/>
                <w:sz w:val="20"/>
                <w:szCs w:val="20"/>
                <w:lang w:val="sq-AL"/>
              </w:rPr>
              <w:t>aktiviteti</w:t>
            </w:r>
          </w:p>
        </w:tc>
        <w:tc>
          <w:tcPr>
            <w:tcW w:w="979" w:type="pct"/>
            <w:gridSpan w:val="28"/>
            <w:vMerge w:val="restar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përgjegjës/raportues</w:t>
            </w:r>
          </w:p>
          <w:p w:rsidR="00686CFF" w:rsidRPr="00ED17C9" w:rsidRDefault="00686CFF" w:rsidP="007365EB">
            <w:pPr>
              <w:spacing w:after="0" w:line="240" w:lineRule="auto"/>
              <w:ind w:firstLine="0"/>
              <w:jc w:val="center"/>
              <w:rPr>
                <w:rFonts w:ascii="Garamond" w:hAnsi="Garamond"/>
                <w:b/>
                <w:sz w:val="20"/>
                <w:szCs w:val="20"/>
                <w:lang w:val="sq-AL"/>
              </w:rPr>
            </w:pPr>
          </w:p>
        </w:tc>
        <w:tc>
          <w:tcPr>
            <w:tcW w:w="1607" w:type="pct"/>
            <w:gridSpan w:val="60"/>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156D30" w:rsidRPr="00ED17C9">
              <w:rPr>
                <w:rFonts w:ascii="Garamond" w:hAnsi="Garamond"/>
                <w:b/>
                <w:sz w:val="20"/>
                <w:szCs w:val="20"/>
                <w:lang w:val="sq-AL"/>
              </w:rPr>
              <w:t>afati</w:t>
            </w:r>
          </w:p>
        </w:tc>
        <w:tc>
          <w:tcPr>
            <w:tcW w:w="602" w:type="pct"/>
            <w:gridSpan w:val="18"/>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r w:rsidR="007365EB">
              <w:rPr>
                <w:rFonts w:ascii="Garamond" w:hAnsi="Garamond"/>
                <w:b/>
                <w:sz w:val="20"/>
                <w:szCs w:val="20"/>
                <w:lang w:val="sq-AL"/>
              </w:rPr>
              <w:t xml:space="preserve"> </w:t>
            </w:r>
            <w:r w:rsidR="00156D30" w:rsidRPr="00ED17C9">
              <w:rPr>
                <w:rFonts w:ascii="Garamond" w:hAnsi="Garamond"/>
                <w:b/>
                <w:sz w:val="20"/>
                <w:szCs w:val="20"/>
                <w:lang w:val="sq-AL"/>
              </w:rPr>
              <w:t xml:space="preserve">burimi </w:t>
            </w:r>
            <w:r w:rsidRPr="00ED17C9">
              <w:rPr>
                <w:rFonts w:ascii="Garamond" w:hAnsi="Garamond"/>
                <w:b/>
                <w:sz w:val="20"/>
                <w:szCs w:val="20"/>
                <w:lang w:val="sq-AL"/>
              </w:rPr>
              <w:t>i financimit</w:t>
            </w:r>
          </w:p>
        </w:tc>
        <w:tc>
          <w:tcPr>
            <w:tcW w:w="636" w:type="pct"/>
            <w:gridSpan w:val="16"/>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156D30" w:rsidRPr="00ED17C9">
              <w:rPr>
                <w:rFonts w:ascii="Garamond" w:hAnsi="Garamond"/>
                <w:b/>
                <w:sz w:val="20"/>
                <w:szCs w:val="20"/>
                <w:lang w:val="sq-AL"/>
              </w:rPr>
              <w:t>rezultatit</w:t>
            </w:r>
          </w:p>
        </w:tc>
        <w:tc>
          <w:tcPr>
            <w:tcW w:w="385" w:type="pct"/>
            <w:shd w:val="clear" w:color="auto" w:fill="DEEAF6"/>
            <w:vAlign w:val="center"/>
          </w:tcPr>
          <w:p w:rsidR="00686CFF" w:rsidRPr="00ED17C9" w:rsidRDefault="00686CFF" w:rsidP="007365E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156D30" w:rsidRPr="00ED17C9">
              <w:rPr>
                <w:rFonts w:ascii="Garamond" w:hAnsi="Garamond"/>
                <w:b/>
                <w:sz w:val="20"/>
                <w:szCs w:val="20"/>
                <w:lang w:val="sq-AL"/>
              </w:rPr>
              <w:t>impaktit</w:t>
            </w:r>
          </w:p>
        </w:tc>
      </w:tr>
      <w:tr w:rsidR="00BE52AA" w:rsidRPr="00ED17C9" w:rsidTr="009C52C5">
        <w:trPr>
          <w:trHeight w:val="56"/>
        </w:trPr>
        <w:tc>
          <w:tcPr>
            <w:tcW w:w="218" w:type="pct"/>
            <w:gridSpan w:val="3"/>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72" w:type="pct"/>
            <w:gridSpan w:val="1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79" w:type="pct"/>
            <w:gridSpan w:val="28"/>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64" w:type="pct"/>
            <w:gridSpan w:val="24"/>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501" w:type="pct"/>
            <w:gridSpan w:val="21"/>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441" w:type="pct"/>
            <w:gridSpan w:val="15"/>
            <w:shd w:val="clear" w:color="auto" w:fill="DEEAF6"/>
          </w:tcPr>
          <w:p w:rsidR="00686CFF" w:rsidRPr="00ED17C9" w:rsidRDefault="00686CFF" w:rsidP="002616E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02"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636" w:type="pct"/>
            <w:gridSpan w:val="16"/>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385" w:type="pct"/>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1483"/>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A.1.1</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Implementimi i plotë i Programeve të transparencës dhe rritja e numrit të institucioneve </w:t>
            </w:r>
            <w:r w:rsidR="00156D30" w:rsidRPr="006D2C24">
              <w:rPr>
                <w:rFonts w:ascii="Garamond" w:hAnsi="Garamond"/>
                <w:sz w:val="18"/>
                <w:szCs w:val="18"/>
                <w:lang w:val="sq-AL"/>
              </w:rPr>
              <w:t>qendror</w:t>
            </w:r>
            <w:r w:rsidRPr="006D2C24">
              <w:rPr>
                <w:rFonts w:ascii="Garamond" w:hAnsi="Garamond"/>
                <w:sz w:val="18"/>
                <w:szCs w:val="18"/>
                <w:lang w:val="sq-AL"/>
              </w:rPr>
              <w:t>e që e implementojnë</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KMDIDP/ ministritë e linjës</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Pa kosto</w:t>
            </w:r>
          </w:p>
          <w:p w:rsidR="00686CFF" w:rsidRPr="006D2C24" w:rsidRDefault="00686CFF" w:rsidP="00686CFF">
            <w:pPr>
              <w:spacing w:after="0" w:line="240" w:lineRule="auto"/>
              <w:ind w:firstLine="0"/>
              <w:jc w:val="left"/>
              <w:rPr>
                <w:rFonts w:ascii="Garamond" w:hAnsi="Garamond"/>
                <w:b/>
                <w:sz w:val="18"/>
                <w:szCs w:val="18"/>
                <w:lang w:val="sq-AL"/>
              </w:rPr>
            </w:pP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Numri i. programeve të  transparencës të miratuara nga institucioni </w:t>
            </w:r>
            <w:r w:rsidR="00156D30" w:rsidRPr="006D2C24">
              <w:rPr>
                <w:rFonts w:ascii="Garamond" w:hAnsi="Garamond"/>
                <w:sz w:val="18"/>
                <w:szCs w:val="18"/>
                <w:lang w:val="sq-AL"/>
              </w:rPr>
              <w:t>qendror</w:t>
            </w:r>
          </w:p>
          <w:p w:rsidR="00686CFF" w:rsidRPr="006D2C24" w:rsidRDefault="00686CFF" w:rsidP="00686CFF">
            <w:pPr>
              <w:spacing w:after="0" w:line="240" w:lineRule="auto"/>
              <w:ind w:firstLine="0"/>
              <w:jc w:val="left"/>
              <w:rPr>
                <w:rFonts w:ascii="Garamond" w:hAnsi="Garamond"/>
                <w:b/>
                <w:sz w:val="18"/>
                <w:szCs w:val="18"/>
                <w:lang w:val="sq-AL"/>
              </w:rPr>
            </w:pP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Rritja e transparencës</w:t>
            </w:r>
          </w:p>
        </w:tc>
      </w:tr>
      <w:tr w:rsidR="0057030F" w:rsidRPr="00ED17C9" w:rsidTr="009C52C5">
        <w:trPr>
          <w:trHeight w:val="1589"/>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A.1.2</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Implementimi i plotë i programeve të transparencës dhe rritja e numrit të institucioneve nga qeverisja vendore që e implementojnë.</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KMDIDP/ bashkitë</w:t>
            </w:r>
          </w:p>
          <w:p w:rsidR="00686CFF" w:rsidRPr="006D2C24" w:rsidRDefault="00686CFF" w:rsidP="00686CFF">
            <w:pPr>
              <w:spacing w:after="0" w:line="240" w:lineRule="auto"/>
              <w:ind w:firstLine="0"/>
              <w:jc w:val="center"/>
              <w:rPr>
                <w:rFonts w:ascii="Garamond" w:hAnsi="Garamond"/>
                <w:sz w:val="18"/>
                <w:szCs w:val="18"/>
                <w:lang w:val="sq-AL"/>
              </w:rPr>
            </w:pP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Vazhdon</w:t>
            </w: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Vazhdon</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Kostot mbulohen nga Projekti STAR 2 </w:t>
            </w: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Numri i programeve të transparencës të miratuara nga bashkitë</w:t>
            </w:r>
          </w:p>
          <w:p w:rsidR="00686CFF" w:rsidRPr="006D2C24" w:rsidRDefault="00686CFF" w:rsidP="00686CFF">
            <w:pPr>
              <w:spacing w:after="0" w:line="240" w:lineRule="auto"/>
              <w:ind w:firstLine="0"/>
              <w:jc w:val="left"/>
              <w:rPr>
                <w:rFonts w:ascii="Garamond" w:hAnsi="Garamond"/>
                <w:sz w:val="18"/>
                <w:szCs w:val="18"/>
                <w:lang w:val="sq-AL"/>
              </w:rPr>
            </w:pPr>
          </w:p>
        </w:tc>
        <w:tc>
          <w:tcPr>
            <w:tcW w:w="385" w:type="pct"/>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Rritja  e transparencës</w:t>
            </w:r>
          </w:p>
        </w:tc>
      </w:tr>
      <w:tr w:rsidR="0057030F" w:rsidRPr="00ED17C9" w:rsidTr="009C52C5">
        <w:trPr>
          <w:trHeight w:val="1589"/>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A.1.3</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Ngritja e regjistrit </w:t>
            </w:r>
            <w:r w:rsidR="00156D30" w:rsidRPr="006D2C24">
              <w:rPr>
                <w:rFonts w:ascii="Garamond" w:hAnsi="Garamond"/>
                <w:sz w:val="18"/>
                <w:szCs w:val="18"/>
                <w:lang w:val="sq-AL"/>
              </w:rPr>
              <w:t>qendror</w:t>
            </w:r>
            <w:r w:rsidRPr="006D2C24">
              <w:rPr>
                <w:rFonts w:ascii="Garamond" w:hAnsi="Garamond"/>
                <w:sz w:val="18"/>
                <w:szCs w:val="18"/>
                <w:lang w:val="sq-AL"/>
              </w:rPr>
              <w:t xml:space="preserve"> të kërkesave dhe përgjigjeve</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KMDIDP/ të gjitha </w:t>
            </w:r>
            <w:r w:rsidR="007365EB" w:rsidRPr="006D2C24">
              <w:rPr>
                <w:rFonts w:ascii="Garamond" w:hAnsi="Garamond"/>
                <w:sz w:val="18"/>
                <w:szCs w:val="18"/>
                <w:lang w:val="sq-AL"/>
              </w:rPr>
              <w:t>institucionet</w:t>
            </w:r>
            <w:r w:rsidRPr="006D2C24">
              <w:rPr>
                <w:rFonts w:ascii="Garamond" w:hAnsi="Garamond"/>
                <w:sz w:val="18"/>
                <w:szCs w:val="18"/>
                <w:lang w:val="sq-AL"/>
              </w:rPr>
              <w:t xml:space="preserve"> </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Për fazën e parë të implementimit kostot mbulohen nga Fondacioni Shoqëria e Hapur, për fazën e dytë kostot janë parashikuar në mbështetjen buxhetore të RAP</w:t>
            </w:r>
            <w:r w:rsidR="007365EB" w:rsidRPr="006D2C24">
              <w:rPr>
                <w:rFonts w:ascii="Garamond" w:hAnsi="Garamond"/>
                <w:sz w:val="18"/>
                <w:szCs w:val="18"/>
                <w:lang w:val="sq-AL"/>
              </w:rPr>
              <w:t>-it</w:t>
            </w:r>
            <w:r w:rsidRPr="006D2C24">
              <w:rPr>
                <w:rFonts w:ascii="Garamond" w:hAnsi="Garamond"/>
                <w:sz w:val="18"/>
                <w:szCs w:val="18"/>
                <w:lang w:val="sq-AL"/>
              </w:rPr>
              <w:t>.</w:t>
            </w:r>
          </w:p>
        </w:tc>
        <w:tc>
          <w:tcPr>
            <w:tcW w:w="636" w:type="pct"/>
            <w:gridSpan w:val="16"/>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Regjistri </w:t>
            </w:r>
            <w:r w:rsidR="00156D30" w:rsidRPr="006D2C24">
              <w:rPr>
                <w:rFonts w:ascii="Garamond" w:hAnsi="Garamond"/>
                <w:sz w:val="18"/>
                <w:szCs w:val="18"/>
                <w:lang w:val="sq-AL"/>
              </w:rPr>
              <w:t>qendror</w:t>
            </w:r>
            <w:r w:rsidRPr="006D2C24">
              <w:rPr>
                <w:rFonts w:ascii="Garamond" w:hAnsi="Garamond"/>
                <w:sz w:val="18"/>
                <w:szCs w:val="18"/>
                <w:lang w:val="sq-AL"/>
              </w:rPr>
              <w:t xml:space="preserve"> i kërkesave dhe përgjigjeve është operacional dhe miratimi i vendimit të Këshillit të Ministrave për përdorim të detyrueshëm</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Rritja e </w:t>
            </w:r>
            <w:r w:rsidR="007365EB" w:rsidRPr="006D2C24">
              <w:rPr>
                <w:rFonts w:ascii="Garamond" w:hAnsi="Garamond"/>
                <w:sz w:val="18"/>
                <w:szCs w:val="18"/>
                <w:lang w:val="sq-AL"/>
              </w:rPr>
              <w:t>transparencës</w:t>
            </w:r>
          </w:p>
        </w:tc>
      </w:tr>
      <w:tr w:rsidR="0057030F" w:rsidRPr="00ED17C9" w:rsidTr="009C52C5">
        <w:trPr>
          <w:trHeight w:val="1205"/>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A1.4</w:t>
            </w:r>
          </w:p>
        </w:tc>
        <w:tc>
          <w:tcPr>
            <w:tcW w:w="572" w:type="pct"/>
            <w:gridSpan w:val="10"/>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Monitorimi i implementimit të ligjit</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KMDIDP</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686CFF">
            <w:pPr>
              <w:spacing w:after="0" w:line="240" w:lineRule="auto"/>
              <w:ind w:firstLine="0"/>
              <w:jc w:val="left"/>
              <w:rPr>
                <w:rFonts w:ascii="Garamond" w:hAnsi="Garamond"/>
                <w:sz w:val="18"/>
                <w:szCs w:val="18"/>
                <w:lang w:val="sq-AL"/>
              </w:rPr>
            </w:pPr>
            <w:r w:rsidRPr="006D2C24">
              <w:rPr>
                <w:rFonts w:ascii="Garamond" w:hAnsi="Garamond"/>
                <w:sz w:val="18"/>
                <w:szCs w:val="18"/>
                <w:lang w:val="sq-AL"/>
              </w:rPr>
              <w:t xml:space="preserve">Buxheti i shtetit / </w:t>
            </w:r>
            <w:r w:rsidR="007365EB" w:rsidRPr="006D2C24">
              <w:rPr>
                <w:rFonts w:ascii="Garamond" w:hAnsi="Garamond"/>
                <w:sz w:val="18"/>
                <w:szCs w:val="18"/>
                <w:lang w:val="sq-AL"/>
              </w:rPr>
              <w:t>p</w:t>
            </w:r>
            <w:r w:rsidRPr="006D2C24">
              <w:rPr>
                <w:rFonts w:ascii="Garamond" w:hAnsi="Garamond"/>
                <w:sz w:val="18"/>
                <w:szCs w:val="18"/>
                <w:lang w:val="sq-AL"/>
              </w:rPr>
              <w:t>a kosto</w:t>
            </w:r>
          </w:p>
          <w:p w:rsidR="00686CFF" w:rsidRPr="006D2C24" w:rsidRDefault="00686CFF" w:rsidP="00686CFF">
            <w:pPr>
              <w:spacing w:after="0" w:line="240" w:lineRule="auto"/>
              <w:ind w:firstLine="0"/>
              <w:jc w:val="left"/>
              <w:rPr>
                <w:rFonts w:ascii="Garamond" w:hAnsi="Garamond"/>
                <w:b/>
                <w:sz w:val="18"/>
                <w:szCs w:val="18"/>
                <w:lang w:val="sq-AL"/>
              </w:rPr>
            </w:pPr>
          </w:p>
        </w:tc>
        <w:tc>
          <w:tcPr>
            <w:tcW w:w="636" w:type="pct"/>
            <w:gridSpan w:val="16"/>
            <w:shd w:val="clear" w:color="auto" w:fill="auto"/>
          </w:tcPr>
          <w:p w:rsidR="00686CFF" w:rsidRPr="006D2C24" w:rsidRDefault="00686CFF" w:rsidP="00D23F86">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Raport vjetor mbi zbatimin e ligjit, duke </w:t>
            </w:r>
            <w:r w:rsidR="007365EB" w:rsidRPr="006D2C24">
              <w:rPr>
                <w:rFonts w:ascii="Garamond" w:hAnsi="Garamond"/>
                <w:sz w:val="18"/>
                <w:szCs w:val="18"/>
                <w:lang w:val="sq-AL"/>
              </w:rPr>
              <w:t>përfshirë</w:t>
            </w:r>
            <w:r w:rsidRPr="006D2C24">
              <w:rPr>
                <w:rFonts w:ascii="Garamond" w:hAnsi="Garamond"/>
                <w:sz w:val="18"/>
                <w:szCs w:val="18"/>
                <w:lang w:val="sq-AL"/>
              </w:rPr>
              <w:t xml:space="preserve"> analizën e ankesave t</w:t>
            </w:r>
            <w:r w:rsidR="00D23F86" w:rsidRPr="006D2C24">
              <w:rPr>
                <w:rFonts w:ascii="Garamond" w:hAnsi="Garamond"/>
                <w:sz w:val="18"/>
                <w:szCs w:val="18"/>
                <w:lang w:val="sq-AL"/>
              </w:rPr>
              <w:t>ë</w:t>
            </w:r>
            <w:r w:rsidRPr="006D2C24">
              <w:rPr>
                <w:rFonts w:ascii="Garamond" w:hAnsi="Garamond"/>
                <w:sz w:val="18"/>
                <w:szCs w:val="18"/>
                <w:lang w:val="sq-AL"/>
              </w:rPr>
              <w:t xml:space="preserve"> vlefshme t</w:t>
            </w:r>
            <w:r w:rsidR="007619D8" w:rsidRPr="006D2C24">
              <w:rPr>
                <w:rFonts w:ascii="Garamond" w:eastAsia="Times New Roman" w:hAnsi="Garamond"/>
                <w:sz w:val="18"/>
                <w:szCs w:val="18"/>
                <w:lang w:val="sq-AL"/>
              </w:rPr>
              <w:t>ë</w:t>
            </w:r>
            <w:r w:rsidRPr="006D2C24">
              <w:rPr>
                <w:rFonts w:ascii="Garamond" w:hAnsi="Garamond"/>
                <w:sz w:val="18"/>
                <w:szCs w:val="18"/>
                <w:lang w:val="sq-AL"/>
              </w:rPr>
              <w:t xml:space="preserve"> analizuara nga Zyra e Komisionerit   </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Përmirësimi i aksesit në informacion</w:t>
            </w:r>
          </w:p>
        </w:tc>
      </w:tr>
      <w:tr w:rsidR="0057030F" w:rsidRPr="00ED17C9" w:rsidTr="009C52C5">
        <w:trPr>
          <w:trHeight w:val="1070"/>
        </w:trPr>
        <w:tc>
          <w:tcPr>
            <w:tcW w:w="218" w:type="pct"/>
            <w:gridSpan w:val="3"/>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A1.5</w:t>
            </w:r>
          </w:p>
        </w:tc>
        <w:tc>
          <w:tcPr>
            <w:tcW w:w="572" w:type="pct"/>
            <w:gridSpan w:val="10"/>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Zhvillimi dhe implementimi i mjeteve për monitorimin dhe implementimin e </w:t>
            </w:r>
            <w:r w:rsidR="007365EB" w:rsidRPr="006D2C24">
              <w:rPr>
                <w:rFonts w:ascii="Garamond" w:hAnsi="Garamond"/>
                <w:sz w:val="18"/>
                <w:szCs w:val="18"/>
                <w:lang w:val="sq-AL"/>
              </w:rPr>
              <w:t>l</w:t>
            </w:r>
            <w:r w:rsidRPr="006D2C24">
              <w:rPr>
                <w:rFonts w:ascii="Garamond" w:hAnsi="Garamond"/>
                <w:sz w:val="18"/>
                <w:szCs w:val="18"/>
                <w:lang w:val="sq-AL"/>
              </w:rPr>
              <w:t xml:space="preserve">igjit </w:t>
            </w:r>
            <w:r w:rsidR="007365EB" w:rsidRPr="006D2C24">
              <w:rPr>
                <w:rFonts w:ascii="Garamond" w:hAnsi="Garamond"/>
                <w:sz w:val="18"/>
                <w:szCs w:val="18"/>
                <w:lang w:val="sq-AL"/>
              </w:rPr>
              <w:t xml:space="preserve">nr. </w:t>
            </w:r>
            <w:r w:rsidRPr="006D2C24">
              <w:rPr>
                <w:rFonts w:ascii="Garamond" w:hAnsi="Garamond"/>
                <w:sz w:val="18"/>
                <w:szCs w:val="18"/>
                <w:lang w:val="sq-AL"/>
              </w:rPr>
              <w:t>119/2014</w:t>
            </w:r>
          </w:p>
        </w:tc>
        <w:tc>
          <w:tcPr>
            <w:tcW w:w="979" w:type="pct"/>
            <w:gridSpan w:val="28"/>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KMDIDP/ të gjitha institucionet </w:t>
            </w:r>
          </w:p>
        </w:tc>
        <w:tc>
          <w:tcPr>
            <w:tcW w:w="664" w:type="pct"/>
            <w:gridSpan w:val="24"/>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501" w:type="pct"/>
            <w:gridSpan w:val="21"/>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p>
        </w:tc>
        <w:tc>
          <w:tcPr>
            <w:tcW w:w="441" w:type="pct"/>
            <w:gridSpan w:val="15"/>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Dhjetor</w:t>
            </w:r>
          </w:p>
        </w:tc>
        <w:tc>
          <w:tcPr>
            <w:tcW w:w="602" w:type="pct"/>
            <w:gridSpan w:val="18"/>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 xml:space="preserve">Buxheti i shtetit / </w:t>
            </w:r>
            <w:r w:rsidR="007365EB" w:rsidRPr="006D2C24">
              <w:rPr>
                <w:rFonts w:ascii="Garamond" w:hAnsi="Garamond"/>
                <w:sz w:val="18"/>
                <w:szCs w:val="18"/>
                <w:lang w:val="sq-AL"/>
              </w:rPr>
              <w:t>p</w:t>
            </w:r>
            <w:r w:rsidRPr="006D2C24">
              <w:rPr>
                <w:rFonts w:ascii="Garamond" w:hAnsi="Garamond"/>
                <w:sz w:val="18"/>
                <w:szCs w:val="18"/>
                <w:lang w:val="sq-AL"/>
              </w:rPr>
              <w:t>a kosto</w:t>
            </w:r>
          </w:p>
        </w:tc>
        <w:tc>
          <w:tcPr>
            <w:tcW w:w="636" w:type="pct"/>
            <w:gridSpan w:val="16"/>
            <w:shd w:val="clear" w:color="auto" w:fill="auto"/>
          </w:tcPr>
          <w:p w:rsidR="00686CFF" w:rsidRPr="006D2C24" w:rsidRDefault="00686CFF" w:rsidP="007365EB">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Numri i institucioneve që përdorin mjete vetëvlerësuese</w:t>
            </w:r>
          </w:p>
        </w:tc>
        <w:tc>
          <w:tcPr>
            <w:tcW w:w="385" w:type="pct"/>
            <w:shd w:val="clear" w:color="auto" w:fill="auto"/>
          </w:tcPr>
          <w:p w:rsidR="00686CFF" w:rsidRPr="006D2C24" w:rsidRDefault="00686CFF" w:rsidP="00686CFF">
            <w:pPr>
              <w:spacing w:after="0" w:line="240" w:lineRule="auto"/>
              <w:ind w:firstLine="0"/>
              <w:jc w:val="left"/>
              <w:rPr>
                <w:rFonts w:ascii="Garamond" w:hAnsi="Garamond"/>
                <w:b/>
                <w:sz w:val="18"/>
                <w:szCs w:val="18"/>
                <w:lang w:val="sq-AL"/>
              </w:rPr>
            </w:pPr>
            <w:r w:rsidRPr="006D2C24">
              <w:rPr>
                <w:rFonts w:ascii="Garamond" w:hAnsi="Garamond"/>
                <w:sz w:val="18"/>
                <w:szCs w:val="18"/>
                <w:lang w:val="sq-AL"/>
              </w:rPr>
              <w:t>Përmirësimi i aksesit në informacion</w:t>
            </w:r>
          </w:p>
        </w:tc>
      </w:tr>
      <w:tr w:rsidR="00686CFF" w:rsidRPr="00ED17C9" w:rsidTr="006D2C24">
        <w:trPr>
          <w:trHeight w:val="2259"/>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A.2   Rritja e transparencës në planifikimin, detajimin, menaxhimin dhe kontrollin e fondeve buxhetore</w:t>
            </w:r>
          </w:p>
          <w:p w:rsidR="00686CFF" w:rsidRPr="00ED17C9" w:rsidRDefault="00686CFF" w:rsidP="00686CFF">
            <w:pPr>
              <w:spacing w:after="0" w:line="240" w:lineRule="auto"/>
              <w:ind w:firstLine="0"/>
              <w:jc w:val="center"/>
              <w:rPr>
                <w:rFonts w:ascii="Garamond" w:hAnsi="Garamond"/>
                <w:b/>
                <w:i/>
                <w:sz w:val="20"/>
                <w:szCs w:val="20"/>
                <w:highlight w:val="yellow"/>
                <w:lang w:val="sq-AL"/>
              </w:rPr>
            </w:pP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Indikatori i mëposhtëm referon t</w:t>
            </w:r>
            <w:r w:rsidR="007619D8" w:rsidRPr="00ED17C9">
              <w:rPr>
                <w:rFonts w:ascii="Garamond" w:eastAsia="Times New Roman" w:hAnsi="Garamond"/>
                <w:sz w:val="20"/>
                <w:szCs w:val="20"/>
                <w:lang w:val="sq-AL"/>
              </w:rPr>
              <w:t>ë</w:t>
            </w:r>
            <w:r w:rsidRPr="00ED17C9">
              <w:rPr>
                <w:rFonts w:ascii="Garamond" w:hAnsi="Garamond"/>
                <w:sz w:val="20"/>
                <w:szCs w:val="20"/>
                <w:lang w:val="sq-AL"/>
              </w:rPr>
              <w:t xml:space="preserve"> funksionalitetet e prezantuara së fundmi në sistemin e prokurimit publik, përkatësisht dorëzimi elektronik i regjistrave të parashikimit të prokurimit dhe realizimit.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Për këtë arsye nuk ka informacion bazë përderisa deri tani nuk është bërë asnjë matje lidhur me modifikimet e regjistrit.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7365EB"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A.2.a: Përqindja e element</w:t>
            </w:r>
            <w:r w:rsidR="00E84FEB">
              <w:rPr>
                <w:rFonts w:ascii="Garamond" w:hAnsi="Garamond"/>
                <w:b/>
                <w:sz w:val="20"/>
                <w:szCs w:val="20"/>
                <w:highlight w:val="lightGray"/>
                <w:lang w:val="sq-AL"/>
              </w:rPr>
              <w:t>e</w:t>
            </w:r>
            <w:r w:rsidRPr="00ED17C9">
              <w:rPr>
                <w:rFonts w:ascii="Garamond" w:hAnsi="Garamond"/>
                <w:b/>
                <w:sz w:val="20"/>
                <w:szCs w:val="20"/>
                <w:highlight w:val="lightGray"/>
                <w:lang w:val="sq-AL"/>
              </w:rPr>
              <w:t>ve të modifikuar</w:t>
            </w:r>
            <w:r w:rsidR="00E84FEB">
              <w:rPr>
                <w:rFonts w:ascii="Garamond" w:hAnsi="Garamond"/>
                <w:b/>
                <w:sz w:val="20"/>
                <w:szCs w:val="20"/>
                <w:highlight w:val="lightGray"/>
                <w:lang w:val="sq-AL"/>
              </w:rPr>
              <w:t>a</w:t>
            </w:r>
            <w:r w:rsidRPr="00ED17C9">
              <w:rPr>
                <w:rFonts w:ascii="Garamond" w:hAnsi="Garamond"/>
                <w:b/>
                <w:sz w:val="20"/>
                <w:szCs w:val="20"/>
                <w:highlight w:val="lightGray"/>
                <w:lang w:val="sq-AL"/>
              </w:rPr>
              <w:t xml:space="preserve"> në </w:t>
            </w:r>
            <w:r w:rsidR="00E84FEB" w:rsidRPr="00ED17C9">
              <w:rPr>
                <w:rFonts w:ascii="Garamond" w:hAnsi="Garamond"/>
                <w:b/>
                <w:sz w:val="20"/>
                <w:szCs w:val="20"/>
                <w:highlight w:val="lightGray"/>
                <w:lang w:val="sq-AL"/>
              </w:rPr>
              <w:t>planet vjetore të prokurimit</w:t>
            </w:r>
            <w:r w:rsidR="00E84FEB" w:rsidRPr="00ED17C9">
              <w:rPr>
                <w:rFonts w:ascii="Garamond"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D5EF0">
              <w:rPr>
                <w:rFonts w:ascii="Garamond" w:hAnsi="Garamond"/>
                <w:sz w:val="20"/>
                <w:szCs w:val="20"/>
                <w:lang w:val="sq-AL"/>
              </w:rPr>
              <w:t>m</w:t>
            </w:r>
            <w:r w:rsidRPr="00ED17C9">
              <w:rPr>
                <w:rFonts w:ascii="Garamond" w:hAnsi="Garamond"/>
                <w:sz w:val="20"/>
                <w:szCs w:val="20"/>
                <w:lang w:val="sq-AL"/>
              </w:rPr>
              <w:t>ë 2018, 2019 dhe 2020</w:t>
            </w:r>
            <w:r w:rsidR="009874E9">
              <w:rPr>
                <w:rFonts w:ascii="Garamond" w:hAnsi="Garamond"/>
                <w:sz w:val="20"/>
                <w:szCs w:val="20"/>
                <w:lang w:val="sq-AL"/>
              </w:rPr>
              <w:t>,</w:t>
            </w:r>
            <w:r w:rsidRPr="00ED17C9">
              <w:rPr>
                <w:rFonts w:ascii="Garamond" w:hAnsi="Garamond"/>
                <w:sz w:val="20"/>
                <w:szCs w:val="20"/>
                <w:lang w:val="sq-AL"/>
              </w:rPr>
              <w:t xml:space="preserve"> janë:  50%, 35% dhe 20%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Planet e Prokurimit të përgatitura nga autoritetet kontraktuese përbëhen nga disa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 % e element</w:t>
            </w:r>
            <w:r w:rsidR="009874E9">
              <w:rPr>
                <w:rFonts w:ascii="Garamond" w:eastAsia="Times New Roman" w:hAnsi="Garamond"/>
                <w:sz w:val="20"/>
                <w:szCs w:val="20"/>
                <w:lang w:val="sq-AL"/>
              </w:rPr>
              <w:t>e</w:t>
            </w:r>
            <w:r w:rsidRPr="00ED17C9">
              <w:rPr>
                <w:rFonts w:ascii="Garamond" w:eastAsia="Times New Roman" w:hAnsi="Garamond"/>
                <w:sz w:val="20"/>
                <w:szCs w:val="20"/>
                <w:lang w:val="sq-AL"/>
              </w:rPr>
              <w:t>ve të modifikuar</w:t>
            </w:r>
            <w:r w:rsidR="009874E9">
              <w:rPr>
                <w:rFonts w:ascii="Garamond" w:eastAsia="Times New Roman" w:hAnsi="Garamond"/>
                <w:sz w:val="20"/>
                <w:szCs w:val="20"/>
                <w:lang w:val="sq-AL"/>
              </w:rPr>
              <w:t>a</w:t>
            </w:r>
            <w:r w:rsidRPr="00ED17C9">
              <w:rPr>
                <w:rFonts w:ascii="Garamond" w:eastAsia="Times New Roman" w:hAnsi="Garamond"/>
                <w:sz w:val="20"/>
                <w:szCs w:val="20"/>
                <w:lang w:val="sq-AL"/>
              </w:rPr>
              <w:t xml:space="preserve"> përgjatë vitit tregon saktësinë e autoriteteve kontraktuese në planifikimin e prokurimit. Në këtë kuptim, planifikimi më i mirë është i barabartë me modifikimet më të vogla.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Performanca do të vlerësohet duke matur raportin ndërmjet numrit total të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ve të modifikuar</w:t>
            </w:r>
            <w:r w:rsidR="00E84FEB">
              <w:rPr>
                <w:rFonts w:ascii="Garamond" w:eastAsia="Times New Roman" w:hAnsi="Garamond"/>
                <w:sz w:val="20"/>
                <w:szCs w:val="20"/>
                <w:lang w:val="sq-AL"/>
              </w:rPr>
              <w:t>a</w:t>
            </w:r>
            <w:r w:rsidRPr="00ED17C9">
              <w:rPr>
                <w:rFonts w:ascii="Garamond" w:eastAsia="Times New Roman" w:hAnsi="Garamond"/>
                <w:b/>
                <w:sz w:val="20"/>
                <w:szCs w:val="20"/>
                <w:lang w:val="sq-AL"/>
              </w:rPr>
              <w:t xml:space="preserve">, </w:t>
            </w:r>
            <w:r w:rsidRPr="00ED17C9">
              <w:rPr>
                <w:rFonts w:ascii="Garamond" w:eastAsia="Times New Roman" w:hAnsi="Garamond"/>
                <w:sz w:val="20"/>
                <w:szCs w:val="20"/>
                <w:lang w:val="sq-AL"/>
              </w:rPr>
              <w:t>mbi numrin total të element</w:t>
            </w:r>
            <w:r w:rsidR="00E84FEB">
              <w:rPr>
                <w:rFonts w:ascii="Garamond" w:eastAsia="Times New Roman" w:hAnsi="Garamond"/>
                <w:sz w:val="20"/>
                <w:szCs w:val="20"/>
                <w:lang w:val="sq-AL"/>
              </w:rPr>
              <w:t>e</w:t>
            </w:r>
            <w:r w:rsidRPr="00ED17C9">
              <w:rPr>
                <w:rFonts w:ascii="Garamond" w:eastAsia="Times New Roman" w:hAnsi="Garamond"/>
                <w:sz w:val="20"/>
                <w:szCs w:val="20"/>
                <w:lang w:val="sq-AL"/>
              </w:rPr>
              <w:t>ve të publikuar</w:t>
            </w:r>
            <w:r w:rsidR="00E84FEB">
              <w:rPr>
                <w:rFonts w:ascii="Garamond" w:eastAsia="Times New Roman" w:hAnsi="Garamond"/>
                <w:sz w:val="20"/>
                <w:szCs w:val="20"/>
                <w:lang w:val="sq-AL"/>
              </w:rPr>
              <w:t>a</w:t>
            </w:r>
            <w:r w:rsidRPr="00ED17C9">
              <w:rPr>
                <w:rFonts w:ascii="Garamond" w:eastAsia="Times New Roman" w:hAnsi="Garamond"/>
                <w:sz w:val="20"/>
                <w:szCs w:val="20"/>
                <w:lang w:val="sq-AL"/>
              </w:rPr>
              <w:t xml:space="preserve"> në planet vjetore të prokurimit. </w:t>
            </w:r>
            <w:r w:rsidRPr="00ED17C9">
              <w:rPr>
                <w:rFonts w:ascii="Garamond" w:hAnsi="Garamond"/>
                <w:sz w:val="20"/>
                <w:szCs w:val="20"/>
                <w:lang w:val="sq-AL"/>
              </w:rPr>
              <w:t xml:space="preserve">Treguesi do të matet nga formula më poshtë. </w:t>
            </w:r>
          </w:p>
          <w:p w:rsidR="00686CFF" w:rsidRPr="009874E9" w:rsidRDefault="00686CFF" w:rsidP="00686CFF">
            <w:pPr>
              <w:spacing w:after="0" w:line="240" w:lineRule="auto"/>
              <w:ind w:firstLine="0"/>
              <w:jc w:val="left"/>
              <w:rPr>
                <w:rFonts w:ascii="Garamond" w:hAnsi="Garamond"/>
                <w:b/>
                <w:sz w:val="20"/>
                <w:szCs w:val="20"/>
                <w:lang w:val="sq-AL"/>
              </w:rPr>
            </w:pPr>
            <m:oMathPara>
              <m:oMath>
                <m:r>
                  <m:rPr>
                    <m:sty m:val="b"/>
                  </m:rPr>
                  <w:rPr>
                    <w:rFonts w:ascii="Cambria Math" w:eastAsia="Times New Roman" w:hAnsi="Cambria Math"/>
                    <w:sz w:val="20"/>
                    <w:szCs w:val="20"/>
                    <w:lang w:val="sq-AL"/>
                  </w:rPr>
                  <m:t xml:space="preserve">% </m:t>
                </m:r>
                <m:r>
                  <m:rPr>
                    <m:sty m:val="p"/>
                  </m:rPr>
                  <w:rPr>
                    <w:rFonts w:ascii="Cambria Math" w:eastAsia="Times New Roman" w:hAnsi="Cambria Math"/>
                    <w:sz w:val="20"/>
                    <w:szCs w:val="20"/>
                    <w:lang w:val="sq-AL"/>
                  </w:rPr>
                  <m:t>e elementeve të modifikuara=</m:t>
                </m:r>
                <m:f>
                  <m:fPr>
                    <m:ctrlPr>
                      <w:rPr>
                        <w:rFonts w:ascii="Cambria Math" w:eastAsia="Times New Roman" w:hAnsi="Cambria Math"/>
                        <w:sz w:val="20"/>
                        <w:szCs w:val="20"/>
                        <w:lang w:val="sq-AL"/>
                      </w:rPr>
                    </m:ctrlPr>
                  </m:fPr>
                  <m:num>
                    <m:r>
                      <m:rPr>
                        <m:sty m:val="p"/>
                      </m:rPr>
                      <w:rPr>
                        <w:rFonts w:ascii="Cambria Math" w:eastAsia="Times New Roman" w:hAnsi="Cambria Math"/>
                        <w:sz w:val="20"/>
                        <w:szCs w:val="20"/>
                        <w:lang w:val="sq-AL"/>
                      </w:rPr>
                      <m:t xml:space="preserve">Numri total i elementeve të modifikuara </m:t>
                    </m:r>
                  </m:num>
                  <m:den>
                    <m:r>
                      <m:rPr>
                        <m:sty m:val="p"/>
                      </m:rPr>
                      <w:rPr>
                        <w:rFonts w:ascii="Cambria Math" w:eastAsia="Times New Roman" w:hAnsi="Cambria Math"/>
                        <w:sz w:val="20"/>
                        <w:szCs w:val="20"/>
                        <w:lang w:val="sq-AL"/>
                      </w:rPr>
                      <m:t xml:space="preserve"> Numri total i elementeve të publikuara në planin vjetor</m:t>
                    </m:r>
                  </m:den>
                </m:f>
                <m:r>
                  <m:rPr>
                    <m:sty m:val="p"/>
                  </m:rPr>
                  <w:rPr>
                    <w:rFonts w:ascii="Cambria Math" w:eastAsia="Times New Roman" w:hAnsi="Cambria Math"/>
                    <w:sz w:val="20"/>
                    <w:szCs w:val="20"/>
                    <w:lang w:val="sq-AL"/>
                  </w:rPr>
                  <m:t>×100</m:t>
                </m:r>
              </m:oMath>
            </m:oMathPara>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highlight w:val="lightGray"/>
                <w:lang w:val="sq-AL"/>
              </w:rPr>
            </w:pPr>
            <w:r w:rsidRPr="00ED17C9">
              <w:rPr>
                <w:rFonts w:ascii="Garamond" w:hAnsi="Garamond"/>
                <w:b/>
                <w:sz w:val="20"/>
                <w:szCs w:val="20"/>
                <w:highlight w:val="lightGray"/>
                <w:lang w:val="sq-AL"/>
              </w:rPr>
              <w:t>A.2.b: Pjesa e kontratave të dhëna përmes procedurave të negociuara pa publikim paraprak të njoftimit të kontratës</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983C0E">
              <w:rPr>
                <w:rFonts w:ascii="Garamond" w:hAnsi="Garamond"/>
                <w:sz w:val="20"/>
                <w:szCs w:val="20"/>
                <w:lang w:val="sq-AL"/>
              </w:rPr>
              <w:t>m</w:t>
            </w:r>
            <w:r w:rsidRPr="00ED17C9">
              <w:rPr>
                <w:rFonts w:ascii="Garamond" w:hAnsi="Garamond"/>
                <w:sz w:val="20"/>
                <w:szCs w:val="20"/>
                <w:lang w:val="sq-AL"/>
              </w:rPr>
              <w:t>ë 2018, 2019 dhe 2020 janë: nën 20%, 15 % dhe 10% respektivisht.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procedurave të negociouara pa publikim paraprak të njoftimit të kontratës ka q</w:t>
            </w:r>
            <w:r w:rsidR="00983C0E">
              <w:rPr>
                <w:rFonts w:ascii="Garamond" w:hAnsi="Garamond"/>
                <w:sz w:val="20"/>
                <w:szCs w:val="20"/>
                <w:lang w:val="sq-AL"/>
              </w:rPr>
              <w:t>e</w:t>
            </w:r>
            <w:r w:rsidRPr="00ED17C9">
              <w:rPr>
                <w:rFonts w:ascii="Garamond" w:hAnsi="Garamond"/>
                <w:sz w:val="20"/>
                <w:szCs w:val="20"/>
                <w:lang w:val="sq-AL"/>
              </w:rPr>
              <w:t xml:space="preserve">në relativisht i lartë </w:t>
            </w:r>
            <w:r w:rsidR="00983C0E" w:rsidRPr="00ED17C9">
              <w:rPr>
                <w:rFonts w:ascii="Garamond" w:hAnsi="Garamond"/>
                <w:sz w:val="20"/>
                <w:szCs w:val="20"/>
                <w:lang w:val="sq-AL"/>
              </w:rPr>
              <w:t>krahasuar</w:t>
            </w:r>
            <w:r w:rsidRPr="00ED17C9">
              <w:rPr>
                <w:rFonts w:ascii="Garamond" w:hAnsi="Garamond"/>
                <w:sz w:val="20"/>
                <w:szCs w:val="20"/>
                <w:lang w:val="sq-AL"/>
              </w:rPr>
              <w:t xml:space="preserve"> me numrin total të procedurave të dhëna (procedurat e negociuara + elektronike pa publikim paraprak) që arrijnë ndërmjet 30-32%.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APP ka marrë tashmë disa masa drejt përmirësimit të situatës dhe zvogëlimit të numrit të procedurave të tilla të cilat priten të tregojnë rezultatin e tyre në fund të 2018.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Performanca do të vlerësohet duke matur raportin e numrit total të procedurave të negociuara pa publikim paraprak të njoftimit të kontratës, mbi numrin total të procedurave </w:t>
            </w:r>
            <w:r w:rsidRPr="00ED17C9">
              <w:rPr>
                <w:rFonts w:ascii="Garamond" w:eastAsia="Times New Roman" w:hAnsi="Garamond"/>
                <w:sz w:val="20"/>
                <w:szCs w:val="20"/>
                <w:lang w:val="sq-AL"/>
              </w:rPr>
              <w:t>(</w:t>
            </w:r>
            <w:r w:rsidRPr="00ED17C9">
              <w:rPr>
                <w:rFonts w:ascii="Garamond" w:hAnsi="Garamond"/>
                <w:sz w:val="20"/>
                <w:szCs w:val="20"/>
                <w:lang w:val="sq-AL"/>
              </w:rPr>
              <w:t>procedurat e negociuara + elektronike pa publikim paraprak</w:t>
            </w:r>
            <w:r w:rsidRPr="00ED17C9">
              <w:rPr>
                <w:rFonts w:ascii="Garamond" w:eastAsia="Times New Roman" w:hAnsi="Garamond"/>
                <w:sz w:val="20"/>
                <w:szCs w:val="20"/>
                <w:lang w:val="sq-AL"/>
              </w:rPr>
              <w:t>).</w:t>
            </w:r>
            <w:r w:rsidRPr="00ED17C9">
              <w:rPr>
                <w:rFonts w:ascii="Garamond" w:eastAsia="Times New Roman" w:hAnsi="Garamond"/>
                <w:b/>
                <w:sz w:val="20"/>
                <w:szCs w:val="20"/>
                <w:lang w:val="sq-AL"/>
              </w:rPr>
              <w:t xml:space="preserve"> </w:t>
            </w:r>
            <w:r w:rsidRPr="00ED17C9">
              <w:rPr>
                <w:rFonts w:ascii="Garamond" w:hAnsi="Garamond"/>
                <w:sz w:val="20"/>
                <w:szCs w:val="20"/>
                <w:lang w:val="sq-AL"/>
              </w:rPr>
              <w:t xml:space="preserve">Treguesi do të matet nga formula më poshtë.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m:oMathPara>
              <m:oMathParaPr>
                <m:jc m:val="left"/>
              </m:oMathParaPr>
              <m:oMath>
                <m:r>
                  <m:rPr>
                    <m:nor/>
                  </m:rPr>
                  <w:rPr>
                    <w:rFonts w:ascii="Garamond" w:eastAsia="Times New Roman" w:hAnsi="Garamond"/>
                    <w:b/>
                    <w:sz w:val="20"/>
                    <w:szCs w:val="20"/>
                    <w:lang w:val="sq-AL"/>
                  </w:rPr>
                  <m:t xml:space="preserve">% </m:t>
                </m:r>
                <m:r>
                  <m:rPr>
                    <m:nor/>
                  </m:rPr>
                  <w:rPr>
                    <w:rFonts w:ascii="Garamond" w:eastAsia="Times New Roman" w:hAnsi="Garamond"/>
                    <w:sz w:val="20"/>
                    <w:szCs w:val="20"/>
                    <w:lang w:val="sq-AL"/>
                  </w:rPr>
                  <m:t>e procd të negociuara pa pub parap=</m:t>
                </m:r>
                <m:f>
                  <m:fPr>
                    <m:ctrlPr>
                      <w:rPr>
                        <w:rFonts w:ascii="Cambria Math" w:eastAsia="Times New Roman" w:hAnsi="Cambria Math"/>
                        <w:sz w:val="20"/>
                        <w:szCs w:val="20"/>
                        <w:lang w:val="sq-AL"/>
                      </w:rPr>
                    </m:ctrlPr>
                  </m:fPr>
                  <m:num>
                    <m:r>
                      <m:rPr>
                        <m:sty m:val="p"/>
                      </m:rPr>
                      <w:rPr>
                        <w:rFonts w:ascii="Cambria Math" w:eastAsia="Times New Roman" w:hAnsi="Cambria Math"/>
                        <w:sz w:val="20"/>
                        <w:szCs w:val="20"/>
                        <w:lang w:val="sq-AL"/>
                      </w:rPr>
                      <m:t xml:space="preserve">Nr total.  i procd pa pub. paraprak të njoftimit të kontratës </m:t>
                    </m:r>
                  </m:num>
                  <m:den>
                    <m:r>
                      <m:rPr>
                        <m:sty m:val="p"/>
                      </m:rPr>
                      <w:rPr>
                        <w:rFonts w:ascii="Cambria Math" w:eastAsia="Times New Roman" w:hAnsi="Cambria Math"/>
                        <w:sz w:val="20"/>
                        <w:szCs w:val="20"/>
                        <w:lang w:val="sq-AL"/>
                      </w:rPr>
                      <m:t>Nr total.  i procd. të dhëna (procd. elektronike të negociuara pa pub. parap)</m:t>
                    </m:r>
                  </m:den>
                </m:f>
                <m:r>
                  <m:rPr>
                    <m:sty m:val="p"/>
                  </m:rPr>
                  <w:rPr>
                    <w:rFonts w:ascii="Cambria Math" w:eastAsia="Times New Roman" w:hAnsi="Cambria Math"/>
                    <w:sz w:val="20"/>
                    <w:szCs w:val="20"/>
                    <w:lang w:val="sq-AL"/>
                  </w:rPr>
                  <m:t>x100</m:t>
                </m:r>
              </m:oMath>
            </m:oMathPara>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A.2.c: Pjesa e kontratave të ndryshuara gjatë vitit</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D5EF0">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20 %, 15 % dhe 10 % respektivisht.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lartë i kontratave të ndryshuara gjatë vitit, është një tregues i qartë i mangësive të autoritetit kontraktues në planifikimin e procedurës dhe përgatitjen e specifikimeve teknike</w:t>
            </w:r>
            <w:r w:rsidR="001318C3">
              <w:rPr>
                <w:rFonts w:ascii="Garamond" w:hAnsi="Garamond"/>
                <w:sz w:val="20"/>
                <w:szCs w:val="20"/>
                <w:lang w:val="sq-AL"/>
              </w:rPr>
              <w:t>,</w:t>
            </w:r>
            <w:r w:rsidRPr="00ED17C9">
              <w:rPr>
                <w:rFonts w:ascii="Garamond" w:hAnsi="Garamond"/>
                <w:sz w:val="20"/>
                <w:szCs w:val="20"/>
                <w:lang w:val="sq-AL"/>
              </w:rPr>
              <w:t xml:space="preserve"> si dhe në implementimin e kontratës. </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Reduktimi në shpërndarjen e kontratave të ndryshuara gjatë vitit paraqet një shenjë të qartë të rritjes së transparencës në planifikimin, përpunimin, menaxhimin dhe kontrollin e buxheteve.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Performanca do të vlerësohet duke matur raportin e numrit total të kontratave të ndryshuara, mbi numrin total të kontratave.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Treguesi do të matet nga formula e mëposhtme:</w:t>
            </w:r>
          </w:p>
          <w:p w:rsidR="00686CFF" w:rsidRPr="00ED17C9" w:rsidRDefault="00686CFF" w:rsidP="00686CFF">
            <w:pPr>
              <w:spacing w:after="0" w:line="240" w:lineRule="auto"/>
              <w:ind w:firstLine="0"/>
              <w:jc w:val="left"/>
              <w:rPr>
                <w:rFonts w:ascii="Garamond" w:hAnsi="Garamond"/>
                <w:sz w:val="20"/>
                <w:szCs w:val="20"/>
                <w:lang w:val="sq-AL"/>
              </w:rPr>
            </w:pPr>
            <m:oMathPara>
              <m:oMath>
                <m:r>
                  <m:rPr>
                    <m:sty m:val="p"/>
                  </m:rPr>
                  <w:rPr>
                    <w:rFonts w:ascii="Cambria Math" w:hAnsi="Cambria Math"/>
                    <w:sz w:val="20"/>
                    <w:szCs w:val="20"/>
                    <w:lang w:val="sq-AL"/>
                  </w:rPr>
                  <m:t>% e kontratave të ndryshuara=</m:t>
                </m:r>
                <m:f>
                  <m:fPr>
                    <m:ctrlPr>
                      <w:rPr>
                        <w:rFonts w:ascii="Cambria Math" w:hAnsi="Cambria Math"/>
                        <w:sz w:val="20"/>
                        <w:szCs w:val="20"/>
                        <w:lang w:val="sq-AL"/>
                      </w:rPr>
                    </m:ctrlPr>
                  </m:fPr>
                  <m:num>
                    <m:r>
                      <m:rPr>
                        <m:sty m:val="p"/>
                      </m:rPr>
                      <w:rPr>
                        <w:rFonts w:ascii="Cambria Math" w:eastAsia="Times New Roman" w:hAnsi="Cambria Math"/>
                        <w:sz w:val="20"/>
                        <w:szCs w:val="20"/>
                        <w:lang w:val="sq-AL"/>
                      </w:rPr>
                      <m:t>Numri</m:t>
                    </m:r>
                    <m:r>
                      <m:rPr>
                        <m:sty m:val="p"/>
                      </m:rPr>
                      <w:rPr>
                        <w:rFonts w:ascii="Cambria Math" w:hAnsi="Cambria Math"/>
                        <w:sz w:val="20"/>
                        <w:szCs w:val="20"/>
                        <w:lang w:val="sq-AL"/>
                      </w:rPr>
                      <m:t xml:space="preserve"> total i kontratave të ndryshuara</m:t>
                    </m:r>
                  </m:num>
                  <m:den>
                    <m:eqArr>
                      <m:eqArrPr>
                        <m:ctrlPr>
                          <w:rPr>
                            <w:rFonts w:ascii="Cambria Math" w:hAnsi="Cambria Math"/>
                            <w:sz w:val="20"/>
                            <w:szCs w:val="20"/>
                            <w:lang w:val="sq-AL"/>
                          </w:rPr>
                        </m:ctrlPr>
                      </m:eqArrPr>
                      <m:e>
                        <m:r>
                          <m:rPr>
                            <m:sty m:val="p"/>
                          </m:rPr>
                          <w:rPr>
                            <w:rFonts w:ascii="Cambria Math" w:eastAsia="Times New Roman" w:hAnsi="Cambria Math"/>
                            <w:sz w:val="20"/>
                            <w:szCs w:val="20"/>
                            <w:lang w:val="sq-AL"/>
                          </w:rPr>
                          <m:t>Numri</m:t>
                        </m:r>
                        <m:r>
                          <m:rPr>
                            <m:sty m:val="p"/>
                          </m:rPr>
                          <w:rPr>
                            <w:rFonts w:ascii="Cambria Math" w:hAnsi="Cambria Math"/>
                            <w:sz w:val="20"/>
                            <w:szCs w:val="20"/>
                            <w:lang w:val="sq-AL"/>
                          </w:rPr>
                          <m:t xml:space="preserve"> total i kontratave </m:t>
                        </m:r>
                      </m:e>
                      <m:e/>
                    </m:eqArr>
                  </m:den>
                </m:f>
                <m:r>
                  <m:rPr>
                    <m:sty m:val="p"/>
                  </m:rPr>
                  <w:rPr>
                    <w:rFonts w:ascii="Cambria Math" w:hAnsi="Cambria Math"/>
                    <w:sz w:val="20"/>
                    <w:szCs w:val="20"/>
                    <w:lang w:val="sq-AL"/>
                  </w:rPr>
                  <m:t>x100</m:t>
                </m:r>
              </m:oMath>
            </m:oMathPara>
          </w:p>
          <w:p w:rsidR="00686CFF" w:rsidRDefault="00686CFF" w:rsidP="00686CFF">
            <w:pPr>
              <w:spacing w:after="0" w:line="240" w:lineRule="auto"/>
              <w:ind w:firstLine="0"/>
              <w:jc w:val="left"/>
              <w:rPr>
                <w:rFonts w:ascii="Garamond" w:eastAsia="Times New Roman" w:hAnsi="Garamond"/>
                <w:sz w:val="20"/>
                <w:szCs w:val="20"/>
                <w:lang w:val="sq-AL"/>
              </w:rPr>
            </w:pPr>
          </w:p>
          <w:p w:rsidR="00243EBE" w:rsidRDefault="00243EBE" w:rsidP="00686CFF">
            <w:pPr>
              <w:spacing w:after="0" w:line="240" w:lineRule="auto"/>
              <w:ind w:firstLine="0"/>
              <w:jc w:val="left"/>
              <w:rPr>
                <w:rFonts w:ascii="Garamond" w:eastAsia="Times New Roman" w:hAnsi="Garamond"/>
                <w:sz w:val="20"/>
                <w:szCs w:val="20"/>
                <w:lang w:val="sq-AL"/>
              </w:rPr>
            </w:pPr>
          </w:p>
          <w:p w:rsidR="00243EBE" w:rsidRDefault="00243EBE" w:rsidP="00686CFF">
            <w:pPr>
              <w:spacing w:after="0" w:line="240" w:lineRule="auto"/>
              <w:ind w:firstLine="0"/>
              <w:jc w:val="left"/>
              <w:rPr>
                <w:rFonts w:ascii="Garamond" w:eastAsia="Times New Roman" w:hAnsi="Garamond"/>
                <w:sz w:val="20"/>
                <w:szCs w:val="20"/>
                <w:lang w:val="sq-AL"/>
              </w:rPr>
            </w:pPr>
          </w:p>
          <w:p w:rsidR="00243EBE" w:rsidRDefault="00243EBE" w:rsidP="00686CFF">
            <w:pPr>
              <w:spacing w:after="0" w:line="240" w:lineRule="auto"/>
              <w:ind w:firstLine="0"/>
              <w:jc w:val="left"/>
              <w:rPr>
                <w:rFonts w:ascii="Garamond" w:eastAsia="Times New Roman" w:hAnsi="Garamond"/>
                <w:sz w:val="20"/>
                <w:szCs w:val="20"/>
                <w:lang w:val="sq-AL"/>
              </w:rPr>
            </w:pPr>
          </w:p>
          <w:p w:rsidR="00243EBE" w:rsidRDefault="00243EBE" w:rsidP="00686CFF">
            <w:pPr>
              <w:spacing w:after="0" w:line="240" w:lineRule="auto"/>
              <w:ind w:firstLine="0"/>
              <w:jc w:val="left"/>
              <w:rPr>
                <w:rFonts w:ascii="Garamond" w:eastAsia="Times New Roman" w:hAnsi="Garamond"/>
                <w:sz w:val="20"/>
                <w:szCs w:val="20"/>
                <w:lang w:val="sq-AL"/>
              </w:rPr>
            </w:pPr>
          </w:p>
          <w:p w:rsidR="00243EBE" w:rsidRPr="00ED17C9" w:rsidRDefault="00243EBE" w:rsidP="00686CFF">
            <w:pPr>
              <w:spacing w:after="0" w:line="240" w:lineRule="auto"/>
              <w:ind w:firstLine="0"/>
              <w:jc w:val="left"/>
              <w:rPr>
                <w:rFonts w:ascii="Garamond" w:eastAsia="Times New Roman" w:hAnsi="Garamond"/>
                <w:sz w:val="20"/>
                <w:szCs w:val="20"/>
                <w:lang w:val="sq-AL"/>
              </w:rPr>
            </w:pPr>
          </w:p>
        </w:tc>
      </w:tr>
      <w:tr w:rsidR="008E4792" w:rsidRPr="00ED17C9" w:rsidTr="009C52C5">
        <w:trPr>
          <w:trHeight w:val="89"/>
        </w:trPr>
        <w:tc>
          <w:tcPr>
            <w:tcW w:w="249" w:type="pct"/>
            <w:gridSpan w:val="4"/>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1100" w:type="pct"/>
            <w:gridSpan w:val="28"/>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Masa/aktiviteti</w:t>
            </w:r>
          </w:p>
        </w:tc>
        <w:tc>
          <w:tcPr>
            <w:tcW w:w="777" w:type="pct"/>
            <w:gridSpan w:val="20"/>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983C0E" w:rsidRPr="00ED17C9">
              <w:rPr>
                <w:rFonts w:ascii="Garamond" w:hAnsi="Garamond"/>
                <w:b/>
                <w:sz w:val="20"/>
                <w:szCs w:val="20"/>
                <w:lang w:val="sq-AL"/>
              </w:rPr>
              <w:t>përgjegjës/raportues</w:t>
            </w:r>
          </w:p>
          <w:p w:rsidR="00686CFF" w:rsidRPr="00ED17C9" w:rsidRDefault="00686CFF" w:rsidP="00983C0E">
            <w:pPr>
              <w:spacing w:after="0" w:line="240" w:lineRule="auto"/>
              <w:ind w:firstLine="0"/>
              <w:jc w:val="center"/>
              <w:rPr>
                <w:rFonts w:ascii="Garamond" w:hAnsi="Garamond"/>
                <w:b/>
                <w:sz w:val="20"/>
                <w:szCs w:val="20"/>
                <w:lang w:val="sq-AL"/>
              </w:rPr>
            </w:pPr>
          </w:p>
        </w:tc>
        <w:tc>
          <w:tcPr>
            <w:tcW w:w="985" w:type="pct"/>
            <w:gridSpan w:val="42"/>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983C0E">
              <w:rPr>
                <w:rFonts w:ascii="Garamond" w:hAnsi="Garamond"/>
                <w:b/>
                <w:sz w:val="20"/>
                <w:szCs w:val="20"/>
                <w:lang w:val="sq-AL"/>
              </w:rPr>
              <w:t>a</w:t>
            </w:r>
            <w:r w:rsidRPr="00ED17C9">
              <w:rPr>
                <w:rFonts w:ascii="Garamond" w:hAnsi="Garamond"/>
                <w:b/>
                <w:sz w:val="20"/>
                <w:szCs w:val="20"/>
                <w:lang w:val="sq-AL"/>
              </w:rPr>
              <w:t>fati</w:t>
            </w:r>
          </w:p>
        </w:tc>
        <w:tc>
          <w:tcPr>
            <w:tcW w:w="630" w:type="pct"/>
            <w:gridSpan w:val="17"/>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983C0E"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burimi i financimit</w:t>
            </w:r>
          </w:p>
        </w:tc>
        <w:tc>
          <w:tcPr>
            <w:tcW w:w="748" w:type="pct"/>
            <w:gridSpan w:val="23"/>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983C0E">
              <w:rPr>
                <w:rFonts w:ascii="Garamond" w:hAnsi="Garamond"/>
                <w:b/>
                <w:sz w:val="20"/>
                <w:szCs w:val="20"/>
                <w:lang w:val="sq-AL"/>
              </w:rPr>
              <w:t>r</w:t>
            </w:r>
            <w:r w:rsidRPr="00ED17C9">
              <w:rPr>
                <w:rFonts w:ascii="Garamond" w:hAnsi="Garamond"/>
                <w:b/>
                <w:sz w:val="20"/>
                <w:szCs w:val="20"/>
                <w:lang w:val="sq-AL"/>
              </w:rPr>
              <w:t>ezultatit</w:t>
            </w:r>
          </w:p>
        </w:tc>
        <w:tc>
          <w:tcPr>
            <w:tcW w:w="510" w:type="pct"/>
            <w:gridSpan w:val="2"/>
            <w:vMerge w:val="restart"/>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983C0E">
              <w:rPr>
                <w:rFonts w:ascii="Garamond" w:hAnsi="Garamond"/>
                <w:b/>
                <w:sz w:val="20"/>
                <w:szCs w:val="20"/>
                <w:lang w:val="sq-AL"/>
              </w:rPr>
              <w:t>i</w:t>
            </w:r>
            <w:r w:rsidRPr="00ED17C9">
              <w:rPr>
                <w:rFonts w:ascii="Garamond" w:hAnsi="Garamond"/>
                <w:b/>
                <w:sz w:val="20"/>
                <w:szCs w:val="20"/>
                <w:lang w:val="sq-AL"/>
              </w:rPr>
              <w:t>mpaktit</w:t>
            </w:r>
          </w:p>
        </w:tc>
      </w:tr>
      <w:tr w:rsidR="00983C0E" w:rsidRPr="00ED17C9" w:rsidTr="009C52C5">
        <w:trPr>
          <w:trHeight w:val="125"/>
        </w:trPr>
        <w:tc>
          <w:tcPr>
            <w:tcW w:w="249" w:type="pct"/>
            <w:gridSpan w:val="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100" w:type="pct"/>
            <w:gridSpan w:val="28"/>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77"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11" w:type="pct"/>
            <w:gridSpan w:val="14"/>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325" w:type="pct"/>
            <w:gridSpan w:val="15"/>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349" w:type="pct"/>
            <w:gridSpan w:val="13"/>
            <w:shd w:val="clear" w:color="auto" w:fill="DEEAF6"/>
            <w:vAlign w:val="center"/>
          </w:tcPr>
          <w:p w:rsidR="00686CFF" w:rsidRPr="00ED17C9" w:rsidRDefault="00686CFF" w:rsidP="00983C0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0" w:type="pct"/>
            <w:gridSpan w:val="17"/>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748" w:type="pct"/>
            <w:gridSpan w:val="23"/>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10" w:type="pct"/>
            <w:gridSpan w:val="2"/>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A2486B" w:rsidRPr="00ED17C9" w:rsidTr="009C52C5">
        <w:trPr>
          <w:trHeight w:val="566"/>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A.2.1</w:t>
            </w:r>
          </w:p>
        </w:tc>
        <w:tc>
          <w:tcPr>
            <w:tcW w:w="1100" w:type="pct"/>
            <w:gridSpan w:val="28"/>
            <w:shd w:val="clear" w:color="auto" w:fill="auto"/>
          </w:tcPr>
          <w:p w:rsidR="00686CFF" w:rsidRPr="00983C0E" w:rsidRDefault="00686CFF" w:rsidP="00D23F86">
            <w:pPr>
              <w:spacing w:after="0" w:line="240" w:lineRule="auto"/>
              <w:ind w:firstLine="0"/>
              <w:jc w:val="left"/>
              <w:rPr>
                <w:rFonts w:ascii="Garamond" w:hAnsi="Garamond"/>
                <w:sz w:val="20"/>
                <w:szCs w:val="20"/>
                <w:lang w:val="sq-AL"/>
              </w:rPr>
            </w:pPr>
            <w:r w:rsidRPr="00ED17C9">
              <w:rPr>
                <w:rFonts w:ascii="Garamond" w:hAnsi="Garamond"/>
                <w:sz w:val="20"/>
                <w:szCs w:val="20"/>
                <w:lang w:val="sq-AL"/>
              </w:rPr>
              <w:t>Monitorimi i përgatitjes së regjistrit të parashikimeve dhe regjistrit t</w:t>
            </w:r>
            <w:r w:rsidR="00D23F86">
              <w:rPr>
                <w:rFonts w:ascii="Garamond" w:hAnsi="Garamond"/>
                <w:sz w:val="20"/>
                <w:szCs w:val="20"/>
                <w:lang w:val="sq-AL"/>
              </w:rPr>
              <w:t>ë</w:t>
            </w:r>
            <w:r w:rsidRPr="00ED17C9">
              <w:rPr>
                <w:rFonts w:ascii="Garamond" w:hAnsi="Garamond"/>
                <w:sz w:val="20"/>
                <w:szCs w:val="20"/>
                <w:lang w:val="sq-AL"/>
              </w:rPr>
              <w:t xml:space="preserve"> realizimeve për prokurimin publik në sistemin elektronik të prokurimit.</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APP</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Dhjetor</w:t>
            </w:r>
          </w:p>
        </w:tc>
        <w:tc>
          <w:tcPr>
            <w:tcW w:w="325"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983C0E">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e element</w:t>
            </w:r>
            <w:r w:rsidR="00983C0E">
              <w:rPr>
                <w:rFonts w:ascii="Garamond" w:hAnsi="Garamond"/>
                <w:sz w:val="20"/>
                <w:szCs w:val="20"/>
                <w:lang w:val="sq-AL"/>
              </w:rPr>
              <w:t>e</w:t>
            </w:r>
            <w:r w:rsidRPr="00ED17C9">
              <w:rPr>
                <w:rFonts w:ascii="Garamond" w:hAnsi="Garamond"/>
                <w:sz w:val="20"/>
                <w:szCs w:val="20"/>
                <w:lang w:val="sq-AL"/>
              </w:rPr>
              <w:t>ve të modifikuar</w:t>
            </w:r>
            <w:r w:rsidR="00983C0E">
              <w:rPr>
                <w:rFonts w:ascii="Garamond" w:hAnsi="Garamond"/>
                <w:sz w:val="20"/>
                <w:szCs w:val="20"/>
                <w:lang w:val="sq-AL"/>
              </w:rPr>
              <w:t>a</w:t>
            </w:r>
            <w:r w:rsidRPr="00ED17C9">
              <w:rPr>
                <w:rFonts w:ascii="Garamond" w:hAnsi="Garamond"/>
                <w:sz w:val="20"/>
                <w:szCs w:val="20"/>
                <w:lang w:val="sq-AL"/>
              </w:rPr>
              <w:t xml:space="preserve"> në regjistrin e parashikimeve të prokurimeve vjetore </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planifikimit të prokurimit</w:t>
            </w:r>
          </w:p>
        </w:tc>
      </w:tr>
      <w:tr w:rsidR="00A2486B" w:rsidRPr="00ED17C9" w:rsidTr="009C52C5">
        <w:trPr>
          <w:trHeight w:val="712"/>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A.2.2</w:t>
            </w:r>
          </w:p>
        </w:tc>
        <w:tc>
          <w:tcPr>
            <w:tcW w:w="1100" w:type="pct"/>
            <w:gridSpan w:val="2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Prodhimi i një raporti  të brendshëm mujor i monitorimi të procedurave të  negociuara pa publikim paraprak të njoftimit të kontratës dhe përcjellja e feedbacks / paralajmërime për autoritetet kontraktuese</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APP</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25" w:type="pct"/>
            <w:gridSpan w:val="15"/>
            <w:shd w:val="clear" w:color="auto" w:fill="auto"/>
          </w:tcPr>
          <w:p w:rsidR="00686CFF" w:rsidRPr="00ED17C9" w:rsidRDefault="00686CFF" w:rsidP="00983C0E">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Dhjetor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mujore</w:t>
            </w:r>
            <w:r w:rsidRPr="00ED17C9">
              <w:rPr>
                <w:rFonts w:ascii="Garamond" w:hAnsi="Garamond"/>
                <w:sz w:val="20"/>
                <w:szCs w:val="20"/>
                <w:lang w:val="sq-AL"/>
              </w:rPr>
              <w:br/>
            </w:r>
          </w:p>
          <w:p w:rsidR="00686CFF" w:rsidRPr="00ED17C9" w:rsidRDefault="00686CFF" w:rsidP="00D23F86">
            <w:pPr>
              <w:spacing w:after="0" w:line="240" w:lineRule="auto"/>
              <w:ind w:firstLine="0"/>
              <w:jc w:val="left"/>
              <w:rPr>
                <w:rFonts w:ascii="Garamond" w:hAnsi="Garamond"/>
                <w:sz w:val="20"/>
                <w:szCs w:val="20"/>
                <w:lang w:val="sq-AL"/>
              </w:rPr>
            </w:pPr>
            <w:r w:rsidRPr="00ED17C9">
              <w:rPr>
                <w:rFonts w:ascii="Garamond" w:hAnsi="Garamond"/>
                <w:sz w:val="20"/>
                <w:szCs w:val="20"/>
                <w:lang w:val="sq-AL"/>
              </w:rPr>
              <w:t>% e procedurave t</w:t>
            </w:r>
            <w:r w:rsidR="00D23F86">
              <w:rPr>
                <w:rFonts w:ascii="Garamond" w:hAnsi="Garamond"/>
                <w:sz w:val="20"/>
                <w:szCs w:val="20"/>
                <w:lang w:val="sq-AL"/>
              </w:rPr>
              <w:t>ë</w:t>
            </w:r>
            <w:r w:rsidRPr="00ED17C9">
              <w:rPr>
                <w:rFonts w:ascii="Garamond" w:hAnsi="Garamond"/>
                <w:sz w:val="20"/>
                <w:szCs w:val="20"/>
                <w:lang w:val="sq-AL"/>
              </w:rPr>
              <w:t xml:space="preserve"> negociuara të kryera përkundër nr</w:t>
            </w:r>
            <w:r w:rsidR="00983C0E">
              <w:rPr>
                <w:rFonts w:ascii="Garamond" w:hAnsi="Garamond"/>
                <w:sz w:val="20"/>
                <w:szCs w:val="20"/>
                <w:lang w:val="sq-AL"/>
              </w:rPr>
              <w:t>.</w:t>
            </w:r>
            <w:r w:rsidRPr="00ED17C9">
              <w:rPr>
                <w:rFonts w:ascii="Garamond" w:hAnsi="Garamond"/>
                <w:sz w:val="20"/>
                <w:szCs w:val="20"/>
                <w:lang w:val="sq-AL"/>
              </w:rPr>
              <w:t xml:space="preserve"> total të procedurave të dhëna. (ele</w:t>
            </w:r>
            <w:r w:rsidR="00983C0E">
              <w:rPr>
                <w:rFonts w:ascii="Garamond" w:hAnsi="Garamond"/>
                <w:sz w:val="20"/>
                <w:szCs w:val="20"/>
                <w:lang w:val="sq-AL"/>
              </w:rPr>
              <w:t>k</w:t>
            </w:r>
            <w:r w:rsidRPr="00ED17C9">
              <w:rPr>
                <w:rFonts w:ascii="Garamond" w:hAnsi="Garamond"/>
                <w:sz w:val="20"/>
                <w:szCs w:val="20"/>
                <w:lang w:val="sq-AL"/>
              </w:rPr>
              <w:t>tronik + të negociuara pa publikim paraprak)</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transparencës</w:t>
            </w:r>
          </w:p>
          <w:p w:rsidR="00686CFF" w:rsidRPr="00ED17C9" w:rsidRDefault="00686CFF" w:rsidP="00686CFF">
            <w:pPr>
              <w:spacing w:after="0" w:line="240" w:lineRule="auto"/>
              <w:ind w:firstLine="0"/>
              <w:jc w:val="left"/>
              <w:rPr>
                <w:rFonts w:ascii="Garamond" w:hAnsi="Garamond"/>
                <w:b/>
                <w:sz w:val="20"/>
                <w:szCs w:val="20"/>
                <w:lang w:val="sq-AL"/>
              </w:rPr>
            </w:pPr>
          </w:p>
        </w:tc>
      </w:tr>
      <w:tr w:rsidR="00A2486B" w:rsidRPr="00ED17C9" w:rsidTr="009C52C5">
        <w:trPr>
          <w:trHeight w:val="1197"/>
        </w:trPr>
        <w:tc>
          <w:tcPr>
            <w:tcW w:w="249" w:type="pct"/>
            <w:gridSpan w:val="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A.2.3</w:t>
            </w:r>
          </w:p>
        </w:tc>
        <w:tc>
          <w:tcPr>
            <w:tcW w:w="1100" w:type="pct"/>
            <w:gridSpan w:val="2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Prodhimi i një raportimi gjashtë-mujor për monitorimin e implementimin e kontratës dhe ndryshimeve të saj dhe dorëzimi i    përgjigjeve/reagimeve/paralajmërimeve tek autoritetet publike  </w:t>
            </w:r>
          </w:p>
        </w:tc>
        <w:tc>
          <w:tcPr>
            <w:tcW w:w="777"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MFE/APP/CPA</w:t>
            </w:r>
          </w:p>
        </w:tc>
        <w:tc>
          <w:tcPr>
            <w:tcW w:w="311" w:type="pct"/>
            <w:gridSpan w:val="14"/>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325"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349" w:type="pct"/>
            <w:gridSpan w:val="13"/>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Qershor</w:t>
            </w:r>
          </w:p>
        </w:tc>
        <w:tc>
          <w:tcPr>
            <w:tcW w:w="63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Pa kosto</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w:t>
            </w:r>
          </w:p>
        </w:tc>
        <w:tc>
          <w:tcPr>
            <w:tcW w:w="748" w:type="pct"/>
            <w:gridSpan w:val="2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gjashtë-mujore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Paraqitja e përgjigjeve/reagimeve/paralajmërimeve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Nr. mesatar i ndryshimeve për kontratë</w:t>
            </w:r>
          </w:p>
        </w:tc>
        <w:tc>
          <w:tcPr>
            <w:tcW w:w="510" w:type="pct"/>
            <w:gridSpan w:val="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implementimit të kontartës</w:t>
            </w:r>
          </w:p>
        </w:tc>
      </w:tr>
      <w:tr w:rsidR="00686CFF" w:rsidRPr="00ED17C9" w:rsidTr="006D2C24">
        <w:trPr>
          <w:trHeight w:val="1037"/>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p>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A.3  Fuqizimi i infrastrukturës elektronike të institucioneve publike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eastAsia="Times New Roman" w:hAnsi="Garamond"/>
                <w:b/>
                <w:i/>
                <w:sz w:val="20"/>
                <w:szCs w:val="20"/>
                <w:lang w:val="sq-AL"/>
              </w:rPr>
            </w:pPr>
            <w:r w:rsidRPr="00ED17C9">
              <w:rPr>
                <w:rFonts w:ascii="Garamond" w:eastAsia="Times New Roman" w:hAnsi="Garamond"/>
                <w:sz w:val="20"/>
                <w:szCs w:val="20"/>
                <w:lang w:val="sq-AL"/>
              </w:rPr>
              <w:t xml:space="preserve">Numri i shërbimeve elektronike të niveleve 3 dhe 4 të autenticitetit bazohet </w:t>
            </w:r>
            <w:r w:rsidRPr="00ED17C9">
              <w:rPr>
                <w:rFonts w:ascii="Garamond" w:hAnsi="Garamond"/>
                <w:sz w:val="20"/>
                <w:szCs w:val="20"/>
                <w:lang w:val="sq-AL"/>
              </w:rPr>
              <w:t>në 4 fazat e UN (Kombeve të Bashkuara) të zhvillimit të shërbimeve online sipas përkufizimeve të mëposhtme: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b/>
                <w:sz w:val="20"/>
                <w:szCs w:val="20"/>
                <w:lang w:val="sq-AL"/>
              </w:rPr>
              <w:t>Faza 3:</w:t>
            </w:r>
            <w:r w:rsidRPr="00ED17C9">
              <w:rPr>
                <w:rFonts w:ascii="Garamond" w:eastAsia="Times New Roman" w:hAnsi="Garamond"/>
                <w:sz w:val="20"/>
                <w:szCs w:val="20"/>
                <w:lang w:val="sq-AL"/>
              </w:rPr>
              <w:t xml:space="preserve"> </w:t>
            </w:r>
            <w:r w:rsidRPr="00ED17C9">
              <w:rPr>
                <w:rFonts w:ascii="Garamond" w:hAnsi="Garamond"/>
                <w:sz w:val="20"/>
                <w:szCs w:val="20"/>
                <w:lang w:val="sq-AL"/>
              </w:rPr>
              <w:t>website-t e shërbimeve transaksionale qeveritare janë angazhuar në një komunikim dy palësh me qytetarët e tyre</w:t>
            </w:r>
            <w:r w:rsidRPr="00ED17C9">
              <w:rPr>
                <w:rFonts w:ascii="Garamond" w:eastAsia="Times New Roman" w:hAnsi="Garamond"/>
                <w:sz w:val="20"/>
                <w:szCs w:val="20"/>
                <w:lang w:val="sq-AL"/>
              </w:rPr>
              <w:t xml:space="preserve">, duke përfshirë kërkesat dhe ofertat e dhëna mbi politikat qeveritare, programet, rregullat etj. Për të realizuar me sukses këtë shkëmbim kërkohen disa forma të autenticitetit elektronik të identitetit të qytetarëve. </w:t>
            </w:r>
            <w:r w:rsidRPr="00ED17C9">
              <w:rPr>
                <w:rFonts w:ascii="Garamond" w:hAnsi="Garamond"/>
                <w:sz w:val="20"/>
                <w:szCs w:val="20"/>
                <w:lang w:val="sq-AL"/>
              </w:rPr>
              <w:t>Websitet qeveritare zhvillojnë transaksionet jo-financiare</w:t>
            </w:r>
            <w:r w:rsidRPr="00ED17C9">
              <w:rPr>
                <w:rFonts w:ascii="Garamond" w:eastAsia="Times New Roman" w:hAnsi="Garamond"/>
                <w:sz w:val="20"/>
                <w:szCs w:val="20"/>
                <w:lang w:val="sq-AL"/>
              </w:rPr>
              <w:t xml:space="preserve">, Psh. </w:t>
            </w:r>
            <w:r w:rsidRPr="00ED17C9">
              <w:rPr>
                <w:rFonts w:ascii="Garamond" w:hAnsi="Garamond"/>
                <w:sz w:val="20"/>
                <w:szCs w:val="20"/>
                <w:lang w:val="sq-AL"/>
              </w:rPr>
              <w:t xml:space="preserve">të plotësosh taksat online ose të aplikosh për </w:t>
            </w:r>
            <w:r w:rsidR="00983C0E" w:rsidRPr="00ED17C9">
              <w:rPr>
                <w:rFonts w:ascii="Garamond" w:hAnsi="Garamond"/>
                <w:sz w:val="20"/>
                <w:szCs w:val="20"/>
                <w:lang w:val="sq-AL"/>
              </w:rPr>
              <w:t>certifikata</w:t>
            </w:r>
            <w:r w:rsidRPr="00ED17C9">
              <w:rPr>
                <w:rFonts w:ascii="Garamond" w:hAnsi="Garamond"/>
                <w:sz w:val="20"/>
                <w:szCs w:val="20"/>
                <w:lang w:val="sq-AL"/>
              </w:rPr>
              <w:t xml:space="preserve">, </w:t>
            </w:r>
            <w:r w:rsidR="00983C0E" w:rsidRPr="00ED17C9">
              <w:rPr>
                <w:rFonts w:ascii="Garamond" w:hAnsi="Garamond"/>
                <w:sz w:val="20"/>
                <w:szCs w:val="20"/>
                <w:lang w:val="sq-AL"/>
              </w:rPr>
              <w:t>licenca</w:t>
            </w:r>
            <w:r w:rsidRPr="00ED17C9">
              <w:rPr>
                <w:rFonts w:ascii="Garamond" w:hAnsi="Garamond"/>
                <w:sz w:val="20"/>
                <w:szCs w:val="20"/>
                <w:lang w:val="sq-AL"/>
              </w:rPr>
              <w:t xml:space="preserve"> dhe leje. Ata gjithashtu merren me transaksione financiare, Psh ku paratë janë të transferuara në një rrjet të sigurt.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b/>
                <w:sz w:val="20"/>
                <w:szCs w:val="20"/>
                <w:lang w:val="sq-AL"/>
              </w:rPr>
              <w:t>Faza 4:</w:t>
            </w:r>
            <w:r w:rsidRPr="00ED17C9">
              <w:rPr>
                <w:rFonts w:ascii="Garamond" w:eastAsia="Times New Roman" w:hAnsi="Garamond"/>
                <w:sz w:val="20"/>
                <w:szCs w:val="20"/>
                <w:lang w:val="sq-AL"/>
              </w:rPr>
              <w:t xml:space="preserve"> </w:t>
            </w:r>
            <w:r w:rsidRPr="00ED17C9">
              <w:rPr>
                <w:rFonts w:ascii="Garamond" w:hAnsi="Garamond"/>
                <w:sz w:val="20"/>
                <w:szCs w:val="20"/>
                <w:lang w:val="sq-AL"/>
              </w:rPr>
              <w:t>Shërbimet e lidhura të website-ve qeveritare kanë ndryshuar mënyrën sesi qeveritë komunikojnë me qytetarët e tyre</w:t>
            </w:r>
            <w:r w:rsidRPr="00ED17C9">
              <w:rPr>
                <w:rFonts w:ascii="Garamond" w:eastAsia="Times New Roman" w:hAnsi="Garamond"/>
                <w:sz w:val="20"/>
                <w:szCs w:val="20"/>
                <w:lang w:val="sq-AL"/>
              </w:rPr>
              <w:t xml:space="preserve">. </w:t>
            </w:r>
            <w:r w:rsidRPr="00ED17C9">
              <w:rPr>
                <w:rFonts w:ascii="Garamond" w:hAnsi="Garamond"/>
                <w:sz w:val="20"/>
                <w:szCs w:val="20"/>
                <w:lang w:val="sq-AL"/>
              </w:rPr>
              <w:t>Ata janë proaktiv në kërkimin e informacionit dhe opinioneve nga qytetarët që përdorin web 2.0 dhe mjete të tjera interaktive.</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Shërbimet elektronike dhe zgjidhjet elektronike kalojnë përmes departamenteve dhe ministrive në mënyrë konstante, informacioni, të dhënat dhe njohuritë janë transferuar nga </w:t>
            </w:r>
            <w:r w:rsidR="00983C0E" w:rsidRPr="00ED17C9">
              <w:rPr>
                <w:rFonts w:ascii="Garamond" w:hAnsi="Garamond"/>
                <w:sz w:val="20"/>
                <w:szCs w:val="20"/>
                <w:lang w:val="sq-AL"/>
              </w:rPr>
              <w:t>agjencitë</w:t>
            </w:r>
            <w:r w:rsidRPr="00ED17C9">
              <w:rPr>
                <w:rFonts w:ascii="Garamond" w:hAnsi="Garamond"/>
                <w:sz w:val="20"/>
                <w:szCs w:val="20"/>
                <w:lang w:val="sq-AL"/>
              </w:rPr>
              <w:t xml:space="preserve"> qeveritarë përmes aplikimeve të integruara</w:t>
            </w:r>
            <w:r w:rsidRPr="00ED17C9">
              <w:rPr>
                <w:rFonts w:ascii="Garamond" w:eastAsia="Times New Roman" w:hAnsi="Garamond"/>
                <w:sz w:val="20"/>
                <w:szCs w:val="20"/>
                <w:lang w:val="sq-AL"/>
              </w:rPr>
              <w:t xml:space="preserve">. </w:t>
            </w:r>
            <w:r w:rsidRPr="00ED17C9">
              <w:rPr>
                <w:rFonts w:ascii="Garamond" w:hAnsi="Garamond"/>
                <w:sz w:val="20"/>
                <w:szCs w:val="20"/>
                <w:lang w:val="sq-AL"/>
              </w:rPr>
              <w:t>Qeveritë kanë kaluar nga një qeveri-në krye (</w:t>
            </w:r>
            <w:r w:rsidR="00156D30">
              <w:rPr>
                <w:rFonts w:ascii="Garamond" w:hAnsi="Garamond"/>
                <w:sz w:val="20"/>
                <w:szCs w:val="20"/>
                <w:lang w:val="sq-AL"/>
              </w:rPr>
              <w:t>qendror</w:t>
            </w:r>
            <w:r w:rsidRPr="00ED17C9">
              <w:rPr>
                <w:rFonts w:ascii="Garamond" w:hAnsi="Garamond"/>
                <w:sz w:val="20"/>
                <w:szCs w:val="20"/>
                <w:lang w:val="sq-AL"/>
              </w:rPr>
              <w:t xml:space="preserve">e) në një qasje me qytetarin në </w:t>
            </w:r>
            <w:r w:rsidR="00983C0E" w:rsidRPr="00ED17C9">
              <w:rPr>
                <w:rFonts w:ascii="Garamond" w:hAnsi="Garamond"/>
                <w:sz w:val="20"/>
                <w:szCs w:val="20"/>
                <w:lang w:val="sq-AL"/>
              </w:rPr>
              <w:t>qendër</w:t>
            </w:r>
            <w:r w:rsidRPr="00ED17C9">
              <w:rPr>
                <w:rFonts w:ascii="Garamond" w:hAnsi="Garamond"/>
                <w:sz w:val="20"/>
                <w:szCs w:val="20"/>
                <w:lang w:val="sq-AL"/>
              </w:rPr>
              <w:t xml:space="preserve"> ku shërbimet elektronike janë </w:t>
            </w:r>
            <w:r w:rsidR="00983C0E" w:rsidRPr="00ED17C9">
              <w:rPr>
                <w:rFonts w:ascii="Garamond" w:hAnsi="Garamond"/>
                <w:sz w:val="20"/>
                <w:szCs w:val="20"/>
                <w:lang w:val="sq-AL"/>
              </w:rPr>
              <w:t>përqendruar</w:t>
            </w:r>
            <w:r w:rsidRPr="00ED17C9">
              <w:rPr>
                <w:rFonts w:ascii="Garamond" w:hAnsi="Garamond"/>
                <w:sz w:val="20"/>
                <w:szCs w:val="20"/>
                <w:lang w:val="sq-AL"/>
              </w:rPr>
              <w:t xml:space="preserve"> tek qytetaret midis ngjarjeve të ciklit jetësor dhe grupeve të segmentuara për të siguruar shërbime të përshtatshme.</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Qeveritë krijojnë një mjedis që fuqizon qytetarët për të qenë më të përfshirë në aktivitetet qeveritare dhe për të pasur një zë në marrjen e vendimeve.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Vlera bazë për vitet: 2017-të është 527 shërbimeve elektronike në dispozicion dhe plotësisht funksionale, duke monitoruar raportin e disponueshëm nga portali elektronik i Shqipërisë. </w:t>
            </w:r>
          </w:p>
          <w:p w:rsidR="00686CFF" w:rsidRDefault="00686CFF" w:rsidP="00686CFF">
            <w:pPr>
              <w:spacing w:after="0" w:line="240" w:lineRule="auto"/>
              <w:ind w:firstLine="0"/>
              <w:jc w:val="left"/>
              <w:rPr>
                <w:rFonts w:ascii="Garamond" w:hAnsi="Garamond"/>
                <w:b/>
                <w:sz w:val="20"/>
                <w:szCs w:val="20"/>
                <w:lang w:val="sq-AL"/>
              </w:rPr>
            </w:pPr>
          </w:p>
          <w:p w:rsidR="003D23DE" w:rsidRDefault="003D23DE" w:rsidP="00686CFF">
            <w:pPr>
              <w:spacing w:after="0" w:line="240" w:lineRule="auto"/>
              <w:ind w:firstLine="0"/>
              <w:jc w:val="left"/>
              <w:rPr>
                <w:rFonts w:ascii="Garamond" w:hAnsi="Garamond"/>
                <w:b/>
                <w:sz w:val="20"/>
                <w:szCs w:val="20"/>
                <w:lang w:val="sq-AL"/>
              </w:rPr>
            </w:pPr>
          </w:p>
          <w:p w:rsidR="003D23DE" w:rsidRDefault="003D23DE" w:rsidP="00686CFF">
            <w:pPr>
              <w:spacing w:after="0" w:line="240" w:lineRule="auto"/>
              <w:ind w:firstLine="0"/>
              <w:jc w:val="left"/>
              <w:rPr>
                <w:rFonts w:ascii="Garamond" w:hAnsi="Garamond"/>
                <w:b/>
                <w:sz w:val="20"/>
                <w:szCs w:val="20"/>
                <w:lang w:val="sq-AL"/>
              </w:rPr>
            </w:pPr>
          </w:p>
          <w:p w:rsidR="003D23DE" w:rsidRDefault="003D23DE" w:rsidP="00686CFF">
            <w:pPr>
              <w:spacing w:after="0" w:line="240" w:lineRule="auto"/>
              <w:ind w:firstLine="0"/>
              <w:jc w:val="left"/>
              <w:rPr>
                <w:rFonts w:ascii="Garamond" w:hAnsi="Garamond"/>
                <w:b/>
                <w:sz w:val="20"/>
                <w:szCs w:val="20"/>
                <w:lang w:val="sq-AL"/>
              </w:rPr>
            </w:pPr>
          </w:p>
          <w:p w:rsidR="00243EBE" w:rsidRDefault="00243EBE" w:rsidP="00686CFF">
            <w:pPr>
              <w:spacing w:after="0" w:line="240" w:lineRule="auto"/>
              <w:ind w:firstLine="0"/>
              <w:jc w:val="left"/>
              <w:rPr>
                <w:rFonts w:ascii="Garamond" w:hAnsi="Garamond"/>
                <w:b/>
                <w:sz w:val="20"/>
                <w:szCs w:val="20"/>
                <w:lang w:val="sq-AL"/>
              </w:rPr>
            </w:pPr>
          </w:p>
          <w:p w:rsidR="00243EBE" w:rsidRDefault="00243EBE" w:rsidP="00686CFF">
            <w:pPr>
              <w:spacing w:after="0" w:line="240" w:lineRule="auto"/>
              <w:ind w:firstLine="0"/>
              <w:jc w:val="left"/>
              <w:rPr>
                <w:rFonts w:ascii="Garamond" w:hAnsi="Garamond"/>
                <w:b/>
                <w:sz w:val="20"/>
                <w:szCs w:val="20"/>
                <w:lang w:val="sq-AL"/>
              </w:rPr>
            </w:pPr>
          </w:p>
          <w:p w:rsidR="00243EBE" w:rsidRDefault="00243EBE" w:rsidP="00686CFF">
            <w:pPr>
              <w:spacing w:after="0" w:line="240" w:lineRule="auto"/>
              <w:ind w:firstLine="0"/>
              <w:jc w:val="left"/>
              <w:rPr>
                <w:rFonts w:ascii="Garamond" w:hAnsi="Garamond"/>
                <w:b/>
                <w:sz w:val="20"/>
                <w:szCs w:val="20"/>
                <w:lang w:val="sq-AL"/>
              </w:rPr>
            </w:pPr>
          </w:p>
          <w:p w:rsidR="00243EBE" w:rsidRPr="00ED17C9" w:rsidRDefault="00243EBE"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983C0E">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A3 - Numri i shërbimeve elektronike funksionale për qytetarët, bizneset dhe institucionet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E4792">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 vitin 2018, numri i shërbimeve elektronike të nivelit 3 &amp; 4 të autenticitetit do të jetë 562, rritur me 35 shërbime elektronike </w:t>
            </w:r>
            <w:r w:rsidR="00983C0E" w:rsidRPr="00ED17C9">
              <w:rPr>
                <w:rFonts w:ascii="Garamond" w:hAnsi="Garamond"/>
                <w:sz w:val="20"/>
                <w:szCs w:val="20"/>
                <w:lang w:val="sq-AL"/>
              </w:rPr>
              <w:t>krahasuar</w:t>
            </w:r>
            <w:r w:rsidRPr="00ED17C9">
              <w:rPr>
                <w:rFonts w:ascii="Garamond" w:hAnsi="Garamond"/>
                <w:sz w:val="20"/>
                <w:szCs w:val="20"/>
                <w:lang w:val="sq-AL"/>
              </w:rPr>
              <w:t xml:space="preserve"> me vitin 2017.</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 vitin 2019, numri i shërbimeve elektronike të nivelit 3 &amp; 4 të autenticitetit do të jetë 582, rritur me 20 shërbime elektronike krahasuar me vitin 2018.</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 vitin 2020, numri i shërbimeve elektronike të nivelit 3 &amp; 4 të autenticitetit do të jetë 602, rritur më 20 shërbime elektronike krahasuar me vitin 2019.</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Performanca do të vlerësohet duke matur rritjen e numrit total të shërbimeve elektronike të aksesueshmë, në dispozicion për qytetarët, bizneset dhe institucionet publike.</w:t>
            </w:r>
          </w:p>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197"/>
        </w:trPr>
        <w:tc>
          <w:tcPr>
            <w:tcW w:w="217" w:type="pct"/>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Nr.</w:t>
            </w:r>
          </w:p>
        </w:tc>
        <w:tc>
          <w:tcPr>
            <w:tcW w:w="354" w:type="pct"/>
            <w:gridSpan w:val="11"/>
            <w:vMerge w:val="restart"/>
            <w:shd w:val="clear" w:color="auto" w:fill="DEEAF6"/>
            <w:vAlign w:val="center"/>
          </w:tcPr>
          <w:p w:rsidR="008E4792"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Masa/</w:t>
            </w:r>
          </w:p>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aktiviteti</w:t>
            </w:r>
          </w:p>
        </w:tc>
        <w:tc>
          <w:tcPr>
            <w:tcW w:w="876" w:type="pct"/>
            <w:gridSpan w:val="21"/>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8E4792" w:rsidRPr="00ED17C9">
              <w:rPr>
                <w:rFonts w:ascii="Garamond" w:hAnsi="Garamond"/>
                <w:b/>
                <w:sz w:val="20"/>
                <w:szCs w:val="20"/>
                <w:lang w:val="sq-AL"/>
              </w:rPr>
              <w:t>përgjegjës/</w:t>
            </w:r>
          </w:p>
          <w:p w:rsidR="00686CFF" w:rsidRPr="00ED17C9" w:rsidRDefault="008E4792"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tc>
        <w:tc>
          <w:tcPr>
            <w:tcW w:w="1689" w:type="pct"/>
            <w:gridSpan w:val="62"/>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w:t>
            </w:r>
            <w:r w:rsidR="008E4792">
              <w:rPr>
                <w:rFonts w:ascii="Garamond" w:hAnsi="Garamond"/>
                <w:b/>
                <w:sz w:val="20"/>
                <w:szCs w:val="20"/>
                <w:lang w:val="sq-AL"/>
              </w:rPr>
              <w:t>a</w:t>
            </w:r>
            <w:r w:rsidRPr="00ED17C9">
              <w:rPr>
                <w:rFonts w:ascii="Garamond" w:hAnsi="Garamond"/>
                <w:b/>
                <w:sz w:val="20"/>
                <w:szCs w:val="20"/>
                <w:lang w:val="sq-AL"/>
              </w:rPr>
              <w:t>fati</w:t>
            </w:r>
          </w:p>
        </w:tc>
        <w:tc>
          <w:tcPr>
            <w:tcW w:w="660" w:type="pct"/>
            <w:gridSpan w:val="19"/>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8E4792"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burimi i financimit</w:t>
            </w:r>
          </w:p>
        </w:tc>
        <w:tc>
          <w:tcPr>
            <w:tcW w:w="605" w:type="pct"/>
            <w:gridSpan w:val="15"/>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8E4792">
              <w:rPr>
                <w:rFonts w:ascii="Garamond" w:hAnsi="Garamond"/>
                <w:b/>
                <w:sz w:val="20"/>
                <w:szCs w:val="20"/>
                <w:lang w:val="sq-AL"/>
              </w:rPr>
              <w:t>r</w:t>
            </w:r>
            <w:r w:rsidRPr="00ED17C9">
              <w:rPr>
                <w:rFonts w:ascii="Garamond" w:hAnsi="Garamond"/>
                <w:b/>
                <w:sz w:val="20"/>
                <w:szCs w:val="20"/>
                <w:lang w:val="sq-AL"/>
              </w:rPr>
              <w:t>ezultatit</w:t>
            </w:r>
          </w:p>
        </w:tc>
        <w:tc>
          <w:tcPr>
            <w:tcW w:w="598" w:type="pct"/>
            <w:gridSpan w:val="7"/>
            <w:vMerge w:val="restart"/>
            <w:shd w:val="clear" w:color="auto" w:fill="DEEAF6"/>
            <w:vAlign w:val="center"/>
          </w:tcPr>
          <w:p w:rsidR="00686CFF" w:rsidRPr="00ED17C9" w:rsidRDefault="00686CFF" w:rsidP="008E479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Treguesi i </w:t>
            </w:r>
            <w:r w:rsidR="008E4792">
              <w:rPr>
                <w:rFonts w:ascii="Garamond" w:hAnsi="Garamond"/>
                <w:b/>
                <w:sz w:val="20"/>
                <w:szCs w:val="20"/>
                <w:lang w:val="sq-AL"/>
              </w:rPr>
              <w:t>i</w:t>
            </w:r>
            <w:r w:rsidRPr="00ED17C9">
              <w:rPr>
                <w:rFonts w:ascii="Garamond" w:hAnsi="Garamond"/>
                <w:b/>
                <w:sz w:val="20"/>
                <w:szCs w:val="20"/>
                <w:lang w:val="sq-AL"/>
              </w:rPr>
              <w:t>mpaktit</w:t>
            </w:r>
          </w:p>
        </w:tc>
      </w:tr>
      <w:tr w:rsidR="0057030F" w:rsidRPr="00ED17C9" w:rsidTr="009C52C5">
        <w:trPr>
          <w:trHeight w:val="62"/>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4"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76" w:type="pct"/>
            <w:gridSpan w:val="2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74" w:type="pct"/>
            <w:gridSpan w:val="15"/>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2018</w:t>
            </w:r>
          </w:p>
        </w:tc>
        <w:tc>
          <w:tcPr>
            <w:tcW w:w="496" w:type="pct"/>
            <w:gridSpan w:val="20"/>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2019</w:t>
            </w:r>
          </w:p>
        </w:tc>
        <w:tc>
          <w:tcPr>
            <w:tcW w:w="620" w:type="pct"/>
            <w:gridSpan w:val="27"/>
            <w:shd w:val="clear" w:color="auto" w:fill="DEEAF6"/>
          </w:tcPr>
          <w:p w:rsidR="00686CFF" w:rsidRPr="008E4792" w:rsidRDefault="00686CFF" w:rsidP="008E4792">
            <w:pPr>
              <w:spacing w:after="0" w:line="240" w:lineRule="auto"/>
              <w:ind w:firstLine="0"/>
              <w:jc w:val="center"/>
              <w:rPr>
                <w:rFonts w:ascii="Garamond" w:hAnsi="Garamond"/>
                <w:b/>
                <w:sz w:val="20"/>
                <w:szCs w:val="20"/>
                <w:lang w:val="sq-AL"/>
              </w:rPr>
            </w:pPr>
            <w:r w:rsidRPr="008E4792">
              <w:rPr>
                <w:rFonts w:ascii="Garamond" w:hAnsi="Garamond"/>
                <w:b/>
                <w:sz w:val="20"/>
                <w:szCs w:val="20"/>
                <w:lang w:val="sq-AL"/>
              </w:rPr>
              <w:t>2020</w:t>
            </w:r>
          </w:p>
        </w:tc>
        <w:tc>
          <w:tcPr>
            <w:tcW w:w="660" w:type="pct"/>
            <w:gridSpan w:val="19"/>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605" w:type="pct"/>
            <w:gridSpan w:val="15"/>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98" w:type="pct"/>
            <w:gridSpan w:val="7"/>
            <w:vMerge/>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r>
      <w:tr w:rsidR="0057030F" w:rsidRPr="00ED17C9" w:rsidTr="009C52C5">
        <w:trPr>
          <w:trHeight w:val="701"/>
        </w:trPr>
        <w:tc>
          <w:tcPr>
            <w:tcW w:w="217" w:type="pct"/>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A.3.1</w:t>
            </w:r>
          </w:p>
        </w:tc>
        <w:tc>
          <w:tcPr>
            <w:tcW w:w="354" w:type="pct"/>
            <w:gridSpan w:val="1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Rritja dhe përmirësimi i raportimeve në shërbimet elektronike  funksionale në portalin elektronik e-Albania.</w:t>
            </w:r>
          </w:p>
        </w:tc>
        <w:tc>
          <w:tcPr>
            <w:tcW w:w="876" w:type="pct"/>
            <w:gridSpan w:val="2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AKSHI</w:t>
            </w:r>
          </w:p>
        </w:tc>
        <w:tc>
          <w:tcPr>
            <w:tcW w:w="574"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2018</w:t>
            </w:r>
          </w:p>
        </w:tc>
        <w:tc>
          <w:tcPr>
            <w:tcW w:w="496" w:type="pct"/>
            <w:gridSpan w:val="20"/>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2019</w:t>
            </w:r>
          </w:p>
        </w:tc>
        <w:tc>
          <w:tcPr>
            <w:tcW w:w="620" w:type="pct"/>
            <w:gridSpan w:val="27"/>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Fund</w:t>
            </w:r>
            <w:r w:rsidR="006479BC">
              <w:rPr>
                <w:rFonts w:ascii="Garamond" w:hAnsi="Garamond"/>
                <w:sz w:val="20"/>
                <w:szCs w:val="20"/>
                <w:lang w:val="sq-AL"/>
              </w:rPr>
              <w:t>i</w:t>
            </w:r>
            <w:r w:rsidRPr="00ED17C9">
              <w:rPr>
                <w:rFonts w:ascii="Garamond" w:hAnsi="Garamond"/>
                <w:sz w:val="20"/>
                <w:szCs w:val="20"/>
                <w:lang w:val="sq-AL"/>
              </w:rPr>
              <w:t xml:space="preserve"> i vitit 2020</w:t>
            </w:r>
          </w:p>
        </w:tc>
        <w:tc>
          <w:tcPr>
            <w:tcW w:w="660" w:type="pct"/>
            <w:gridSpan w:val="19"/>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w:t>
            </w:r>
            <w:r w:rsidR="007365EB">
              <w:rPr>
                <w:rFonts w:ascii="Garamond" w:hAnsi="Garamond"/>
                <w:sz w:val="20"/>
                <w:szCs w:val="20"/>
                <w:lang w:val="sq-AL"/>
              </w:rPr>
              <w:t xml:space="preserve"> t’u </w:t>
            </w:r>
            <w:r w:rsidRPr="00ED17C9">
              <w:rPr>
                <w:rFonts w:ascii="Garamond" w:hAnsi="Garamond"/>
                <w:sz w:val="20"/>
                <w:szCs w:val="20"/>
                <w:lang w:val="sq-AL"/>
              </w:rPr>
              <w:t>vlerësuar pas Procesit të Derregullimit, i cili është duke u zhvilluar dhe pasi të ketë një përshkrim ekzakt të llojeve të shërbimeve elektronike të kërkuara për zbatim.</w:t>
            </w:r>
          </w:p>
        </w:tc>
        <w:tc>
          <w:tcPr>
            <w:tcW w:w="605"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8E4792">
              <w:rPr>
                <w:rFonts w:ascii="Garamond" w:hAnsi="Garamond"/>
                <w:sz w:val="20"/>
                <w:szCs w:val="20"/>
                <w:lang w:val="sq-AL"/>
              </w:rPr>
              <w:t>.</w:t>
            </w:r>
            <w:r w:rsidRPr="00ED17C9">
              <w:rPr>
                <w:rFonts w:ascii="Garamond" w:hAnsi="Garamond"/>
                <w:sz w:val="20"/>
                <w:szCs w:val="20"/>
                <w:lang w:val="sq-AL"/>
              </w:rPr>
              <w:t xml:space="preserve"> i shërbimeve elektronike të reja të niveleve 3 dhe 4 dhe </w:t>
            </w:r>
            <w:r w:rsidR="008E4792" w:rsidRPr="00ED17C9">
              <w:rPr>
                <w:rFonts w:ascii="Garamond" w:hAnsi="Garamond"/>
                <w:sz w:val="20"/>
                <w:szCs w:val="20"/>
                <w:lang w:val="sq-AL"/>
              </w:rPr>
              <w:t>funksionale</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p>
        </w:tc>
        <w:tc>
          <w:tcPr>
            <w:tcW w:w="598" w:type="pct"/>
            <w:gridSpan w:val="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Korrupsion më i ulët për shkak të shmang</w:t>
            </w:r>
            <w:r w:rsidR="008E4792">
              <w:rPr>
                <w:rFonts w:ascii="Garamond" w:hAnsi="Garamond"/>
                <w:sz w:val="20"/>
                <w:szCs w:val="20"/>
                <w:lang w:val="sq-AL"/>
              </w:rPr>
              <w:t>i</w:t>
            </w:r>
            <w:r w:rsidRPr="00ED17C9">
              <w:rPr>
                <w:rFonts w:ascii="Garamond" w:hAnsi="Garamond"/>
                <w:sz w:val="20"/>
                <w:szCs w:val="20"/>
                <w:lang w:val="sq-AL"/>
              </w:rPr>
              <w:t>es së kontakteve direkte midis qytetarëve, bizneseve dhe punonjësve të institucioneve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Numri i shërbimeve elektronike </w:t>
            </w:r>
            <w:r w:rsidR="008E4792" w:rsidRPr="00ED17C9">
              <w:rPr>
                <w:rFonts w:ascii="Garamond" w:hAnsi="Garamond"/>
                <w:sz w:val="20"/>
                <w:szCs w:val="20"/>
                <w:lang w:val="sq-AL"/>
              </w:rPr>
              <w:t>funksionale</w:t>
            </w:r>
            <w:r w:rsidRPr="00ED17C9">
              <w:rPr>
                <w:rFonts w:ascii="Garamond" w:hAnsi="Garamond"/>
                <w:sz w:val="20"/>
                <w:szCs w:val="20"/>
                <w:lang w:val="sq-AL"/>
              </w:rPr>
              <w:t xml:space="preserve"> për qytetarët, bizneset dhe institucionet publike, rritja e impaktit për korrupsion më të ulët si një rezultat i shmangies së kontakteve direkte midis qytetarëve, bizneseve dhe punonjësve të institucioneve publike.</w:t>
            </w:r>
          </w:p>
        </w:tc>
      </w:tr>
      <w:tr w:rsidR="00686CFF" w:rsidRPr="00ED17C9" w:rsidTr="006D2C24">
        <w:trPr>
          <w:trHeight w:val="710"/>
        </w:trPr>
        <w:tc>
          <w:tcPr>
            <w:tcW w:w="5000" w:type="pct"/>
            <w:gridSpan w:val="136"/>
            <w:shd w:val="clear" w:color="auto" w:fill="auto"/>
          </w:tcPr>
          <w:p w:rsidR="00243EBE" w:rsidRDefault="00243EBE" w:rsidP="00686CFF">
            <w:pPr>
              <w:spacing w:after="0" w:line="240" w:lineRule="auto"/>
              <w:ind w:firstLine="0"/>
              <w:rPr>
                <w:rFonts w:ascii="Garamond" w:hAnsi="Garamond"/>
                <w:b/>
                <w:i/>
                <w:sz w:val="20"/>
                <w:szCs w:val="20"/>
                <w:highlight w:val="lightGray"/>
                <w:lang w:val="sq-AL"/>
              </w:rPr>
            </w:pPr>
          </w:p>
          <w:p w:rsidR="00243EBE" w:rsidRDefault="00243EBE" w:rsidP="00686CFF">
            <w:pPr>
              <w:spacing w:after="0" w:line="240" w:lineRule="auto"/>
              <w:ind w:firstLine="0"/>
              <w:rPr>
                <w:rFonts w:ascii="Garamond" w:hAnsi="Garamond"/>
                <w:b/>
                <w:i/>
                <w:sz w:val="20"/>
                <w:szCs w:val="20"/>
                <w:highlight w:val="lightGray"/>
                <w:lang w:val="sq-AL"/>
              </w:rPr>
            </w:pPr>
          </w:p>
          <w:p w:rsidR="00243EBE" w:rsidRDefault="00243EBE" w:rsidP="00686CFF">
            <w:pPr>
              <w:spacing w:after="0" w:line="240" w:lineRule="auto"/>
              <w:ind w:firstLine="0"/>
              <w:rPr>
                <w:rFonts w:ascii="Garamond" w:hAnsi="Garamond"/>
                <w:b/>
                <w:i/>
                <w:sz w:val="20"/>
                <w:szCs w:val="20"/>
                <w:highlight w:val="lightGray"/>
                <w:lang w:val="sq-AL"/>
              </w:rPr>
            </w:pPr>
          </w:p>
          <w:p w:rsidR="00243EBE" w:rsidRDefault="00243EBE" w:rsidP="00686CFF">
            <w:pPr>
              <w:spacing w:after="0" w:line="240" w:lineRule="auto"/>
              <w:ind w:firstLine="0"/>
              <w:rPr>
                <w:rFonts w:ascii="Garamond" w:hAnsi="Garamond"/>
                <w:b/>
                <w:i/>
                <w:sz w:val="20"/>
                <w:szCs w:val="20"/>
                <w:highlight w:val="lightGray"/>
                <w:lang w:val="sq-AL"/>
              </w:rPr>
            </w:pPr>
          </w:p>
          <w:p w:rsidR="00243EBE" w:rsidRDefault="00243EBE" w:rsidP="00686CFF">
            <w:pPr>
              <w:spacing w:after="0" w:line="240" w:lineRule="auto"/>
              <w:ind w:firstLine="0"/>
              <w:rPr>
                <w:rFonts w:ascii="Garamond" w:hAnsi="Garamond"/>
                <w:b/>
                <w:i/>
                <w:sz w:val="20"/>
                <w:szCs w:val="20"/>
                <w:highlight w:val="lightGray"/>
                <w:lang w:val="sq-AL"/>
              </w:rPr>
            </w:pPr>
          </w:p>
          <w:p w:rsidR="00243EBE" w:rsidRDefault="00243EBE" w:rsidP="00686CFF">
            <w:pPr>
              <w:spacing w:after="0" w:line="240" w:lineRule="auto"/>
              <w:ind w:firstLine="0"/>
              <w:rPr>
                <w:rFonts w:ascii="Garamond" w:hAnsi="Garamond"/>
                <w:b/>
                <w:i/>
                <w:sz w:val="20"/>
                <w:szCs w:val="20"/>
                <w:highlight w:val="lightGray"/>
                <w:lang w:val="sq-AL"/>
              </w:rPr>
            </w:pPr>
          </w:p>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A.4  Përmirësimi i trajtimit të denoncimeve ndaj korrupsionit</w:t>
            </w:r>
          </w:p>
          <w:p w:rsidR="00686CFF" w:rsidRPr="00ED17C9" w:rsidRDefault="008E4792"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Nga analizat e punës të Policisë së Shtetit evidentohet një numër i madh i ankimeve të paraqitura nga qytetarët për të cilat policia e shtetit vihet në dijeni nëpërmjet portaleve, nëpërmjet postës elektronike dhe postës së shkruar. Nga analizimi i të dhënave evidentohet se në pjesën më të madhe të referimeve e zënë këto ankime. Në këtë kontekst nga strukturat për hetimin e korrupsionit në Policinë e Shtetit po ju kushtohet rëndësi trajtimit me përparësi dhe profesionalizëm të këtyre rasteve.</w:t>
            </w:r>
          </w:p>
          <w:p w:rsidR="003D23DE" w:rsidRDefault="003D23DE"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8E4792"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rPr>
                <w:rFonts w:ascii="Garamond" w:hAnsi="Garamond"/>
                <w:color w:val="000000"/>
                <w:sz w:val="20"/>
                <w:szCs w:val="20"/>
                <w:lang w:val="sq-AL"/>
              </w:rPr>
            </w:pPr>
            <w:r w:rsidRPr="00ED17C9">
              <w:rPr>
                <w:rFonts w:ascii="Garamond" w:eastAsia="Times New Roman" w:hAnsi="Garamond"/>
                <w:b/>
                <w:sz w:val="20"/>
                <w:szCs w:val="20"/>
                <w:highlight w:val="lightGray"/>
                <w:lang w:val="sq-AL"/>
              </w:rPr>
              <w:t>A.4 Numri i hetimeve të korrupsionit të ardhura nga denoncimet e qytetarëve.</w:t>
            </w:r>
            <w:r w:rsidRPr="00ED17C9">
              <w:rPr>
                <w:rFonts w:ascii="Garamond" w:hAnsi="Garamond"/>
                <w:color w:val="000000"/>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E4792">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(2018) </w:t>
            </w:r>
            <w:r w:rsidRPr="00ED17C9">
              <w:rPr>
                <w:rFonts w:ascii="Garamond" w:eastAsia="Times New Roman" w:hAnsi="Garamond"/>
                <w:sz w:val="20"/>
                <w:szCs w:val="20"/>
                <w:lang w:val="sq-AL"/>
              </w:rPr>
              <w:t>Përmirësimi i procesit të brendshëm të monitorimit të Policisë së Shtetit me qëllim për të marrë të dhëna të zbërthyera</w:t>
            </w:r>
            <w:r w:rsidRPr="00ED17C9">
              <w:rPr>
                <w:rFonts w:ascii="Garamond" w:hAnsi="Garamond"/>
                <w:sz w:val="20"/>
                <w:szCs w:val="20"/>
                <w:lang w:val="sq-AL"/>
              </w:rPr>
              <w:t xml:space="preserve"> (2019) </w:t>
            </w:r>
            <w:r w:rsidRPr="00ED17C9">
              <w:rPr>
                <w:rFonts w:ascii="Garamond" w:eastAsia="Times New Roman" w:hAnsi="Garamond"/>
                <w:sz w:val="20"/>
                <w:szCs w:val="20"/>
                <w:lang w:val="sq-AL"/>
              </w:rPr>
              <w:t>5% rritur, në lidhje me 2018;  (2020) 5% rritur, në lidhje me 2019</w:t>
            </w:r>
            <w:r w:rsidR="00A2486B">
              <w:rPr>
                <w:rFonts w:ascii="Garamond" w:eastAsia="Times New Roman" w:hAnsi="Garamond"/>
                <w:sz w:val="20"/>
                <w:szCs w:val="20"/>
                <w:lang w:val="sq-AL"/>
              </w:rPr>
              <w:t>-n</w:t>
            </w:r>
            <w:r w:rsidRPr="00ED17C9">
              <w:rPr>
                <w:rFonts w:ascii="Garamond" w:eastAsia="Times New Roman" w:hAnsi="Garamond"/>
                <w:sz w:val="20"/>
                <w:szCs w:val="20"/>
                <w:lang w:val="sq-AL"/>
              </w:rPr>
              <w:t>.</w:t>
            </w:r>
          </w:p>
          <w:p w:rsidR="00686CFF" w:rsidRPr="00ED17C9" w:rsidRDefault="00686CFF" w:rsidP="00686CFF">
            <w:pPr>
              <w:spacing w:after="0" w:line="240" w:lineRule="auto"/>
              <w:ind w:firstLine="0"/>
              <w:rPr>
                <w:rFonts w:ascii="Garamond" w:hAnsi="Garamond"/>
                <w:color w:val="000000"/>
                <w:sz w:val="20"/>
                <w:szCs w:val="20"/>
                <w:lang w:val="sq-AL"/>
              </w:rPr>
            </w:pPr>
            <w:r w:rsidRPr="00ED17C9">
              <w:rPr>
                <w:rFonts w:ascii="Garamond" w:hAnsi="Garamond"/>
                <w:color w:val="000000"/>
                <w:sz w:val="20"/>
                <w:szCs w:val="20"/>
                <w:lang w:val="sq-AL"/>
              </w:rPr>
              <w:t>Evidentimi dhe goditja e rasteve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korrupsionit, si mas</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w:t>
            </w:r>
            <w:r w:rsidR="00A2486B" w:rsidRPr="00ED17C9">
              <w:rPr>
                <w:rFonts w:ascii="Garamond" w:hAnsi="Garamond"/>
                <w:color w:val="000000"/>
                <w:sz w:val="20"/>
                <w:szCs w:val="20"/>
                <w:lang w:val="sq-AL"/>
              </w:rPr>
              <w:t>për</w:t>
            </w:r>
            <w:r w:rsidRPr="00ED17C9">
              <w:rPr>
                <w:rFonts w:ascii="Garamond" w:hAnsi="Garamond"/>
                <w:color w:val="000000"/>
                <w:sz w:val="20"/>
                <w:szCs w:val="20"/>
                <w:lang w:val="sq-AL"/>
              </w:rPr>
              <w:t xml:space="preserve"> t</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parandaluar dhe ulur numrin e </w:t>
            </w:r>
            <w:r w:rsidR="00A2486B" w:rsidRPr="00ED17C9">
              <w:rPr>
                <w:rFonts w:ascii="Garamond" w:hAnsi="Garamond"/>
                <w:color w:val="000000"/>
                <w:sz w:val="20"/>
                <w:szCs w:val="20"/>
                <w:lang w:val="sq-AL"/>
              </w:rPr>
              <w:t>përfshirjes</w:t>
            </w:r>
            <w:r w:rsidRPr="00ED17C9">
              <w:rPr>
                <w:rFonts w:ascii="Garamond" w:hAnsi="Garamond"/>
                <w:color w:val="000000"/>
                <w:sz w:val="20"/>
                <w:szCs w:val="20"/>
                <w:lang w:val="sq-AL"/>
              </w:rPr>
              <w:t xml:space="preserve"> s</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zyrtarëve publik n</w:t>
            </w:r>
            <w:r w:rsidR="00A2486B">
              <w:rPr>
                <w:rFonts w:ascii="Garamond" w:hAnsi="Garamond"/>
                <w:color w:val="000000"/>
                <w:sz w:val="20"/>
                <w:szCs w:val="20"/>
                <w:lang w:val="sq-AL"/>
              </w:rPr>
              <w:t>ë</w:t>
            </w:r>
            <w:r w:rsidRPr="00ED17C9">
              <w:rPr>
                <w:rFonts w:ascii="Garamond" w:hAnsi="Garamond"/>
                <w:color w:val="000000"/>
                <w:sz w:val="20"/>
                <w:szCs w:val="20"/>
                <w:lang w:val="sq-AL"/>
              </w:rPr>
              <w:t xml:space="preserve"> veprime korruptive. Evidentimi dhe analizimi i fushave me risk të korrupsionit dhe marrja e masave parandaluese.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Që nga 2017, të dhënat në dispozicion të Policisë së Shtetit tregojnë numrin total të hetimeve dhe numrin total të hetimeve të gjeneruara nga iniciativa e policisë. Diferenca ndërmjet këtyre shifrave paraqet numrin total të hetimeve të gjeneruara nga denoncimet e qytetarëve dhe institucioneve të tjera. Plani i Veprimit duhet të japë përparësi një aktiviteti që krijon një sistem për të ndjekur numrin e hetimeve të gjeneruara në mënyrë specifike nga denoncimet e qytetarëve. Pasi ky sistem të jetë vendosur, Plani i Veprimit do të përcaktojë prioritetin e krijimit të një statistike me matjen e përqindjes së këtyre hetimeve, të gjeneruara nga denoncimet e qytetarëve të paraqitura përmes portaleve në internet.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Prandaj në këtë fazë të dhënat bazë janë të disponueshme vetëm në numrin e përgjithshëm të hetimeve të krijuara nga qytetarët dhe denoncimet e institucioneve të tjera.</w:t>
            </w:r>
            <w:r w:rsidR="00A2486B">
              <w:rPr>
                <w:rFonts w:ascii="Garamond" w:eastAsia="Times New Roman" w:hAnsi="Garamond"/>
                <w:sz w:val="20"/>
                <w:szCs w:val="20"/>
                <w:lang w:val="sq-AL"/>
              </w:rPr>
              <w:t xml:space="preserve"> </w:t>
            </w:r>
            <w:r w:rsidRPr="00ED17C9">
              <w:rPr>
                <w:rFonts w:ascii="Garamond" w:eastAsia="Times New Roman" w:hAnsi="Garamond"/>
                <w:sz w:val="20"/>
                <w:szCs w:val="20"/>
                <w:lang w:val="sq-AL"/>
              </w:rPr>
              <w:t>Treguesi do të vlerësohet duke matur në fillim përmirësimin e procesit të monitorimit të brendshëm të Policisë së Shtetit me qëllim marrjen e të dhënave të zbërthyera</w:t>
            </w:r>
            <w:r w:rsidRPr="00ED17C9">
              <w:rPr>
                <w:rFonts w:ascii="Garamond" w:eastAsia="Times New Roman" w:hAnsi="Garamond"/>
                <w:b/>
                <w:sz w:val="20"/>
                <w:szCs w:val="20"/>
                <w:lang w:val="sq-AL"/>
              </w:rPr>
              <w:t xml:space="preserve"> (proces)</w:t>
            </w:r>
            <w:r w:rsidRPr="00ED17C9">
              <w:rPr>
                <w:rFonts w:ascii="Garamond" w:eastAsia="Times New Roman" w:hAnsi="Garamond"/>
                <w:sz w:val="20"/>
                <w:szCs w:val="20"/>
                <w:lang w:val="sq-AL"/>
              </w:rPr>
              <w:t xml:space="preserve"> dhe më pas rritjen e numrit total të hetimeve të gjeneruara nga denoncimet e qytetarëve</w:t>
            </w:r>
            <w:r w:rsidRPr="00ED17C9">
              <w:rPr>
                <w:rFonts w:ascii="Garamond" w:eastAsia="Times New Roman" w:hAnsi="Garamond"/>
                <w:b/>
                <w:sz w:val="20"/>
                <w:szCs w:val="20"/>
                <w:lang w:val="sq-AL"/>
              </w:rPr>
              <w:t xml:space="preserve"> (performanca). </w:t>
            </w:r>
          </w:p>
          <w:p w:rsidR="00686CFF" w:rsidRPr="00ED17C9" w:rsidRDefault="00686CFF" w:rsidP="00686CFF">
            <w:pPr>
              <w:spacing w:after="0" w:line="240" w:lineRule="auto"/>
              <w:ind w:firstLine="0"/>
              <w:rPr>
                <w:rFonts w:ascii="Garamond" w:hAnsi="Garamond"/>
                <w:color w:val="000000"/>
                <w:sz w:val="20"/>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Është vendosur 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tregues shtesë për vitet 2019 dhe 2020, për të matur përqindjen e hetimeve të gjeneruara nga denoncimet e qytetarëve të cilat janë dorëzuar përmes portaleve online.</w:t>
            </w:r>
          </w:p>
          <w:p w:rsidR="00686CFF" w:rsidRDefault="00686CFF" w:rsidP="00A2486B">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Nënindikatori A.4.a.1:</w:t>
            </w:r>
            <w:r w:rsidRPr="00ED17C9">
              <w:rPr>
                <w:rFonts w:ascii="Garamond" w:hAnsi="Garamond"/>
                <w:sz w:val="20"/>
                <w:szCs w:val="20"/>
                <w:lang w:val="sq-AL"/>
              </w:rPr>
              <w:t xml:space="preserve"> Raporti i hetimeve të gjeneruara nga denoncimet e qytetarëve nëpërmjet portaleve online, mbi numrin total të hetimeve të gjeneruara nga denoncimet e </w:t>
            </w:r>
            <w:r w:rsidR="00A2486B" w:rsidRPr="00ED17C9">
              <w:rPr>
                <w:rFonts w:ascii="Garamond" w:hAnsi="Garamond"/>
                <w:sz w:val="20"/>
                <w:szCs w:val="20"/>
                <w:lang w:val="sq-AL"/>
              </w:rPr>
              <w:t>qytetarëve</w:t>
            </w:r>
            <w:r w:rsidRPr="00ED17C9">
              <w:rPr>
                <w:rFonts w:ascii="Garamond" w:hAnsi="Garamond"/>
                <w:sz w:val="20"/>
                <w:szCs w:val="20"/>
                <w:lang w:val="sq-AL"/>
              </w:rPr>
              <w:t>.</w:t>
            </w:r>
          </w:p>
          <w:p w:rsidR="003D23DE" w:rsidRPr="00ED17C9" w:rsidRDefault="003D23DE" w:rsidP="00A2486B">
            <w:pPr>
              <w:spacing w:after="0" w:line="240" w:lineRule="auto"/>
              <w:ind w:firstLine="0"/>
              <w:rPr>
                <w:rFonts w:ascii="Garamond" w:hAnsi="Garamond"/>
                <w:sz w:val="20"/>
                <w:szCs w:val="20"/>
                <w:highlight w:val="yellow"/>
                <w:lang w:val="sq-AL"/>
              </w:rPr>
            </w:pPr>
          </w:p>
        </w:tc>
      </w:tr>
      <w:tr w:rsidR="0057030F" w:rsidRPr="00ED17C9" w:rsidTr="009C52C5">
        <w:trPr>
          <w:trHeight w:val="325"/>
        </w:trPr>
        <w:tc>
          <w:tcPr>
            <w:tcW w:w="217" w:type="pct"/>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668" w:type="pct"/>
            <w:gridSpan w:val="14"/>
            <w:vMerge w:val="restart"/>
            <w:shd w:val="clear" w:color="auto" w:fill="DEEAF6"/>
            <w:vAlign w:val="center"/>
          </w:tcPr>
          <w:p w:rsidR="00686CFF" w:rsidRPr="00ED17C9" w:rsidRDefault="00A2486B" w:rsidP="00A2486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Masa/</w:t>
            </w:r>
            <w:r w:rsidR="00686CFF" w:rsidRPr="00ED17C9">
              <w:rPr>
                <w:rFonts w:ascii="Garamond" w:hAnsi="Garamond"/>
                <w:b/>
                <w:sz w:val="20"/>
                <w:szCs w:val="20"/>
                <w:lang w:val="sq-AL"/>
              </w:rPr>
              <w:t>aktiviteti</w:t>
            </w:r>
          </w:p>
        </w:tc>
        <w:tc>
          <w:tcPr>
            <w:tcW w:w="690" w:type="pct"/>
            <w:gridSpan w:val="20"/>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686CFF" w:rsidRPr="00ED17C9" w:rsidRDefault="00A2486B" w:rsidP="00A2486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00686CFF" w:rsidRPr="00ED17C9">
              <w:rPr>
                <w:rFonts w:ascii="Garamond" w:hAnsi="Garamond"/>
                <w:b/>
                <w:sz w:val="20"/>
                <w:szCs w:val="20"/>
                <w:lang w:val="sq-AL"/>
              </w:rPr>
              <w:t>aportues</w:t>
            </w:r>
          </w:p>
        </w:tc>
        <w:tc>
          <w:tcPr>
            <w:tcW w:w="1400" w:type="pct"/>
            <w:gridSpan w:val="55"/>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Kohëzgjatje/</w:t>
            </w:r>
            <w:r w:rsidR="00A2486B">
              <w:rPr>
                <w:rFonts w:ascii="Garamond" w:hAnsi="Garamond"/>
                <w:b/>
                <w:sz w:val="20"/>
                <w:szCs w:val="20"/>
                <w:lang w:val="sq-AL"/>
              </w:rPr>
              <w:t>a</w:t>
            </w:r>
            <w:r w:rsidRPr="00ED17C9">
              <w:rPr>
                <w:rFonts w:ascii="Garamond" w:hAnsi="Garamond"/>
                <w:b/>
                <w:sz w:val="20"/>
                <w:szCs w:val="20"/>
                <w:lang w:val="sq-AL"/>
              </w:rPr>
              <w:t>fati</w:t>
            </w:r>
          </w:p>
        </w:tc>
        <w:tc>
          <w:tcPr>
            <w:tcW w:w="656" w:type="pct"/>
            <w:gridSpan w:val="17"/>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A2486B"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654" w:type="pct"/>
            <w:gridSpan w:val="15"/>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A2486B">
              <w:rPr>
                <w:rFonts w:ascii="Garamond" w:hAnsi="Garamond"/>
                <w:b/>
                <w:sz w:val="20"/>
                <w:szCs w:val="20"/>
                <w:lang w:val="sq-AL"/>
              </w:rPr>
              <w:t>r</w:t>
            </w:r>
            <w:r w:rsidRPr="00ED17C9">
              <w:rPr>
                <w:rFonts w:ascii="Garamond" w:hAnsi="Garamond"/>
                <w:b/>
                <w:sz w:val="20"/>
                <w:szCs w:val="20"/>
                <w:lang w:val="sq-AL"/>
              </w:rPr>
              <w:t>ezultatit</w:t>
            </w:r>
          </w:p>
        </w:tc>
        <w:tc>
          <w:tcPr>
            <w:tcW w:w="714" w:type="pct"/>
            <w:gridSpan w:val="14"/>
            <w:vMerge w:val="restart"/>
            <w:shd w:val="clear" w:color="auto" w:fill="DEEAF6"/>
            <w:vAlign w:val="center"/>
          </w:tcPr>
          <w:p w:rsidR="00686CFF" w:rsidRPr="00ED17C9" w:rsidRDefault="00686CFF" w:rsidP="00A2486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A2486B">
              <w:rPr>
                <w:rFonts w:ascii="Garamond" w:hAnsi="Garamond"/>
                <w:b/>
                <w:sz w:val="20"/>
                <w:szCs w:val="20"/>
                <w:lang w:val="sq-AL"/>
              </w:rPr>
              <w:t>i</w:t>
            </w:r>
            <w:r w:rsidRPr="00ED17C9">
              <w:rPr>
                <w:rFonts w:ascii="Garamond" w:hAnsi="Garamond"/>
                <w:b/>
                <w:sz w:val="20"/>
                <w:szCs w:val="20"/>
                <w:lang w:val="sq-AL"/>
              </w:rPr>
              <w:t>mpaktit</w:t>
            </w:r>
          </w:p>
        </w:tc>
      </w:tr>
      <w:tr w:rsidR="0057030F" w:rsidRPr="00ED17C9" w:rsidTr="009C52C5">
        <w:trPr>
          <w:trHeight w:val="116"/>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68" w:type="pct"/>
            <w:gridSpan w:val="1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17" w:type="pct"/>
            <w:gridSpan w:val="20"/>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69" w:type="pct"/>
            <w:gridSpan w:val="17"/>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414" w:type="pct"/>
            <w:gridSpan w:val="1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56"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4"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14" w:type="pct"/>
            <w:gridSpan w:val="1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682"/>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A.4.1.</w:t>
            </w:r>
          </w:p>
        </w:tc>
        <w:tc>
          <w:tcPr>
            <w:tcW w:w="668" w:type="pct"/>
            <w:gridSpan w:val="14"/>
            <w:shd w:val="clear" w:color="auto" w:fill="auto"/>
          </w:tcPr>
          <w:p w:rsidR="00686CFF" w:rsidRPr="00ED17C9" w:rsidRDefault="00686CFF" w:rsidP="00A2486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efi</w:t>
            </w:r>
            <w:r w:rsidR="00A2486B">
              <w:rPr>
                <w:rFonts w:ascii="Garamond" w:hAnsi="Garamond"/>
                <w:sz w:val="20"/>
                <w:szCs w:val="20"/>
                <w:lang w:val="sq-AL"/>
              </w:rPr>
              <w:t>ci</w:t>
            </w:r>
            <w:r w:rsidRPr="00ED17C9">
              <w:rPr>
                <w:rFonts w:ascii="Garamond" w:hAnsi="Garamond"/>
                <w:sz w:val="20"/>
                <w:szCs w:val="20"/>
                <w:lang w:val="sq-AL"/>
              </w:rPr>
              <w:t xml:space="preserve">encës e trajtimi me përparësi  dhe nga struktura të specializuara për të marrë  të dhëna të zbërthyera mbi numrin e hetimeve të korrupsionit të gjeneruara nga denoncimet e qytetarëve  </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w:t>
            </w:r>
            <w:r w:rsidR="00A2486B" w:rsidRPr="00ED17C9">
              <w:rPr>
                <w:rFonts w:ascii="Garamond" w:hAnsi="Garamond"/>
                <w:sz w:val="20"/>
                <w:szCs w:val="20"/>
                <w:lang w:val="sq-AL"/>
              </w:rPr>
              <w:t>dhënat</w:t>
            </w:r>
            <w:r w:rsidRPr="00ED17C9">
              <w:rPr>
                <w:rFonts w:ascii="Garamond" w:hAnsi="Garamond"/>
                <w:sz w:val="20"/>
                <w:szCs w:val="20"/>
                <w:lang w:val="sq-AL"/>
              </w:rPr>
              <w:t xml:space="preserve"> e këtij viti do të shërbejnë si bazë për dy të tjerët. (</w:t>
            </w:r>
            <w:r w:rsidR="00A2486B">
              <w:rPr>
                <w:rFonts w:ascii="Garamond" w:hAnsi="Garamond"/>
                <w:sz w:val="20"/>
                <w:szCs w:val="20"/>
                <w:lang w:val="sq-AL"/>
              </w:rPr>
              <w:t>t</w:t>
            </w:r>
            <w:r w:rsidR="00A2486B"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procesit të brendshëm të monitorimit</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besimit të qytetarëve tek strukturat ligjzbatuese të </w:t>
            </w:r>
            <w:r w:rsidR="009E3F6D">
              <w:rPr>
                <w:rFonts w:ascii="Garamond" w:hAnsi="Garamond"/>
                <w:sz w:val="20"/>
                <w:szCs w:val="20"/>
                <w:lang w:val="sq-AL"/>
              </w:rPr>
              <w:t>anti</w:t>
            </w:r>
            <w:r w:rsidRPr="00ED17C9">
              <w:rPr>
                <w:rFonts w:ascii="Garamond" w:hAnsi="Garamond"/>
                <w:sz w:val="20"/>
                <w:szCs w:val="20"/>
                <w:lang w:val="sq-AL"/>
              </w:rPr>
              <w:t>korrupsionit e për rrjedhojë rritjen e denoncimeve nga qytetarët.</w:t>
            </w:r>
          </w:p>
        </w:tc>
      </w:tr>
      <w:tr w:rsidR="0057030F" w:rsidRPr="00ED17C9" w:rsidTr="009C52C5">
        <w:trPr>
          <w:trHeight w:val="1322"/>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A.4.2</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trajnimeve të përbashkëta në fushën e korrupsionit dhe të krimeve në detyrë mes institucioneve ligjzbatuese</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Të dhënat e këtij viti do të shërbejnë si bazë për dy të tjerët. (</w:t>
            </w:r>
            <w:r w:rsidR="00A2486B">
              <w:rPr>
                <w:rFonts w:ascii="Garamond" w:hAnsi="Garamond"/>
                <w:sz w:val="20"/>
                <w:szCs w:val="20"/>
                <w:lang w:val="sq-AL"/>
              </w:rPr>
              <w:t>t</w:t>
            </w:r>
            <w:r w:rsidR="00A2486B"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trajnimeve</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aftësive  profesionale të burimeve </w:t>
            </w:r>
            <w:r w:rsidR="00361653" w:rsidRPr="00ED17C9">
              <w:rPr>
                <w:rFonts w:ascii="Garamond" w:hAnsi="Garamond"/>
                <w:sz w:val="20"/>
                <w:szCs w:val="20"/>
                <w:lang w:val="sq-AL"/>
              </w:rPr>
              <w:t>njerëzore</w:t>
            </w:r>
            <w:r w:rsidRPr="00ED17C9">
              <w:rPr>
                <w:rFonts w:ascii="Garamond" w:hAnsi="Garamond"/>
                <w:sz w:val="20"/>
                <w:szCs w:val="20"/>
                <w:lang w:val="sq-AL"/>
              </w:rPr>
              <w:t xml:space="preserve"> që do të merren me trajtimin e rasteve të denoncuara nga qytetarët</w:t>
            </w:r>
          </w:p>
        </w:tc>
      </w:tr>
      <w:tr w:rsidR="0057030F" w:rsidRPr="00ED17C9" w:rsidTr="009C52C5">
        <w:trPr>
          <w:trHeight w:val="178"/>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A.4.3</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Kryerja e takimeve dhe analizave të përbashkëta mes </w:t>
            </w:r>
            <w:r w:rsidR="00361653" w:rsidRPr="00ED17C9">
              <w:rPr>
                <w:rFonts w:ascii="Garamond" w:hAnsi="Garamond"/>
                <w:sz w:val="20"/>
                <w:szCs w:val="20"/>
                <w:lang w:val="sq-AL"/>
              </w:rPr>
              <w:t>agjencive</w:t>
            </w:r>
            <w:r w:rsidRPr="00ED17C9">
              <w:rPr>
                <w:rFonts w:ascii="Garamond" w:hAnsi="Garamond"/>
                <w:sz w:val="20"/>
                <w:szCs w:val="20"/>
                <w:lang w:val="sq-AL"/>
              </w:rPr>
              <w:t xml:space="preserve"> ligjzbatuese lidhur me trajtimin e ankesave të </w:t>
            </w:r>
            <w:r w:rsidR="00361653" w:rsidRPr="00ED17C9">
              <w:rPr>
                <w:rFonts w:ascii="Garamond" w:hAnsi="Garamond"/>
                <w:sz w:val="20"/>
                <w:szCs w:val="20"/>
                <w:lang w:val="sq-AL"/>
              </w:rPr>
              <w:t>qytetarëve</w:t>
            </w:r>
            <w:r w:rsidRPr="00ED17C9">
              <w:rPr>
                <w:rFonts w:ascii="Garamond" w:hAnsi="Garamond"/>
                <w:sz w:val="20"/>
                <w:szCs w:val="20"/>
                <w:lang w:val="sq-AL"/>
              </w:rPr>
              <w:t>.</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dhënat e këtij viti do të shërbejnë si bazë për dy të tjerët. </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Tre mujori 2</w:t>
            </w: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takimeve, analizave</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koordinimit të strukturave ligjzbatuese lidhur me çështjet e gjeneruara nga denoncimet e qytetarëve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034"/>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A.4.4</w:t>
            </w:r>
          </w:p>
        </w:tc>
        <w:tc>
          <w:tcPr>
            <w:tcW w:w="668"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w:t>
            </w:r>
            <w:r w:rsidR="00F937E5" w:rsidRPr="00ED17C9">
              <w:rPr>
                <w:rFonts w:ascii="Garamond" w:hAnsi="Garamond"/>
                <w:sz w:val="20"/>
                <w:szCs w:val="20"/>
                <w:lang w:val="sq-AL"/>
              </w:rPr>
              <w:t>transparencës</w:t>
            </w:r>
            <w:r w:rsidRPr="00ED17C9">
              <w:rPr>
                <w:rFonts w:ascii="Garamond" w:hAnsi="Garamond"/>
                <w:sz w:val="20"/>
                <w:szCs w:val="20"/>
                <w:lang w:val="sq-AL"/>
              </w:rPr>
              <w:t xml:space="preserve"> për publikun nga institucionet ligjzbatuese. </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Prokuroria</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Të dhënat e këtij viti do të shërbejnë si bazë për dy të tjerët. (</w:t>
            </w:r>
            <w:r w:rsidR="00A2486B">
              <w:rPr>
                <w:rFonts w:ascii="Garamond" w:hAnsi="Garamond"/>
                <w:sz w:val="20"/>
                <w:szCs w:val="20"/>
                <w:lang w:val="sq-AL"/>
              </w:rPr>
              <w:t>t</w:t>
            </w:r>
            <w:r w:rsidRPr="00ED17C9">
              <w:rPr>
                <w:rFonts w:ascii="Garamond" w:hAnsi="Garamond"/>
                <w:sz w:val="20"/>
                <w:szCs w:val="20"/>
                <w:lang w:val="sq-AL"/>
              </w:rPr>
              <w:t>remujori i 4</w:t>
            </w:r>
            <w:r w:rsidR="00A2486B">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A2486B"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Raporti i ankesave të publikuara në faqet e internetit të institucioneve kundrejt ankesave të pranuara gjithsej</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përgjegjshmërisë së institucioneve për kryerjen e detyrave funksionale </w:t>
            </w:r>
          </w:p>
        </w:tc>
      </w:tr>
      <w:tr w:rsidR="0057030F" w:rsidRPr="00ED17C9" w:rsidTr="009C52C5">
        <w:trPr>
          <w:trHeight w:val="178"/>
        </w:trPr>
        <w:tc>
          <w:tcPr>
            <w:tcW w:w="217"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A.4.5</w:t>
            </w:r>
          </w:p>
        </w:tc>
        <w:tc>
          <w:tcPr>
            <w:tcW w:w="668" w:type="pct"/>
            <w:gridSpan w:val="14"/>
            <w:shd w:val="clear" w:color="auto" w:fill="auto"/>
          </w:tcPr>
          <w:p w:rsidR="00686CFF" w:rsidRPr="00ED17C9" w:rsidRDefault="00686CFF" w:rsidP="0036165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Ngritja nga institucionet e grupeve, ose strukturave, audituese me objekt inspektimin për marrjen, regjistrimin, trajtimin e ankesave nga qytetarët për punonjësit e institucioneve shtetërore.</w:t>
            </w:r>
          </w:p>
        </w:tc>
        <w:tc>
          <w:tcPr>
            <w:tcW w:w="690"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gjithë institucionet</w:t>
            </w:r>
          </w:p>
        </w:tc>
        <w:tc>
          <w:tcPr>
            <w:tcW w:w="617"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Të </w:t>
            </w:r>
            <w:r w:rsidR="00A2486B" w:rsidRPr="00ED17C9">
              <w:rPr>
                <w:rFonts w:ascii="Garamond" w:hAnsi="Garamond"/>
                <w:sz w:val="20"/>
                <w:szCs w:val="20"/>
                <w:lang w:val="sq-AL"/>
              </w:rPr>
              <w:t>dhënat</w:t>
            </w:r>
            <w:r w:rsidRPr="00ED17C9">
              <w:rPr>
                <w:rFonts w:ascii="Garamond" w:hAnsi="Garamond"/>
                <w:sz w:val="20"/>
                <w:szCs w:val="20"/>
                <w:lang w:val="sq-AL"/>
              </w:rPr>
              <w:t xml:space="preserve"> e këtij viti do të shërbejnë si bazë për dy të tjerët. (</w:t>
            </w:r>
            <w:r w:rsidR="00361653">
              <w:rPr>
                <w:rFonts w:ascii="Garamond" w:hAnsi="Garamond"/>
                <w:sz w:val="20"/>
                <w:szCs w:val="20"/>
                <w:lang w:val="sq-AL"/>
              </w:rPr>
              <w:t>t</w:t>
            </w:r>
            <w:r w:rsidR="00361653" w:rsidRPr="00ED17C9">
              <w:rPr>
                <w:rFonts w:ascii="Garamond" w:hAnsi="Garamond"/>
                <w:sz w:val="20"/>
                <w:szCs w:val="20"/>
                <w:lang w:val="sq-AL"/>
              </w:rPr>
              <w:t>remujori i 4</w:t>
            </w:r>
            <w:r w:rsidR="00361653">
              <w:rPr>
                <w:rFonts w:ascii="Garamond" w:hAnsi="Garamond"/>
                <w:sz w:val="20"/>
                <w:szCs w:val="20"/>
                <w:lang w:val="sq-AL"/>
              </w:rPr>
              <w:t>-t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69"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4"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5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654"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institucioneve që kanë ngritur grupe apo struktura për trajtimin e ankesave të qytetarëve për punonjësit shtetëror</w:t>
            </w:r>
            <w:r w:rsidR="00F937E5">
              <w:rPr>
                <w:rFonts w:ascii="Garamond" w:hAnsi="Garamond"/>
                <w:sz w:val="20"/>
                <w:szCs w:val="20"/>
                <w:lang w:val="sq-AL"/>
              </w:rPr>
              <w:t>ë</w:t>
            </w:r>
            <w:r w:rsidRPr="00ED17C9">
              <w:rPr>
                <w:rFonts w:ascii="Garamond" w:hAnsi="Garamond"/>
                <w:sz w:val="20"/>
                <w:szCs w:val="20"/>
                <w:lang w:val="sq-AL"/>
              </w:rPr>
              <w:t>.</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llogaridhënies nga punonjësit e administratës shtetërore lidhur me ankesat e qytetarëve.</w:t>
            </w:r>
          </w:p>
        </w:tc>
      </w:tr>
      <w:tr w:rsidR="00686CFF" w:rsidRPr="00ED17C9" w:rsidTr="006D2C24">
        <w:trPr>
          <w:trHeight w:val="851"/>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lightGray"/>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A.5 Forcimi i regjimit të deklarimit dhe kontrollit të pasurive të zyrtarëve publikë dhe rasteve të konfliktit të interesave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Ndryshimet e fundit në </w:t>
            </w:r>
            <w:r w:rsidR="00361653" w:rsidRPr="00ED17C9">
              <w:rPr>
                <w:rFonts w:ascii="Garamond" w:hAnsi="Garamond"/>
                <w:sz w:val="20"/>
                <w:szCs w:val="20"/>
                <w:lang w:val="sq-AL"/>
              </w:rPr>
              <w:t>li</w:t>
            </w:r>
            <w:r w:rsidRPr="00ED17C9">
              <w:rPr>
                <w:rFonts w:ascii="Garamond" w:hAnsi="Garamond"/>
                <w:sz w:val="20"/>
                <w:szCs w:val="20"/>
                <w:lang w:val="sq-AL"/>
              </w:rPr>
              <w:t xml:space="preserve">gjin nr. 9049, datë </w:t>
            </w:r>
            <w:r w:rsidR="00A252DA">
              <w:rPr>
                <w:rFonts w:ascii="Garamond" w:hAnsi="Garamond"/>
                <w:sz w:val="20"/>
                <w:szCs w:val="20"/>
                <w:lang w:val="sq-AL"/>
              </w:rPr>
              <w:t>10.</w:t>
            </w:r>
            <w:r w:rsidRPr="00ED17C9">
              <w:rPr>
                <w:rFonts w:ascii="Garamond" w:hAnsi="Garamond"/>
                <w:sz w:val="20"/>
                <w:szCs w:val="20"/>
                <w:lang w:val="sq-AL"/>
              </w:rPr>
              <w:t xml:space="preserve">4.2003 </w:t>
            </w:r>
            <w:r w:rsidR="00867482">
              <w:rPr>
                <w:rFonts w:ascii="Garamond" w:hAnsi="Garamond"/>
                <w:sz w:val="20"/>
                <w:szCs w:val="20"/>
                <w:lang w:val="sq-AL"/>
              </w:rPr>
              <w:t>“</w:t>
            </w:r>
            <w:r w:rsidRPr="00ED17C9">
              <w:rPr>
                <w:rFonts w:ascii="Garamond" w:hAnsi="Garamond"/>
                <w:sz w:val="20"/>
                <w:szCs w:val="20"/>
                <w:lang w:val="sq-AL"/>
              </w:rPr>
              <w:t xml:space="preserve">Për </w:t>
            </w:r>
            <w:r w:rsidR="00361653" w:rsidRPr="00ED17C9">
              <w:rPr>
                <w:rFonts w:ascii="Garamond" w:hAnsi="Garamond"/>
                <w:sz w:val="20"/>
                <w:szCs w:val="20"/>
                <w:lang w:val="sq-AL"/>
              </w:rPr>
              <w:t xml:space="preserve">deklarimin dhe kontrollin e pasurive, të detyrimeve financiare të të zgjedhurve dhe të disa nëpunësve </w:t>
            </w:r>
            <w:r w:rsidR="00A252DA">
              <w:rPr>
                <w:rFonts w:ascii="Garamond" w:hAnsi="Garamond"/>
                <w:sz w:val="20"/>
                <w:szCs w:val="20"/>
                <w:lang w:val="sq-AL"/>
              </w:rPr>
              <w:t>p</w:t>
            </w:r>
            <w:r w:rsidRPr="00ED17C9">
              <w:rPr>
                <w:rFonts w:ascii="Garamond" w:hAnsi="Garamond"/>
                <w:sz w:val="20"/>
                <w:szCs w:val="20"/>
                <w:lang w:val="sq-AL"/>
              </w:rPr>
              <w:t>ublikë</w:t>
            </w:r>
            <w:r w:rsidR="00867482">
              <w:rPr>
                <w:rFonts w:ascii="Garamond" w:hAnsi="Garamond"/>
                <w:sz w:val="20"/>
                <w:szCs w:val="20"/>
                <w:lang w:val="sq-AL"/>
              </w:rPr>
              <w:t>”</w:t>
            </w:r>
            <w:r w:rsidRPr="00ED17C9">
              <w:rPr>
                <w:rFonts w:ascii="Garamond" w:hAnsi="Garamond"/>
                <w:sz w:val="20"/>
                <w:szCs w:val="20"/>
                <w:lang w:val="sq-AL"/>
              </w:rPr>
              <w:t xml:space="preserve">, duke ju dhënë mundësinë për të kompletuar dhe plotësuar deklarimin e pasurisë në mënyrë elektronike nga subjektet e ligjit (deklaruesit dhe personat e afërt me ta). Në </w:t>
            </w:r>
            <w:r w:rsidR="00A252DA">
              <w:rPr>
                <w:rFonts w:ascii="Garamond" w:hAnsi="Garamond"/>
                <w:sz w:val="20"/>
                <w:szCs w:val="20"/>
                <w:lang w:val="sq-AL"/>
              </w:rPr>
              <w:t>tetor të 2016-ës, një projekt 3-</w:t>
            </w:r>
            <w:r w:rsidRPr="00ED17C9">
              <w:rPr>
                <w:rFonts w:ascii="Garamond" w:hAnsi="Garamond"/>
                <w:sz w:val="20"/>
                <w:szCs w:val="20"/>
                <w:lang w:val="sq-AL"/>
              </w:rPr>
              <w:t>vje</w:t>
            </w:r>
            <w:r w:rsidR="00A252DA">
              <w:rPr>
                <w:rFonts w:ascii="Garamond" w:hAnsi="Garamond"/>
                <w:sz w:val="20"/>
                <w:szCs w:val="20"/>
                <w:lang w:val="sq-AL"/>
              </w:rPr>
              <w:t>ç</w:t>
            </w:r>
            <w:r w:rsidRPr="00ED17C9">
              <w:rPr>
                <w:rFonts w:ascii="Garamond" w:hAnsi="Garamond"/>
                <w:sz w:val="20"/>
                <w:szCs w:val="20"/>
                <w:lang w:val="sq-AL"/>
              </w:rPr>
              <w:t xml:space="preserve">ar  </w:t>
            </w:r>
            <w:r w:rsidR="00867482">
              <w:rPr>
                <w:rFonts w:ascii="Garamond" w:hAnsi="Garamond"/>
                <w:sz w:val="20"/>
                <w:szCs w:val="20"/>
                <w:lang w:val="sq-AL"/>
              </w:rPr>
              <w:t>“</w:t>
            </w:r>
            <w:r w:rsidRPr="00ED17C9">
              <w:rPr>
                <w:rFonts w:ascii="Garamond" w:hAnsi="Garamond"/>
                <w:sz w:val="20"/>
                <w:szCs w:val="20"/>
                <w:lang w:val="sq-AL"/>
              </w:rPr>
              <w:t>Aksioni kundër krimit ekonomik në Shqipëri për Ballkanin Perëndimor dhe Turqinë</w:t>
            </w:r>
            <w:r w:rsidR="00867482">
              <w:rPr>
                <w:rFonts w:ascii="Garamond" w:hAnsi="Garamond"/>
                <w:sz w:val="20"/>
                <w:szCs w:val="20"/>
                <w:lang w:val="sq-AL"/>
              </w:rPr>
              <w:t>”</w:t>
            </w:r>
            <w:r w:rsidRPr="00ED17C9">
              <w:rPr>
                <w:rFonts w:ascii="Garamond" w:hAnsi="Garamond"/>
                <w:sz w:val="20"/>
                <w:szCs w:val="20"/>
                <w:lang w:val="sq-AL"/>
              </w:rPr>
              <w:t xml:space="preserve"> u lançua përmes programit </w:t>
            </w:r>
            <w:r w:rsidR="00867482">
              <w:rPr>
                <w:rFonts w:ascii="Garamond" w:hAnsi="Garamond"/>
                <w:sz w:val="20"/>
                <w:szCs w:val="20"/>
                <w:lang w:val="sq-AL"/>
              </w:rPr>
              <w:t>“</w:t>
            </w:r>
            <w:r w:rsidRPr="00ED17C9">
              <w:rPr>
                <w:rFonts w:ascii="Garamond" w:hAnsi="Garamond"/>
                <w:sz w:val="20"/>
                <w:szCs w:val="20"/>
                <w:lang w:val="sq-AL"/>
              </w:rPr>
              <w:t>Horizontal Facility</w:t>
            </w:r>
            <w:r w:rsidR="00867482">
              <w:rPr>
                <w:rFonts w:ascii="Garamond" w:hAnsi="Garamond"/>
                <w:sz w:val="20"/>
                <w:szCs w:val="20"/>
                <w:lang w:val="sq-AL"/>
              </w:rPr>
              <w:t>”</w:t>
            </w:r>
            <w:r w:rsidRPr="00ED17C9">
              <w:rPr>
                <w:rFonts w:ascii="Garamond" w:hAnsi="Garamond"/>
                <w:sz w:val="20"/>
                <w:szCs w:val="20"/>
                <w:lang w:val="sq-AL"/>
              </w:rPr>
              <w:t xml:space="preserve"> financuar nga Këshilli i Europës dhe Bashkimi Europian, ku një nga institucionet përfituese është ILDKPKI. </w:t>
            </w:r>
          </w:p>
          <w:p w:rsidR="00243EBE"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Një nga objektivat kryesorë të Projektit është të sigurojë asistencë teknike dhe financiare për krijimin e një sistemi të ri elektronik për ILDKPKI për deklarimin dhe kontrollin financiar të pasurive dhe konfliktit të interesit. Paralelisht, brenda kornizës të USAID - projekti i financuar 2-vje</w:t>
            </w:r>
            <w:r w:rsidR="00A252DA">
              <w:rPr>
                <w:rFonts w:ascii="Garamond" w:hAnsi="Garamond"/>
                <w:sz w:val="20"/>
                <w:szCs w:val="20"/>
                <w:lang w:val="sq-AL"/>
              </w:rPr>
              <w:t>ç</w:t>
            </w:r>
            <w:r w:rsidRPr="00ED17C9">
              <w:rPr>
                <w:rFonts w:ascii="Garamond" w:hAnsi="Garamond"/>
                <w:sz w:val="20"/>
                <w:szCs w:val="20"/>
                <w:lang w:val="sq-AL"/>
              </w:rPr>
              <w:t xml:space="preserve">ar </w:t>
            </w:r>
            <w:r w:rsidR="00867482">
              <w:rPr>
                <w:rFonts w:ascii="Garamond" w:hAnsi="Garamond"/>
                <w:sz w:val="20"/>
                <w:szCs w:val="20"/>
                <w:lang w:val="sq-AL"/>
              </w:rPr>
              <w:t>“</w:t>
            </w:r>
            <w:r w:rsidRPr="00ED17C9">
              <w:rPr>
                <w:rFonts w:ascii="Garamond" w:hAnsi="Garamond"/>
                <w:sz w:val="20"/>
                <w:szCs w:val="20"/>
                <w:lang w:val="sq-AL"/>
              </w:rPr>
              <w:t xml:space="preserve">Transparenca në </w:t>
            </w:r>
            <w:r w:rsidR="00A252DA" w:rsidRPr="00ED17C9">
              <w:rPr>
                <w:rFonts w:ascii="Garamond" w:hAnsi="Garamond"/>
                <w:sz w:val="20"/>
                <w:szCs w:val="20"/>
                <w:lang w:val="sq-AL"/>
              </w:rPr>
              <w:t>sistemin shëndetësor</w:t>
            </w:r>
            <w:r w:rsidR="00867482">
              <w:rPr>
                <w:rFonts w:ascii="Garamond" w:hAnsi="Garamond"/>
                <w:sz w:val="20"/>
                <w:szCs w:val="20"/>
                <w:lang w:val="sq-AL"/>
              </w:rPr>
              <w:t>”</w:t>
            </w:r>
            <w:r w:rsidRPr="00ED17C9">
              <w:rPr>
                <w:rFonts w:ascii="Garamond" w:hAnsi="Garamond"/>
                <w:sz w:val="20"/>
                <w:szCs w:val="20"/>
                <w:lang w:val="sq-AL"/>
              </w:rPr>
              <w:t xml:space="preserve">, ku një nga komponentët përsëri i është dedikuar ILDKPKI-së dhe sistemit të deklarimeve elektronike për interesat private, deri tani është siguruar suporti teknik dhe financiar, duke mundësuar dezajn-in dhe ndërtimin e programimit për sistemin e deklarimit online. </w:t>
            </w:r>
          </w:p>
          <w:p w:rsidR="00243EBE" w:rsidRDefault="00243EBE" w:rsidP="00686CFF">
            <w:pPr>
              <w:spacing w:after="0" w:line="240" w:lineRule="auto"/>
              <w:ind w:firstLine="0"/>
              <w:rPr>
                <w:rFonts w:ascii="Garamond" w:hAnsi="Garamond"/>
                <w:sz w:val="20"/>
                <w:szCs w:val="20"/>
                <w:lang w:val="sq-AL"/>
              </w:rPr>
            </w:pPr>
          </w:p>
          <w:p w:rsidR="00243EBE" w:rsidRDefault="00243EBE" w:rsidP="00686CFF">
            <w:pPr>
              <w:spacing w:after="0" w:line="240" w:lineRule="auto"/>
              <w:ind w:firstLine="0"/>
              <w:rPr>
                <w:rFonts w:ascii="Garamond" w:hAnsi="Garamond"/>
                <w:sz w:val="20"/>
                <w:szCs w:val="20"/>
                <w:lang w:val="sq-AL"/>
              </w:rPr>
            </w:pPr>
          </w:p>
          <w:p w:rsidR="00243EBE" w:rsidRDefault="00243EBE" w:rsidP="00686CFF">
            <w:pPr>
              <w:spacing w:after="0" w:line="240" w:lineRule="auto"/>
              <w:ind w:firstLine="0"/>
              <w:rPr>
                <w:rFonts w:ascii="Garamond" w:hAnsi="Garamond"/>
                <w:sz w:val="20"/>
                <w:szCs w:val="20"/>
                <w:lang w:val="sq-AL"/>
              </w:rPr>
            </w:pPr>
          </w:p>
          <w:p w:rsidR="00243EBE" w:rsidRDefault="00243EBE" w:rsidP="00686CFF">
            <w:pPr>
              <w:spacing w:after="0" w:line="240" w:lineRule="auto"/>
              <w:ind w:firstLine="0"/>
              <w:rPr>
                <w:rFonts w:ascii="Garamond" w:hAnsi="Garamond"/>
                <w:sz w:val="20"/>
                <w:szCs w:val="20"/>
                <w:lang w:val="sq-AL"/>
              </w:rPr>
            </w:pP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Rezultatet e pritura të çdo projekti që janë aktualisht nën zbatim kryesisht fokusohen në: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Përmirësimi i performancës së ILDKPKI-së në regjistrimin dhe administrimin e deklaratave të pasurisë, obligimet financiare të zyrtareve publikë dhe të të zgjedhurve, investigimet administrative, si dhe publikimi i të dhënave të interesave private për shoqërinë civile dhe publike.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Forcimi i kornizës legjislative dhe përmirësimi i procedurave të brendshme të ILDKPKI-së, të kontrollit administrativ, hetimeve dhe auditimeve.</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Ndërtimi i kapacitetit (trajnimi) i inspektorëve të ILDKPKI-së në përdorimin e sistemit të ri IT  të  lidhur me dhënien, publikimin dhe kontrollin financiar të deklarimit të pasurive. </w:t>
            </w:r>
          </w:p>
          <w:p w:rsidR="00686CFF" w:rsidRPr="00ED17C9" w:rsidRDefault="00686CFF" w:rsidP="00686CFF">
            <w:pPr>
              <w:numPr>
                <w:ilvl w:val="0"/>
                <w:numId w:val="22"/>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 xml:space="preserve">Rishikimi i kapacitetit dhe suportit përmes mjeteve komunikuese dhe udhëzimeve në dorëzimin elektronik, publikimin dhe aksesin online të deklaratave të pasurisë. </w:t>
            </w:r>
          </w:p>
          <w:p w:rsidR="00686CFF" w:rsidRPr="00ED17C9" w:rsidRDefault="00686CFF"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A252DA"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A.5.a: Sistemi online për deklarimin e pasurisë është funksional nga 2020</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Përdorimi i plotë i sistemit online për deklarimin e pasurive përfaqëson një hap vendimtar përpara për përforcimin e regjimit të zbulimit, të transparencës dhe kontrollit efektiv të pasurisë të zyrtarëve publikë, po ashtu edhe rastet e konfliktit të interesit.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Treguesi do të vlerësohet duke matur përfundimin e hapave të përkohshëm për funksionalizimin e plotë të sistemit të deklarimit të pasurive online (procesi), dhe </w:t>
            </w:r>
            <w:r w:rsidR="003D23DE">
              <w:rPr>
                <w:rFonts w:ascii="Garamond" w:hAnsi="Garamond"/>
                <w:sz w:val="20"/>
                <w:szCs w:val="20"/>
                <w:lang w:val="sq-AL"/>
              </w:rPr>
              <w:t>m</w:t>
            </w:r>
            <w:r w:rsidRPr="00ED17C9">
              <w:rPr>
                <w:rFonts w:ascii="Garamond" w:hAnsi="Garamond"/>
                <w:sz w:val="20"/>
                <w:szCs w:val="20"/>
                <w:lang w:val="sq-AL"/>
              </w:rPr>
              <w:t xml:space="preserve">ë 2020, përdorimi i tij efektiv (performanca). </w:t>
            </w:r>
          </w:p>
          <w:p w:rsidR="00686CFF" w:rsidRPr="00ED17C9" w:rsidRDefault="00A252DA" w:rsidP="00686CFF">
            <w:pPr>
              <w:spacing w:after="0" w:line="240" w:lineRule="auto"/>
              <w:ind w:firstLine="0"/>
              <w:jc w:val="left"/>
              <w:rPr>
                <w:rFonts w:ascii="Garamond" w:hAnsi="Garamond"/>
                <w:sz w:val="20"/>
                <w:szCs w:val="20"/>
                <w:lang w:val="sq-AL"/>
              </w:rPr>
            </w:pPr>
            <w:r>
              <w:rPr>
                <w:rFonts w:ascii="Garamond" w:hAnsi="Garamond"/>
                <w:b/>
                <w:sz w:val="20"/>
                <w:szCs w:val="20"/>
                <w:lang w:val="sq-AL"/>
              </w:rPr>
              <w:t>M</w:t>
            </w:r>
            <w:r w:rsidR="00686CFF" w:rsidRPr="00ED17C9">
              <w:rPr>
                <w:rFonts w:ascii="Garamond" w:hAnsi="Garamond"/>
                <w:b/>
                <w:sz w:val="20"/>
                <w:szCs w:val="20"/>
                <w:lang w:val="sq-AL"/>
              </w:rPr>
              <w:t xml:space="preserve">ë 2018:    </w:t>
            </w:r>
            <w:r w:rsidR="00686CFF" w:rsidRPr="00ED17C9">
              <w:rPr>
                <w:rFonts w:ascii="Garamond" w:hAnsi="Garamond"/>
                <w:sz w:val="20"/>
                <w:szCs w:val="20"/>
                <w:lang w:val="sq-AL"/>
              </w:rPr>
              <w:t xml:space="preserve">Përfundimi i procedurave të prokurimit dhe kontrata e nënshkruar.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Dizajni i sistemit dhe përgatitja e dokumentacionit.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Zhvillimi i sistemit dhe përgatitja e infrastrukturës. </w:t>
            </w:r>
          </w:p>
          <w:p w:rsidR="00686CFF" w:rsidRPr="00ED17C9" w:rsidRDefault="00A252DA" w:rsidP="00686CFF">
            <w:pPr>
              <w:spacing w:after="0" w:line="240" w:lineRule="auto"/>
              <w:ind w:firstLine="0"/>
              <w:jc w:val="left"/>
              <w:rPr>
                <w:rFonts w:ascii="Garamond" w:hAnsi="Garamond"/>
                <w:sz w:val="20"/>
                <w:szCs w:val="20"/>
                <w:lang w:val="sq-AL"/>
              </w:rPr>
            </w:pPr>
            <w:r>
              <w:rPr>
                <w:rFonts w:ascii="Garamond" w:eastAsia="Times New Roman" w:hAnsi="Garamond"/>
                <w:b/>
                <w:sz w:val="20"/>
                <w:szCs w:val="20"/>
                <w:lang w:val="sq-AL"/>
              </w:rPr>
              <w:t>M</w:t>
            </w:r>
            <w:r w:rsidR="00686CFF" w:rsidRPr="00ED17C9">
              <w:rPr>
                <w:rFonts w:ascii="Garamond" w:eastAsia="Times New Roman" w:hAnsi="Garamond"/>
                <w:b/>
                <w:sz w:val="20"/>
                <w:szCs w:val="20"/>
                <w:lang w:val="sq-AL"/>
              </w:rPr>
              <w:t>ë 2019:</w:t>
            </w:r>
            <w:r w:rsidR="00686CFF" w:rsidRPr="00ED17C9">
              <w:rPr>
                <w:rFonts w:ascii="Garamond" w:eastAsia="Times New Roman" w:hAnsi="Garamond"/>
                <w:sz w:val="20"/>
                <w:szCs w:val="20"/>
                <w:lang w:val="sq-AL"/>
              </w:rPr>
              <w:t xml:space="preserve">   </w:t>
            </w:r>
            <w:r w:rsidR="00686CFF" w:rsidRPr="00ED17C9">
              <w:rPr>
                <w:rFonts w:ascii="Garamond" w:hAnsi="Garamond"/>
                <w:sz w:val="20"/>
                <w:szCs w:val="20"/>
                <w:lang w:val="sq-AL"/>
              </w:rPr>
              <w:t xml:space="preserve">Zbatimi, virtualizimi/përfundimi i sistemit operativ, instalimi i database (baza e të dhënave) dhe themelimi i aplikimit.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Rregullimi i viruseve dhe modifikimi/ritestimi.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Testimi i integruar dhe dorëzimi (kthimi).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Materialet e trajnimit dhe trajnimi i përdoruesve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Pranimi final dhe sistemi i plotë operativ. </w:t>
            </w:r>
          </w:p>
          <w:p w:rsidR="00686CFF" w:rsidRPr="00ED17C9" w:rsidRDefault="006709DC" w:rsidP="00686CFF">
            <w:pPr>
              <w:spacing w:after="0" w:line="240" w:lineRule="auto"/>
              <w:ind w:firstLine="0"/>
              <w:jc w:val="left"/>
              <w:rPr>
                <w:rFonts w:ascii="Garamond" w:eastAsia="Times New Roman" w:hAnsi="Garamond"/>
                <w:sz w:val="20"/>
                <w:szCs w:val="20"/>
                <w:lang w:val="sq-AL"/>
              </w:rPr>
            </w:pPr>
            <w:r>
              <w:rPr>
                <w:rFonts w:ascii="Garamond" w:eastAsia="Times New Roman" w:hAnsi="Garamond"/>
                <w:b/>
                <w:sz w:val="20"/>
                <w:szCs w:val="20"/>
                <w:lang w:val="sq-AL"/>
              </w:rPr>
              <w:t>M</w:t>
            </w:r>
            <w:r w:rsidR="00686CFF" w:rsidRPr="00ED17C9">
              <w:rPr>
                <w:rFonts w:ascii="Garamond" w:eastAsia="Times New Roman" w:hAnsi="Garamond"/>
                <w:b/>
                <w:sz w:val="20"/>
                <w:szCs w:val="20"/>
                <w:lang w:val="sq-AL"/>
              </w:rPr>
              <w:t>ë 2020:</w:t>
            </w:r>
            <w:r w:rsidR="00686CFF" w:rsidRPr="00ED17C9">
              <w:rPr>
                <w:rFonts w:ascii="Garamond" w:eastAsia="Times New Roman" w:hAnsi="Garamond"/>
                <w:sz w:val="20"/>
                <w:szCs w:val="20"/>
                <w:lang w:val="sq-AL"/>
              </w:rPr>
              <w:t xml:space="preserve">   </w:t>
            </w:r>
            <w:r w:rsidR="00686CFF" w:rsidRPr="00ED17C9">
              <w:rPr>
                <w:rFonts w:ascii="Garamond" w:hAnsi="Garamond"/>
                <w:sz w:val="20"/>
                <w:szCs w:val="20"/>
                <w:lang w:val="sq-AL"/>
              </w:rPr>
              <w:t>Sistemi është plotësisht funksional dhe pritet që 80% e subjekteve të deklaruar të paraqesin deklarimin e pasurive online.</w:t>
            </w:r>
          </w:p>
          <w:p w:rsidR="00686CFF" w:rsidRPr="00ED17C9" w:rsidRDefault="00686CFF" w:rsidP="00686CFF">
            <w:pPr>
              <w:spacing w:after="0" w:line="240" w:lineRule="auto"/>
              <w:ind w:firstLine="0"/>
              <w:jc w:val="left"/>
              <w:rPr>
                <w:rFonts w:ascii="Garamond" w:eastAsia="Times New Roman" w:hAnsi="Garamond"/>
                <w:sz w:val="20"/>
                <w:szCs w:val="20"/>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A.5. b: Zbatimi i </w:t>
            </w:r>
            <w:r w:rsidR="006709DC" w:rsidRPr="00ED17C9">
              <w:rPr>
                <w:rFonts w:ascii="Garamond" w:eastAsia="Times New Roman" w:hAnsi="Garamond"/>
                <w:b/>
                <w:sz w:val="20"/>
                <w:szCs w:val="20"/>
                <w:highlight w:val="lightGray"/>
                <w:lang w:val="sq-AL"/>
              </w:rPr>
              <w:t xml:space="preserve">ligjit për sinjalizuesit </w:t>
            </w:r>
            <w:r w:rsidRPr="00ED17C9">
              <w:rPr>
                <w:rFonts w:ascii="Garamond" w:eastAsia="Times New Roman" w:hAnsi="Garamond"/>
                <w:b/>
                <w:sz w:val="20"/>
                <w:szCs w:val="20"/>
                <w:highlight w:val="lightGray"/>
                <w:lang w:val="sq-AL"/>
              </w:rPr>
              <w:t xml:space="preserve">dhe mbrojtjen e sinjalizuesve </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6709DC">
              <w:rPr>
                <w:rFonts w:ascii="Garamond" w:hAnsi="Garamond"/>
                <w:sz w:val="20"/>
                <w:szCs w:val="20"/>
                <w:lang w:val="sq-AL"/>
              </w:rPr>
              <w:t>m</w:t>
            </w:r>
            <w:r w:rsidRPr="00ED17C9">
              <w:rPr>
                <w:rFonts w:ascii="Garamond" w:hAnsi="Garamond"/>
                <w:sz w:val="20"/>
                <w:szCs w:val="20"/>
                <w:lang w:val="sq-AL"/>
              </w:rPr>
              <w:t>ë 2018, 2019 dhe 2020</w:t>
            </w:r>
            <w:r w:rsidR="006709DC">
              <w:rPr>
                <w:rFonts w:ascii="Garamond" w:hAnsi="Garamond"/>
                <w:sz w:val="20"/>
                <w:szCs w:val="20"/>
                <w:lang w:val="sq-AL"/>
              </w:rPr>
              <w:t>,</w:t>
            </w:r>
            <w:r w:rsidRPr="00ED17C9">
              <w:rPr>
                <w:rFonts w:ascii="Garamond" w:hAnsi="Garamond"/>
                <w:sz w:val="20"/>
                <w:szCs w:val="20"/>
                <w:lang w:val="sq-AL"/>
              </w:rPr>
              <w:t xml:space="preserve"> janë: 70 %, 80% dhe 85 %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Ligji për </w:t>
            </w:r>
            <w:r w:rsidR="006709DC" w:rsidRPr="00ED17C9">
              <w:rPr>
                <w:rFonts w:ascii="Garamond" w:eastAsia="Times New Roman" w:hAnsi="Garamond"/>
                <w:sz w:val="20"/>
                <w:szCs w:val="20"/>
                <w:lang w:val="sq-AL"/>
              </w:rPr>
              <w:t xml:space="preserve">sinjalizimin dhe mbrojtjen e sinjalizuesit </w:t>
            </w:r>
            <w:r w:rsidRPr="00ED17C9">
              <w:rPr>
                <w:rFonts w:ascii="Garamond" w:eastAsia="Times New Roman" w:hAnsi="Garamond"/>
                <w:sz w:val="20"/>
                <w:szCs w:val="20"/>
                <w:lang w:val="sq-AL"/>
              </w:rPr>
              <w:t>(</w:t>
            </w:r>
            <w:r w:rsidR="006709DC">
              <w:rPr>
                <w:rFonts w:ascii="Garamond" w:eastAsia="Times New Roman" w:hAnsi="Garamond"/>
                <w:sz w:val="20"/>
                <w:szCs w:val="20"/>
                <w:lang w:val="sq-AL"/>
              </w:rPr>
              <w:t>n</w:t>
            </w:r>
            <w:r w:rsidRPr="00ED17C9">
              <w:rPr>
                <w:rFonts w:ascii="Garamond" w:eastAsia="Times New Roman" w:hAnsi="Garamond"/>
                <w:sz w:val="20"/>
                <w:szCs w:val="20"/>
                <w:lang w:val="sq-AL"/>
              </w:rPr>
              <w:t xml:space="preserve">r. 60/2016) u miratua në </w:t>
            </w:r>
            <w:r w:rsidR="006709DC">
              <w:rPr>
                <w:rFonts w:ascii="Garamond" w:eastAsia="Times New Roman" w:hAnsi="Garamond"/>
                <w:sz w:val="20"/>
                <w:szCs w:val="20"/>
                <w:lang w:val="sq-AL"/>
              </w:rPr>
              <w:t>q</w:t>
            </w:r>
            <w:r w:rsidRPr="00ED17C9">
              <w:rPr>
                <w:rFonts w:ascii="Garamond" w:eastAsia="Times New Roman" w:hAnsi="Garamond"/>
                <w:sz w:val="20"/>
                <w:szCs w:val="20"/>
                <w:lang w:val="sq-AL"/>
              </w:rPr>
              <w:t xml:space="preserve">ershor 2016 dhe hyri në fuqi </w:t>
            </w:r>
            <w:r w:rsidR="006709DC">
              <w:rPr>
                <w:rFonts w:ascii="Garamond" w:eastAsia="Times New Roman" w:hAnsi="Garamond"/>
                <w:sz w:val="20"/>
                <w:szCs w:val="20"/>
                <w:lang w:val="sq-AL"/>
              </w:rPr>
              <w:t>m</w:t>
            </w:r>
            <w:r w:rsidRPr="00ED17C9">
              <w:rPr>
                <w:rFonts w:ascii="Garamond" w:eastAsia="Times New Roman" w:hAnsi="Garamond"/>
                <w:sz w:val="20"/>
                <w:szCs w:val="20"/>
                <w:lang w:val="sq-AL"/>
              </w:rPr>
              <w:t xml:space="preserve">ë 1 </w:t>
            </w:r>
            <w:r w:rsidR="006709DC">
              <w:rPr>
                <w:rFonts w:ascii="Garamond" w:eastAsia="Times New Roman" w:hAnsi="Garamond"/>
                <w:sz w:val="20"/>
                <w:szCs w:val="20"/>
                <w:lang w:val="sq-AL"/>
              </w:rPr>
              <w:t>t</w:t>
            </w:r>
            <w:r w:rsidRPr="00ED17C9">
              <w:rPr>
                <w:rFonts w:ascii="Garamond" w:eastAsia="Times New Roman" w:hAnsi="Garamond"/>
                <w:sz w:val="20"/>
                <w:szCs w:val="20"/>
                <w:lang w:val="sq-AL"/>
              </w:rPr>
              <w:t xml:space="preserve">etor 2016, me përjashtim të detyrimeve të përcaktuara në nenin 10, i cili hyri në fuqi më 1 korrik 2017. Në Shqipëri, duhet të raportojnë 31 institucione publike </w:t>
            </w:r>
            <w:r w:rsidR="00156D30">
              <w:rPr>
                <w:rFonts w:ascii="Garamond" w:eastAsia="Times New Roman" w:hAnsi="Garamond"/>
                <w:sz w:val="20"/>
                <w:szCs w:val="20"/>
                <w:lang w:val="sq-AL"/>
              </w:rPr>
              <w:t>qendror</w:t>
            </w:r>
            <w:r w:rsidRPr="00ED17C9">
              <w:rPr>
                <w:rFonts w:ascii="Garamond" w:eastAsia="Times New Roman" w:hAnsi="Garamond"/>
                <w:sz w:val="20"/>
                <w:szCs w:val="20"/>
                <w:lang w:val="sq-AL"/>
              </w:rPr>
              <w:t>e dhe 60 njësi të qeverisjes vendore me më shumë se 80 punonjës. Kohëzgjatja e procedurës hetimore administrative, sipas nenit 13 të ligjit, është vendosur 60 ditë. Neni 22 i ligjit paraqet detyrimet e raportimit. Ligji parasheh krijimin e mekanizmave të raportimit të brendshëm dhe të jashtëm që janë përgjegjës për të mbrojtur bilbilfryrësit nga pasojat e raportimit të tyre. Efektet ligjore të ligjit u shtynë n</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kohë. Për sektorin </w:t>
            </w:r>
            <w:r w:rsidR="006709DC" w:rsidRPr="00ED17C9">
              <w:rPr>
                <w:rFonts w:ascii="Garamond" w:eastAsia="Times New Roman" w:hAnsi="Garamond"/>
                <w:sz w:val="20"/>
                <w:szCs w:val="20"/>
                <w:lang w:val="sq-AL"/>
              </w:rPr>
              <w:t>publi</w:t>
            </w:r>
            <w:r w:rsidR="006709DC">
              <w:rPr>
                <w:rFonts w:ascii="Garamond" w:eastAsia="Times New Roman" w:hAnsi="Garamond"/>
                <w:sz w:val="20"/>
                <w:szCs w:val="20"/>
                <w:lang w:val="sq-AL"/>
              </w:rPr>
              <w:t>k</w:t>
            </w:r>
            <w:r w:rsidRPr="00ED17C9">
              <w:rPr>
                <w:rFonts w:ascii="Garamond" w:eastAsia="Times New Roman" w:hAnsi="Garamond"/>
                <w:sz w:val="20"/>
                <w:szCs w:val="20"/>
                <w:lang w:val="sq-AL"/>
              </w:rPr>
              <w:t xml:space="preserve">, ligji kishte efekt ligjor prej 1 tetorit 2016 dhe për sektorin privat nga 1 korriku 2017. Sipas dispozitave të ligjit, në veçanti </w:t>
            </w:r>
            <w:r w:rsidR="006709DC">
              <w:rPr>
                <w:rFonts w:ascii="Garamond" w:eastAsia="Times New Roman" w:hAnsi="Garamond"/>
                <w:sz w:val="20"/>
                <w:szCs w:val="20"/>
                <w:lang w:val="sq-AL"/>
              </w:rPr>
              <w:t>n</w:t>
            </w:r>
            <w:r w:rsidRPr="00ED17C9">
              <w:rPr>
                <w:rFonts w:ascii="Garamond" w:eastAsia="Times New Roman" w:hAnsi="Garamond"/>
                <w:sz w:val="20"/>
                <w:szCs w:val="20"/>
                <w:lang w:val="sq-AL"/>
              </w:rPr>
              <w:t xml:space="preserve">enit 22,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Raportimi</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parasheh detyrimin e njësive përgjegjëse që çdo vit të dorëzojnë në ILDKPKI një raport me shkrim mbi raportet e regjistruara të bilbilfryrës, mjetet e aplikuara për hetimin administrativ të dhënies së informacionit shpjegues dhe mbrojtja e informatorëve. Për më tepër, ligji parashikon, n</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nenet 13 dhe 14, procedurën e hetimit administrativ dhe vendimin për mosinicimin dhe ndërprerjen e hetimit administrativ. Procedura e hetimit administrativ vendos afate konkrete kohore brenda të cilave duhet të lidhet, pra jo më shumë se 60 ditë nga data e fillimit të procedurës hetimore administrative, përveç nëse nevojitet një periudhë më e gjatë për shkak të rrethanave. Nga ana tjetër, në nenin 7 të ligjit parashikohet që raporti i bilbilfryrës duhet të dokumentohet me shkrim / regjistruar në çfarëdo mënyre. Njësia përgjegjëse ose ILDKPKI</w:t>
            </w:r>
            <w:r w:rsidR="006709DC">
              <w:rPr>
                <w:rFonts w:ascii="Garamond" w:eastAsia="Times New Roman" w:hAnsi="Garamond"/>
                <w:sz w:val="20"/>
                <w:szCs w:val="20"/>
                <w:lang w:val="sq-AL"/>
              </w:rPr>
              <w:t>-ja</w:t>
            </w:r>
            <w:r w:rsidRPr="00ED17C9">
              <w:rPr>
                <w:rFonts w:ascii="Garamond" w:eastAsia="Times New Roman" w:hAnsi="Garamond"/>
                <w:sz w:val="20"/>
                <w:szCs w:val="20"/>
                <w:lang w:val="sq-AL"/>
              </w:rPr>
              <w:t xml:space="preserve"> (në varësi të llojit të mekanizmit raportues të zgjedhur) në bazë të raportit / zbulimit, duhet të vendosë nëse do të fillojë ose jo hetimi administrativ.</w:t>
            </w:r>
          </w:p>
          <w:p w:rsidR="00686CFF" w:rsidRDefault="00686CFF" w:rsidP="00686CFF">
            <w:pPr>
              <w:spacing w:after="0" w:line="240" w:lineRule="auto"/>
              <w:ind w:firstLine="0"/>
              <w:rPr>
                <w:rFonts w:ascii="Garamond" w:eastAsia="Times New Roman" w:hAnsi="Garamond"/>
                <w:sz w:val="20"/>
                <w:szCs w:val="20"/>
                <w:lang w:val="sq-AL"/>
              </w:rPr>
            </w:pPr>
            <w:r w:rsidRPr="006709DC">
              <w:rPr>
                <w:rFonts w:ascii="Garamond" w:eastAsia="Times New Roman" w:hAnsi="Garamond"/>
                <w:sz w:val="12"/>
                <w:szCs w:val="20"/>
                <w:lang w:val="sq-AL"/>
              </w:rPr>
              <w:br/>
            </w:r>
            <w:r w:rsidRPr="00ED17C9">
              <w:rPr>
                <w:rFonts w:ascii="Garamond" w:eastAsia="Times New Roman" w:hAnsi="Garamond"/>
                <w:sz w:val="20"/>
                <w:szCs w:val="20"/>
                <w:lang w:val="sq-AL"/>
              </w:rPr>
              <w:t>ILDKPKI ka marrë të gjitha masat e nevojshme për të siguruar krijimin e njësive përgjegjëse brenda autoriteteve publike qendrore dhe vendore me më shumë se 80 punonjës dhe raportin e tyre për të hartuar Regjistrin Kombëtar të Njësive përgjegjëse, si dhe emrat dhe pozicionin i personit përgjegjës për zbatimin e këtij ligji, gjithsej 163 njësi përgjegjëse në sektorin publik.</w:t>
            </w:r>
          </w:p>
          <w:p w:rsidR="00243EBE" w:rsidRDefault="00243EBE" w:rsidP="00686CFF">
            <w:pPr>
              <w:spacing w:after="0" w:line="240" w:lineRule="auto"/>
              <w:ind w:firstLine="0"/>
              <w:rPr>
                <w:rFonts w:ascii="Garamond" w:eastAsia="Times New Roman" w:hAnsi="Garamond"/>
                <w:sz w:val="20"/>
                <w:szCs w:val="20"/>
                <w:lang w:val="sq-AL"/>
              </w:rPr>
            </w:pPr>
          </w:p>
          <w:p w:rsidR="00243EBE" w:rsidRDefault="00243EBE" w:rsidP="00686CFF">
            <w:pPr>
              <w:spacing w:after="0" w:line="240" w:lineRule="auto"/>
              <w:ind w:firstLine="0"/>
              <w:rPr>
                <w:rFonts w:ascii="Garamond" w:eastAsia="Times New Roman" w:hAnsi="Garamond"/>
                <w:sz w:val="20"/>
                <w:szCs w:val="20"/>
                <w:lang w:val="sq-AL"/>
              </w:rPr>
            </w:pPr>
          </w:p>
          <w:p w:rsidR="00243EBE" w:rsidRDefault="00243EBE" w:rsidP="00686CFF">
            <w:pPr>
              <w:spacing w:after="0" w:line="240" w:lineRule="auto"/>
              <w:ind w:firstLine="0"/>
              <w:rPr>
                <w:rFonts w:ascii="Garamond" w:eastAsia="Times New Roman" w:hAnsi="Garamond"/>
                <w:sz w:val="20"/>
                <w:szCs w:val="20"/>
                <w:lang w:val="sq-AL"/>
              </w:rPr>
            </w:pPr>
          </w:p>
          <w:p w:rsidR="00243EBE" w:rsidRPr="00ED17C9" w:rsidRDefault="00243EBE" w:rsidP="00686CFF">
            <w:pPr>
              <w:spacing w:after="0" w:line="240" w:lineRule="auto"/>
              <w:ind w:firstLine="0"/>
              <w:rPr>
                <w:rFonts w:ascii="Garamond" w:eastAsia="Times New Roman" w:hAnsi="Garamond"/>
                <w:sz w:val="20"/>
                <w:szCs w:val="20"/>
                <w:lang w:val="sq-AL"/>
              </w:rPr>
            </w:pPr>
          </w:p>
          <w:p w:rsidR="006709DC" w:rsidRDefault="00686CFF" w:rsidP="00686CFF">
            <w:pPr>
              <w:spacing w:after="0" w:line="240" w:lineRule="auto"/>
              <w:ind w:firstLine="0"/>
              <w:rPr>
                <w:rFonts w:ascii="Garamond" w:eastAsia="Times New Roman" w:hAnsi="Garamond"/>
                <w:sz w:val="20"/>
                <w:szCs w:val="20"/>
                <w:lang w:val="sq-AL"/>
              </w:rPr>
            </w:pPr>
            <w:r w:rsidRPr="006709DC">
              <w:rPr>
                <w:rFonts w:ascii="Garamond" w:eastAsia="Times New Roman" w:hAnsi="Garamond"/>
                <w:sz w:val="12"/>
                <w:szCs w:val="20"/>
                <w:lang w:val="sq-AL"/>
              </w:rPr>
              <w:br/>
            </w:r>
            <w:r w:rsidRPr="00ED17C9">
              <w:rPr>
                <w:rFonts w:ascii="Garamond" w:eastAsia="Times New Roman" w:hAnsi="Garamond"/>
                <w:sz w:val="20"/>
                <w:szCs w:val="20"/>
                <w:lang w:val="sq-AL"/>
              </w:rPr>
              <w:t>Ndërsa, duke filluar nga 1 korriku 2017, ILDKPKI</w:t>
            </w:r>
            <w:r w:rsidR="005613AB">
              <w:rPr>
                <w:rFonts w:ascii="Garamond" w:eastAsia="Times New Roman" w:hAnsi="Garamond"/>
                <w:sz w:val="20"/>
                <w:szCs w:val="20"/>
                <w:lang w:val="sq-AL"/>
              </w:rPr>
              <w:t>-ja</w:t>
            </w:r>
            <w:r w:rsidRPr="00ED17C9">
              <w:rPr>
                <w:rFonts w:ascii="Garamond" w:eastAsia="Times New Roman" w:hAnsi="Garamond"/>
                <w:sz w:val="20"/>
                <w:szCs w:val="20"/>
                <w:lang w:val="sq-AL"/>
              </w:rPr>
              <w:t xml:space="preserve"> ka marrë të gjitha masat e nevojshme për të siguruar krijimin e njësive përgjegjëse brenda njësive të sektorit privat me më shumë se 100 punonjës, me qëllim të përpilimit të Regjistrit Kombëtar të njësive përgjegjëse në sektorin privat, së bashku me emrat dhe pozitën e personit përgjegjës për zbatimin e këtij ligji. Siç flasim, ekzistojnë 446 njësi përgjegjëse të krijuara brenda sektorit privat.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Për sa i përket janarit 2018, ILDKPKI ka pranuar dhe administruar 161 raporte vjetore nga njësitë përgjegjëse në sektorin publik, ndërsa njësitë përgjegjëse në sektorin privat do të dorëzojnë raportet e tyre vjetore duke filluar nga janari 2019.</w:t>
            </w:r>
          </w:p>
          <w:p w:rsidR="006709DC" w:rsidRPr="006709DC" w:rsidRDefault="006709DC" w:rsidP="00686CFF">
            <w:pPr>
              <w:spacing w:after="0" w:line="240" w:lineRule="auto"/>
              <w:ind w:firstLine="0"/>
              <w:rPr>
                <w:rFonts w:ascii="Garamond" w:hAnsi="Garamond"/>
                <w:sz w:val="12"/>
                <w:szCs w:val="20"/>
                <w:lang w:val="sq-AL"/>
              </w:rPr>
            </w:pP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Deri në vitin 2018: 70% e zbulimeve të raportuara nga palët e dyshimta të vitit 2017 dhe 2018, të iniciuara për hetime administrative, përfundohen brenda afatit ligjor.</w:t>
            </w:r>
          </w:p>
          <w:p w:rsidR="006709DC"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Deri në vitin 2019: 80% e raporteve të jashtme të vitit 2017 dhe 2018, të iniciuara për hetime administrative, përfundohen brenda afatit ligjor.</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Deri në vitin 2020: 85% e zbulimeve të raportuara jashtë </w:t>
            </w:r>
            <w:r w:rsidR="00CF4DA1" w:rsidRPr="00ED17C9">
              <w:rPr>
                <w:rFonts w:ascii="Garamond" w:hAnsi="Garamond"/>
                <w:sz w:val="20"/>
                <w:szCs w:val="20"/>
                <w:lang w:val="sq-AL"/>
              </w:rPr>
              <w:t>bilbilit</w:t>
            </w:r>
            <w:r w:rsidRPr="00ED17C9">
              <w:rPr>
                <w:rFonts w:ascii="Garamond" w:hAnsi="Garamond"/>
                <w:sz w:val="20"/>
                <w:szCs w:val="20"/>
                <w:lang w:val="sq-AL"/>
              </w:rPr>
              <w:t xml:space="preserve"> të 2017</w:t>
            </w:r>
            <w:r w:rsidR="000E4713">
              <w:rPr>
                <w:rFonts w:ascii="Garamond" w:hAnsi="Garamond"/>
                <w:sz w:val="20"/>
                <w:szCs w:val="20"/>
                <w:lang w:val="sq-AL"/>
              </w:rPr>
              <w:t>-s</w:t>
            </w:r>
            <w:r w:rsidRPr="00ED17C9">
              <w:rPr>
                <w:rFonts w:ascii="Garamond" w:hAnsi="Garamond"/>
                <w:sz w:val="20"/>
                <w:szCs w:val="20"/>
                <w:lang w:val="sq-AL"/>
              </w:rPr>
              <w:t xml:space="preserve"> dhe 2018</w:t>
            </w:r>
            <w:r w:rsidR="000E4713">
              <w:rPr>
                <w:rFonts w:ascii="Garamond" w:hAnsi="Garamond"/>
                <w:sz w:val="20"/>
                <w:szCs w:val="20"/>
                <w:lang w:val="sq-AL"/>
              </w:rPr>
              <w:t>-s</w:t>
            </w:r>
            <w:r w:rsidRPr="00ED17C9">
              <w:rPr>
                <w:rFonts w:ascii="Garamond" w:hAnsi="Garamond"/>
                <w:sz w:val="20"/>
                <w:szCs w:val="20"/>
                <w:lang w:val="sq-AL"/>
              </w:rPr>
              <w:t>, të iniciuara për hetime administrative janë plotësuar deri në afatin ligjor.</w:t>
            </w:r>
          </w:p>
          <w:p w:rsidR="006709DC" w:rsidRPr="006709DC" w:rsidRDefault="006709DC" w:rsidP="00686CFF">
            <w:pPr>
              <w:spacing w:after="0" w:line="240" w:lineRule="auto"/>
              <w:ind w:firstLine="0"/>
              <w:rPr>
                <w:rFonts w:ascii="Garamond" w:eastAsia="Times New Roman" w:hAnsi="Garamond"/>
                <w:sz w:val="12"/>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duke matur raportin ndërmjet numrit total të zbulimeve të jashtme të raportuara dhe plotësuara nga sinjalizuesit brenda afatit ligjor, mbi numrin total të zbulimeve të iniciuara, të raportuara nga jashtë. Formula specifike e përdorur për këtë tregues është:</w:t>
            </w:r>
          </w:p>
          <w:p w:rsidR="00686CFF" w:rsidRPr="00ED17C9" w:rsidRDefault="00686CFF" w:rsidP="00686CFF">
            <w:pPr>
              <w:spacing w:after="0" w:line="240" w:lineRule="auto"/>
              <w:ind w:firstLine="0"/>
              <w:rPr>
                <w:rFonts w:ascii="Garamond" w:eastAsia="Times New Roman" w:hAnsi="Garamond"/>
                <w:b/>
                <w:sz w:val="20"/>
                <w:szCs w:val="20"/>
                <w:highlight w:val="green"/>
                <w:lang w:val="sq-AL"/>
              </w:rPr>
            </w:pPr>
          </w:p>
          <w:p w:rsidR="00686CFF" w:rsidRPr="00ED17C9" w:rsidRDefault="00686CFF" w:rsidP="00E87F78">
            <w:pPr>
              <w:spacing w:after="0" w:line="240" w:lineRule="auto"/>
              <w:ind w:firstLine="0"/>
              <w:jc w:val="center"/>
              <w:rPr>
                <w:rFonts w:ascii="Garamond" w:eastAsia="Times New Roman" w:hAnsi="Garamond"/>
                <w:b/>
                <w:sz w:val="20"/>
                <w:szCs w:val="20"/>
                <w:lang w:val="sq-AL"/>
              </w:rPr>
            </w:pPr>
            <w:r w:rsidRPr="00ED17C9">
              <w:rPr>
                <w:rFonts w:ascii="Garamond" w:hAnsi="Garamond"/>
                <w:b/>
                <w:sz w:val="20"/>
                <w:szCs w:val="20"/>
                <w:lang w:val="sq-AL"/>
              </w:rPr>
              <w:t xml:space="preserve">S </w:t>
            </w:r>
            <w:r w:rsidRPr="00ED17C9">
              <w:rPr>
                <w:rFonts w:ascii="Garamond" w:hAnsi="Garamond"/>
                <w:b/>
                <w:sz w:val="20"/>
                <w:szCs w:val="20"/>
                <w:vertAlign w:val="subscript"/>
                <w:lang w:val="sq-AL"/>
              </w:rPr>
              <w:t xml:space="preserve">rap. </w:t>
            </w:r>
            <w:r w:rsidRPr="00ED17C9">
              <w:rPr>
                <w:rFonts w:ascii="Garamond" w:hAnsi="Garamond"/>
                <w:b/>
                <w:sz w:val="20"/>
                <w:szCs w:val="20"/>
                <w:lang w:val="sq-AL"/>
              </w:rPr>
              <w:t xml:space="preserve"> =  </w:t>
            </w:r>
            <m:oMath>
              <m:f>
                <m:fPr>
                  <m:ctrlPr>
                    <w:rPr>
                      <w:rFonts w:ascii="Cambria Math" w:eastAsia="Times New Roman" w:hAnsi="Cambria Math"/>
                      <w:b/>
                      <w:i/>
                      <w:sz w:val="20"/>
                      <w:szCs w:val="20"/>
                      <w:lang w:val="sq-AL"/>
                    </w:rPr>
                  </m:ctrlPr>
                </m:fPr>
                <m:num>
                  <m:eqArr>
                    <m:eqArrPr>
                      <m:ctrlPr>
                        <w:rPr>
                          <w:rFonts w:ascii="Cambria Math" w:hAnsi="Cambria Math"/>
                          <w:sz w:val="20"/>
                          <w:szCs w:val="20"/>
                          <w:lang w:val="sq-AL"/>
                        </w:rPr>
                      </m:ctrlPr>
                    </m:eqArrPr>
                    <m:e>
                      <m:r>
                        <m:rPr>
                          <m:sty m:val="p"/>
                        </m:rPr>
                        <w:rPr>
                          <w:rFonts w:ascii="Cambria Math" w:hAnsi="Cambria Math"/>
                          <w:sz w:val="20"/>
                          <w:szCs w:val="20"/>
                          <w:lang w:val="sq-AL"/>
                        </w:rPr>
                        <m:t xml:space="preserve">Σ numri i zbulimeve të jashtme të raportuara nga </m:t>
                      </m:r>
                      <m:ctrlPr>
                        <w:rPr>
                          <w:rFonts w:ascii="Cambria Math" w:eastAsia="Times New Roman" w:hAnsi="Cambria Math"/>
                          <w:sz w:val="20"/>
                          <w:szCs w:val="20"/>
                          <w:lang w:val="sq-AL"/>
                        </w:rPr>
                      </m:ctrlPr>
                    </m:e>
                    <m:e>
                      <m:r>
                        <m:rPr>
                          <m:sty m:val="p"/>
                        </m:rPr>
                        <w:rPr>
                          <w:rFonts w:ascii="Cambria Math" w:hAnsi="Cambria Math"/>
                          <w:sz w:val="20"/>
                          <w:szCs w:val="20"/>
                          <w:lang w:val="sq-AL"/>
                        </w:rPr>
                        <m:t>sinjalizuesit brenda afatit ligjor</m:t>
                      </m:r>
                      <m:r>
                        <m:rPr>
                          <m:sty m:val="p"/>
                        </m:rPr>
                        <w:rPr>
                          <w:rFonts w:ascii="Cambria Math" w:eastAsia="Times New Roman" w:hAnsi="Cambria Math"/>
                          <w:sz w:val="20"/>
                          <w:szCs w:val="20"/>
                          <w:lang w:val="sq-AL"/>
                        </w:rPr>
                        <m:t xml:space="preserve"> </m:t>
                      </m:r>
                      <m:ctrlPr>
                        <w:rPr>
                          <w:rFonts w:ascii="Cambria Math" w:eastAsia="Cambria Math" w:hAnsi="Cambria Math" w:cs="Cambria Math"/>
                          <w:sz w:val="20"/>
                          <w:szCs w:val="20"/>
                          <w:lang w:val="sq-AL"/>
                        </w:rPr>
                      </m:ctrlPr>
                    </m:e>
                    <m:e>
                      <m:ctrlPr>
                        <w:rPr>
                          <w:rFonts w:ascii="Cambria Math" w:eastAsia="Times New Roman" w:hAnsi="Cambria Math"/>
                          <w:sz w:val="20"/>
                          <w:szCs w:val="20"/>
                          <w:lang w:val="sq-AL"/>
                        </w:rPr>
                      </m:ctrlPr>
                    </m:e>
                  </m:eqArr>
                </m:num>
                <m:den>
                  <m:eqArr>
                    <m:eqArrPr>
                      <m:ctrlPr>
                        <w:rPr>
                          <w:rFonts w:ascii="Cambria Math" w:hAnsi="Cambria Math"/>
                          <w:sz w:val="20"/>
                          <w:szCs w:val="20"/>
                          <w:lang w:val="sq-AL"/>
                        </w:rPr>
                      </m:ctrlPr>
                    </m:eqArrPr>
                    <m:e>
                      <m:r>
                        <m:rPr>
                          <m:sty m:val="p"/>
                        </m:rPr>
                        <w:rPr>
                          <w:rFonts w:ascii="Cambria Math" w:hAnsi="Cambria Math"/>
                          <w:sz w:val="20"/>
                          <w:szCs w:val="20"/>
                          <w:lang w:val="sq-AL"/>
                        </w:rPr>
                        <m:t>Σ numri total i zblulimeve të jashtme të raportuara</m:t>
                      </m:r>
                      <m:ctrlPr>
                        <w:rPr>
                          <w:rFonts w:ascii="Cambria Math" w:eastAsia="Times New Roman" w:hAnsi="Cambria Math"/>
                          <w:sz w:val="20"/>
                          <w:szCs w:val="20"/>
                          <w:lang w:val="sq-AL"/>
                        </w:rPr>
                      </m:ctrlPr>
                    </m:e>
                    <m:e>
                      <m:r>
                        <m:rPr>
                          <m:sty m:val="p"/>
                        </m:rPr>
                        <w:rPr>
                          <w:rFonts w:ascii="Cambria Math" w:hAnsi="Cambria Math"/>
                          <w:sz w:val="20"/>
                          <w:szCs w:val="20"/>
                          <w:lang w:val="sq-AL"/>
                        </w:rPr>
                        <m:t xml:space="preserve"> nga sinjalizuesit</m:t>
                      </m:r>
                      <m:ctrlPr>
                        <w:rPr>
                          <w:rFonts w:ascii="Cambria Math" w:eastAsia="Cambria Math" w:hAnsi="Cambria Math" w:cs="Cambria Math"/>
                          <w:sz w:val="20"/>
                          <w:szCs w:val="20"/>
                          <w:lang w:val="sq-AL"/>
                        </w:rPr>
                      </m:ctrlPr>
                    </m:e>
                    <m:e>
                      <m:r>
                        <m:rPr>
                          <m:sty m:val="p"/>
                        </m:rPr>
                        <w:rPr>
                          <w:rFonts w:ascii="Cambria Math" w:eastAsia="Times New Roman" w:hAnsi="Cambria Math"/>
                          <w:sz w:val="20"/>
                          <w:szCs w:val="20"/>
                          <w:lang w:val="sq-AL"/>
                        </w:rPr>
                        <m:t xml:space="preserve"> </m:t>
                      </m:r>
                      <m:ctrlPr>
                        <w:rPr>
                          <w:rFonts w:ascii="Cambria Math" w:eastAsia="Cambria Math" w:hAnsi="Cambria Math" w:cs="Cambria Math"/>
                          <w:sz w:val="20"/>
                          <w:szCs w:val="20"/>
                          <w:lang w:val="sq-AL"/>
                        </w:rPr>
                      </m:ctrlPr>
                    </m:e>
                    <m:e>
                      <m:ctrlPr>
                        <w:rPr>
                          <w:rFonts w:ascii="Cambria Math" w:eastAsia="Times New Roman" w:hAnsi="Cambria Math"/>
                          <w:sz w:val="20"/>
                          <w:szCs w:val="20"/>
                          <w:lang w:val="sq-AL"/>
                        </w:rPr>
                      </m:ctrlPr>
                    </m:e>
                  </m:eqArr>
                </m:den>
              </m:f>
            </m:oMath>
            <w:r w:rsidRPr="00ED17C9">
              <w:rPr>
                <w:rFonts w:ascii="Garamond" w:eastAsia="Times New Roman" w:hAnsi="Garamond"/>
                <w:b/>
                <w:sz w:val="20"/>
                <w:szCs w:val="20"/>
                <w:lang w:val="sq-AL"/>
              </w:rPr>
              <w:t xml:space="preserve"> x 100%</w:t>
            </w:r>
          </w:p>
        </w:tc>
      </w:tr>
      <w:tr w:rsidR="0057030F" w:rsidRPr="00ED17C9" w:rsidTr="009C52C5">
        <w:trPr>
          <w:trHeight w:val="56"/>
        </w:trPr>
        <w:tc>
          <w:tcPr>
            <w:tcW w:w="256" w:type="pct"/>
            <w:gridSpan w:val="6"/>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78" w:type="pct"/>
            <w:gridSpan w:val="1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w:t>
            </w:r>
            <w:r w:rsidR="00886047">
              <w:rPr>
                <w:rFonts w:ascii="Garamond" w:hAnsi="Garamond"/>
                <w:b/>
                <w:sz w:val="20"/>
                <w:szCs w:val="20"/>
                <w:lang w:val="sq-AL"/>
              </w:rPr>
              <w:t>a</w:t>
            </w:r>
            <w:r w:rsidRPr="00ED17C9">
              <w:rPr>
                <w:rFonts w:ascii="Garamond" w:hAnsi="Garamond"/>
                <w:b/>
                <w:sz w:val="20"/>
                <w:szCs w:val="20"/>
                <w:lang w:val="sq-AL"/>
              </w:rPr>
              <w:t>ktivitete</w:t>
            </w:r>
          </w:p>
        </w:tc>
        <w:tc>
          <w:tcPr>
            <w:tcW w:w="787" w:type="pct"/>
            <w:gridSpan w:val="23"/>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886047" w:rsidRPr="00ED17C9">
              <w:rPr>
                <w:rFonts w:ascii="Garamond" w:hAnsi="Garamond"/>
                <w:b/>
                <w:sz w:val="20"/>
                <w:szCs w:val="20"/>
                <w:lang w:val="sq-AL"/>
              </w:rPr>
              <w:t>përgjegjës/</w:t>
            </w:r>
          </w:p>
          <w:p w:rsidR="00686CFF" w:rsidRPr="00ED17C9" w:rsidRDefault="00886047"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415" w:type="pct"/>
            <w:gridSpan w:val="55"/>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886047">
              <w:rPr>
                <w:rFonts w:ascii="Garamond" w:hAnsi="Garamond"/>
                <w:b/>
                <w:sz w:val="20"/>
                <w:szCs w:val="20"/>
                <w:lang w:val="sq-AL"/>
              </w:rPr>
              <w:t>a</w:t>
            </w:r>
            <w:r w:rsidRPr="00ED17C9">
              <w:rPr>
                <w:rFonts w:ascii="Garamond" w:hAnsi="Garamond"/>
                <w:b/>
                <w:sz w:val="20"/>
                <w:szCs w:val="20"/>
                <w:lang w:val="sq-AL"/>
              </w:rPr>
              <w:t>fati</w:t>
            </w:r>
          </w:p>
        </w:tc>
        <w:tc>
          <w:tcPr>
            <w:tcW w:w="496" w:type="pct"/>
            <w:gridSpan w:val="15"/>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4A4689"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683" w:type="pct"/>
            <w:gridSpan w:val="17"/>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886047" w:rsidRPr="00ED17C9">
              <w:rPr>
                <w:rFonts w:ascii="Garamond" w:hAnsi="Garamond"/>
                <w:b/>
                <w:sz w:val="20"/>
                <w:szCs w:val="20"/>
                <w:lang w:val="sq-AL"/>
              </w:rPr>
              <w:t>rezultatit</w:t>
            </w:r>
          </w:p>
        </w:tc>
        <w:tc>
          <w:tcPr>
            <w:tcW w:w="385" w:type="pct"/>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886047" w:rsidRPr="00ED17C9">
              <w:rPr>
                <w:rFonts w:ascii="Garamond" w:hAnsi="Garamond"/>
                <w:b/>
                <w:sz w:val="20"/>
                <w:szCs w:val="20"/>
                <w:lang w:val="sq-AL"/>
              </w:rPr>
              <w:t>impaktit</w:t>
            </w:r>
          </w:p>
        </w:tc>
      </w:tr>
      <w:tr w:rsidR="0057030F" w:rsidRPr="00ED17C9" w:rsidTr="009C52C5">
        <w:trPr>
          <w:trHeight w:val="440"/>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78"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87" w:type="pct"/>
            <w:gridSpan w:val="23"/>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3" w:type="pct"/>
            <w:gridSpan w:val="17"/>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501" w:type="pct"/>
            <w:gridSpan w:val="21"/>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500" w:type="pct"/>
            <w:gridSpan w:val="17"/>
            <w:shd w:val="clear" w:color="auto" w:fill="DEEAF6"/>
            <w:vAlign w:val="center"/>
          </w:tcPr>
          <w:p w:rsidR="00686CFF" w:rsidRPr="00ED17C9" w:rsidRDefault="00686CFF" w:rsidP="000E4713">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496"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3"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85" w:type="pct"/>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A.5.1</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Përfundimi i procedurës së prokurimit dhe nënshkrimi i kontratës për zhvillimin e software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1</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Procedura e prokurimit e përfunduar dhe kontrata e nënshkruar me të përzgjedhurit</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A.5.2</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Përfundimi i procedurës së prokurimit dhe nënshkrimi i </w:t>
            </w:r>
            <w:r w:rsidR="00DE4996" w:rsidRPr="00ED17C9">
              <w:rPr>
                <w:rFonts w:ascii="Garamond" w:hAnsi="Garamond"/>
                <w:sz w:val="20"/>
                <w:szCs w:val="20"/>
                <w:lang w:val="sq-AL"/>
              </w:rPr>
              <w:t>kontratës</w:t>
            </w:r>
            <w:r w:rsidRPr="00ED17C9">
              <w:rPr>
                <w:rFonts w:ascii="Garamond" w:hAnsi="Garamond"/>
                <w:sz w:val="20"/>
                <w:szCs w:val="20"/>
                <w:lang w:val="sq-AL"/>
              </w:rPr>
              <w:t xml:space="preserve"> për infrastrukturën hardware </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3</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Procedura e prokurimit e përfunduar dhe kontrata e nënshkruar me të përzgjedhurit</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A.5.3</w:t>
            </w:r>
          </w:p>
        </w:tc>
        <w:tc>
          <w:tcPr>
            <w:tcW w:w="978" w:type="pct"/>
            <w:gridSpan w:val="19"/>
            <w:shd w:val="clear" w:color="auto" w:fill="auto"/>
          </w:tcPr>
          <w:p w:rsidR="005F02D5"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Dizanjimi i software dhe përgatitja e dokumentacionit</w:t>
            </w:r>
          </w:p>
          <w:p w:rsidR="005F02D5" w:rsidRPr="005F02D5" w:rsidRDefault="005F02D5" w:rsidP="005F02D5">
            <w:pPr>
              <w:rPr>
                <w:rFonts w:ascii="Garamond" w:hAnsi="Garamond"/>
                <w:sz w:val="20"/>
                <w:szCs w:val="20"/>
                <w:lang w:val="sq-AL"/>
              </w:rPr>
            </w:pPr>
          </w:p>
          <w:p w:rsidR="005F02D5" w:rsidRPr="005F02D5" w:rsidRDefault="005F02D5" w:rsidP="005F02D5">
            <w:pPr>
              <w:rPr>
                <w:rFonts w:ascii="Garamond" w:hAnsi="Garamond"/>
                <w:sz w:val="20"/>
                <w:szCs w:val="20"/>
                <w:lang w:val="sq-AL"/>
              </w:rPr>
            </w:pPr>
          </w:p>
          <w:p w:rsidR="005F02D5" w:rsidRPr="005F02D5" w:rsidRDefault="005F02D5" w:rsidP="005F02D5">
            <w:pPr>
              <w:rPr>
                <w:rFonts w:ascii="Garamond" w:hAnsi="Garamond"/>
                <w:sz w:val="20"/>
                <w:szCs w:val="20"/>
                <w:lang w:val="sq-AL"/>
              </w:rPr>
            </w:pPr>
          </w:p>
          <w:p w:rsidR="00686CFF" w:rsidRPr="005F02D5" w:rsidRDefault="005F02D5" w:rsidP="005F02D5">
            <w:pPr>
              <w:tabs>
                <w:tab w:val="left" w:pos="945"/>
              </w:tabs>
              <w:rPr>
                <w:rFonts w:ascii="Garamond" w:hAnsi="Garamond"/>
                <w:sz w:val="20"/>
                <w:szCs w:val="20"/>
                <w:lang w:val="sq-AL"/>
              </w:rPr>
            </w:pPr>
            <w:r>
              <w:rPr>
                <w:rFonts w:ascii="Garamond" w:hAnsi="Garamond"/>
                <w:sz w:val="20"/>
                <w:szCs w:val="20"/>
                <w:lang w:val="sq-AL"/>
              </w:rPr>
              <w:tab/>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E4713">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Raportet e monitorimit të dorëzuara në Grupin e Punës për miratim</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Dokumenti i dizajnit të sistemit finalizohet dhe dorëzohet në Grupin e Punës  për miratim;</w:t>
            </w:r>
          </w:p>
          <w:p w:rsidR="00686CFF" w:rsidRPr="004A468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Dokumentin e studimit të kërkesave të sistemit të dorëzuar dhe miratuar nga Grupi i Punës.</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A.5.4</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Zhvillimi i Sistemit dhe krijimi i infrastrukturës</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Tremujori</w:t>
            </w:r>
            <w:r w:rsidR="0046501F">
              <w:rPr>
                <w:rFonts w:ascii="Garamond" w:hAnsi="Garamond"/>
                <w:sz w:val="20"/>
                <w:szCs w:val="20"/>
                <w:lang w:val="sq-AL"/>
              </w:rPr>
              <w:t xml:space="preserve"> i</w:t>
            </w:r>
            <w:r w:rsidRPr="00ED17C9">
              <w:rPr>
                <w:rFonts w:ascii="Garamond" w:hAnsi="Garamond"/>
                <w:sz w:val="20"/>
                <w:szCs w:val="20"/>
                <w:lang w:val="sq-AL"/>
              </w:rPr>
              <w:t xml:space="preserve"> 4</w:t>
            </w:r>
            <w:r w:rsidR="0046501F">
              <w:rPr>
                <w:rFonts w:ascii="Garamond" w:hAnsi="Garamond"/>
                <w:sz w:val="20"/>
                <w:szCs w:val="20"/>
                <w:lang w:val="sq-AL"/>
              </w:rPr>
              <w:t>-t</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Hardware i konfiguruar dhe i instaluar</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A.5.5</w:t>
            </w:r>
          </w:p>
        </w:tc>
        <w:tc>
          <w:tcPr>
            <w:tcW w:w="978" w:type="pct"/>
            <w:gridSpan w:val="19"/>
            <w:shd w:val="clear" w:color="auto" w:fill="auto"/>
          </w:tcPr>
          <w:p w:rsidR="00EE19A2"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Zbatimi, virtualizimi/përfundimi i sistemit operativ, instalimi i bazës së të dhënave dhe  aplikimit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Baza e të dhënave dhe aplikimi të instaluara dhe themeluara</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A.5.6</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Rregullimi i viruseve dhe modifikime/ritestimi</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Veprimet/operacionet e performuara nga stafi teknik.</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gjitha të metat/viruset e rregulluara dhe zgjidhja/metoda e zgjidhjes së problemit në vend</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A.5.7</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Teste të integruara dhe dorëzimi</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EU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Testimi final i dhënë dhe raportet e testimit të dorëzuara për miratim në Grupin e Punës. </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Kodi burimor i dorëzuar </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A.5.8</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Materialet e trajnimit dhe trajnimi i përdoruesve </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2</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Materialet e trajnimit të prodhuara dhe trajnimi i përdoruesve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Raportet e ndërtimit të kapaciteteve të dorëzuara në Grupin e Punës.</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Përdoruesit e trajnuar të sistemit nisin të punojnë me sistemin e ri të deklarimit të pasurive</w:t>
            </w:r>
          </w:p>
        </w:tc>
      </w:tr>
      <w:tr w:rsidR="0057030F" w:rsidRPr="00ED17C9" w:rsidTr="009C52C5">
        <w:trPr>
          <w:trHeight w:val="178"/>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A.5.9</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Pranimi final dhe sistemi i plotë operativ</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2</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USAID &amp; KE &amp; BE (Horizontal Facility)</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Pranimi testit të përdoruesit dhe raporti final i dorëzuar për miratim në Grupin e Punës.</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Lancimi i sistemit online</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170"/>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A.5.10</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Deklarimi i pasurisë nga subjektet e ligjit (deklaruesit dhe personat e lidhur me ta) përmes sistemit online</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i</w:t>
            </w:r>
            <w:r w:rsidRPr="00ED17C9">
              <w:rPr>
                <w:rFonts w:ascii="Garamond" w:hAnsi="Garamond"/>
                <w:sz w:val="20"/>
                <w:szCs w:val="20"/>
                <w:lang w:val="sq-AL"/>
              </w:rPr>
              <w:t>1</w:t>
            </w: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Pa kosto</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Deklarimi i aseteve në mënyrë elektronike plotësuar nga subjektet e ligjit (deklaruesi dhe personat e lidhur me të)</w:t>
            </w:r>
          </w:p>
        </w:tc>
        <w:tc>
          <w:tcPr>
            <w:tcW w:w="385" w:type="pct"/>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regjimit të deklarimit të pasurive dhe rritja e transparencës.</w:t>
            </w:r>
          </w:p>
        </w:tc>
      </w:tr>
      <w:tr w:rsidR="0057030F" w:rsidRPr="00ED17C9" w:rsidTr="009C52C5">
        <w:trPr>
          <w:trHeight w:val="113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A.5.11</w:t>
            </w:r>
          </w:p>
        </w:tc>
        <w:tc>
          <w:tcPr>
            <w:tcW w:w="978" w:type="pct"/>
            <w:gridSpan w:val="19"/>
            <w:shd w:val="clear" w:color="auto" w:fill="auto"/>
          </w:tcPr>
          <w:p w:rsidR="00686CFF" w:rsidRPr="00ED17C9" w:rsidRDefault="00686CFF" w:rsidP="004A4689">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Përpunimi dhe përfundimi i fushatës për rritjen e ndërgjegjësimit lidhur me zbatimin e </w:t>
            </w:r>
            <w:r w:rsidR="004A4689" w:rsidRPr="00ED17C9">
              <w:rPr>
                <w:rFonts w:ascii="Garamond" w:hAnsi="Garamond"/>
                <w:sz w:val="20"/>
                <w:szCs w:val="20"/>
                <w:lang w:val="sq-AL"/>
              </w:rPr>
              <w:t>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Tremujori</w:t>
            </w:r>
            <w:r w:rsidR="0046501F">
              <w:rPr>
                <w:rFonts w:ascii="Garamond" w:hAnsi="Garamond"/>
                <w:sz w:val="20"/>
                <w:szCs w:val="20"/>
                <w:lang w:val="sq-AL"/>
              </w:rPr>
              <w:t xml:space="preserve"> i</w:t>
            </w:r>
            <w:r w:rsidRPr="00ED17C9">
              <w:rPr>
                <w:rFonts w:ascii="Garamond" w:hAnsi="Garamond"/>
                <w:sz w:val="20"/>
                <w:szCs w:val="20"/>
                <w:lang w:val="sq-AL"/>
              </w:rPr>
              <w:t xml:space="preserve"> 3 – Tremujori </w:t>
            </w:r>
            <w:r w:rsidR="0046501F">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BE-së përmes Projektit të Binjakëzimit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Materialet reklamuese të prodhuara dhe të shpërndara (p.sh. fletushka, spote televizive etj.)</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bilbilfryrësuesit</w:t>
            </w:r>
          </w:p>
        </w:tc>
      </w:tr>
      <w:tr w:rsidR="0057030F" w:rsidRPr="00ED17C9" w:rsidTr="009C52C5">
        <w:trPr>
          <w:trHeight w:val="64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A.5.12</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Forcimi i kapaciteteve të njësive përgjegjëse në institucionet publike </w:t>
            </w:r>
            <w:r w:rsidR="004A4689" w:rsidRPr="00ED17C9">
              <w:rPr>
                <w:rFonts w:ascii="Garamond" w:hAnsi="Garamond"/>
                <w:sz w:val="20"/>
                <w:szCs w:val="20"/>
                <w:lang w:val="sq-AL"/>
              </w:rPr>
              <w:t>lidhur me detyrimet e tyre sipas 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1</w:t>
            </w: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BE-së përmes Projektit të Binjakëzimit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Plani dhe materialet e trajnimit t</w:t>
            </w:r>
            <w:r w:rsidR="00D23F86">
              <w:rPr>
                <w:rFonts w:ascii="Garamond" w:hAnsi="Garamond"/>
                <w:sz w:val="20"/>
                <w:szCs w:val="20"/>
                <w:lang w:val="sq-AL"/>
              </w:rPr>
              <w:t>ë</w:t>
            </w:r>
            <w:r w:rsidRPr="00ED17C9">
              <w:rPr>
                <w:rFonts w:ascii="Garamond" w:hAnsi="Garamond"/>
                <w:sz w:val="20"/>
                <w:szCs w:val="20"/>
                <w:lang w:val="sq-AL"/>
              </w:rPr>
              <w:t xml:space="preserve"> </w:t>
            </w:r>
            <w:r w:rsidR="009F6356" w:rsidRPr="00ED17C9">
              <w:rPr>
                <w:rFonts w:ascii="Garamond" w:hAnsi="Garamond"/>
                <w:sz w:val="20"/>
                <w:szCs w:val="20"/>
                <w:lang w:val="sq-AL"/>
              </w:rPr>
              <w:t>përfunduara</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Sesionet e trajnimit me njësitë përgjegjëse të kryera.</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bilbilfryrësit</w:t>
            </w:r>
          </w:p>
        </w:tc>
      </w:tr>
      <w:tr w:rsidR="0057030F" w:rsidRPr="00ED17C9" w:rsidTr="009C52C5">
        <w:trPr>
          <w:trHeight w:val="1007"/>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A.5.13</w:t>
            </w:r>
          </w:p>
        </w:tc>
        <w:tc>
          <w:tcPr>
            <w:tcW w:w="978"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Forcimi i kapaciteteve të njësive përgjegjëse në sektorin privat lidhur me detyrimet e tyre sipas </w:t>
            </w:r>
            <w:r w:rsidR="0084787E" w:rsidRPr="00ED17C9">
              <w:rPr>
                <w:rFonts w:ascii="Garamond" w:hAnsi="Garamond"/>
                <w:sz w:val="20"/>
                <w:szCs w:val="20"/>
                <w:lang w:val="sq-AL"/>
              </w:rPr>
              <w:t>ligjit për sinjalizimin dhe mbrojtjen e sinjalizuesit</w:t>
            </w:r>
          </w:p>
        </w:tc>
        <w:tc>
          <w:tcPr>
            <w:tcW w:w="787" w:type="pct"/>
            <w:gridSpan w:val="23"/>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ILDKPKI</w:t>
            </w:r>
          </w:p>
        </w:tc>
        <w:tc>
          <w:tcPr>
            <w:tcW w:w="41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46501F">
              <w:rPr>
                <w:rFonts w:ascii="Garamond" w:hAnsi="Garamond"/>
                <w:sz w:val="20"/>
                <w:szCs w:val="20"/>
                <w:lang w:val="sq-AL"/>
              </w:rPr>
              <w:t xml:space="preserve">i </w:t>
            </w:r>
            <w:r w:rsidRPr="00ED17C9">
              <w:rPr>
                <w:rFonts w:ascii="Garamond" w:hAnsi="Garamond"/>
                <w:sz w:val="20"/>
                <w:szCs w:val="20"/>
                <w:lang w:val="sq-AL"/>
              </w:rPr>
              <w:t>4</w:t>
            </w:r>
          </w:p>
        </w:tc>
        <w:tc>
          <w:tcPr>
            <w:tcW w:w="501"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96"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Fondet e OSCE</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Plani dhe materialet e trajnimit t</w:t>
            </w:r>
            <w:r w:rsidR="00D23F86">
              <w:rPr>
                <w:rFonts w:ascii="Garamond" w:hAnsi="Garamond"/>
                <w:sz w:val="20"/>
                <w:szCs w:val="20"/>
                <w:lang w:val="sq-AL"/>
              </w:rPr>
              <w:t>ë</w:t>
            </w:r>
            <w:r w:rsidRPr="00ED17C9">
              <w:rPr>
                <w:rFonts w:ascii="Garamond" w:hAnsi="Garamond"/>
                <w:sz w:val="20"/>
                <w:szCs w:val="20"/>
                <w:lang w:val="sq-AL"/>
              </w:rPr>
              <w:t xml:space="preserve"> </w:t>
            </w:r>
            <w:r w:rsidR="009F6356" w:rsidRPr="00ED17C9">
              <w:rPr>
                <w:rFonts w:ascii="Garamond" w:hAnsi="Garamond"/>
                <w:sz w:val="20"/>
                <w:szCs w:val="20"/>
                <w:lang w:val="sq-AL"/>
              </w:rPr>
              <w:t>përfunduara</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br/>
              <w:t>Sesionet e trajnimit me njësitë përgjegjëse të kryera.</w:t>
            </w:r>
          </w:p>
        </w:tc>
        <w:tc>
          <w:tcPr>
            <w:tcW w:w="385" w:type="pct"/>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Zbatimi efektiv i ligjit të bilbilfryrësit</w:t>
            </w:r>
          </w:p>
        </w:tc>
      </w:tr>
      <w:tr w:rsidR="00686CFF" w:rsidRPr="00ED17C9" w:rsidTr="006D2C24">
        <w:trPr>
          <w:trHeight w:val="889"/>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lang w:val="sq-AL"/>
              </w:rPr>
            </w:pPr>
          </w:p>
          <w:p w:rsidR="00686CFF" w:rsidRPr="00ED17C9" w:rsidRDefault="00686CFF" w:rsidP="00686CFF">
            <w:pPr>
              <w:spacing w:after="0" w:line="240" w:lineRule="auto"/>
              <w:ind w:firstLine="0"/>
              <w:rPr>
                <w:rFonts w:ascii="Garamond" w:hAnsi="Garamond"/>
                <w:b/>
                <w:i/>
                <w:sz w:val="20"/>
                <w:szCs w:val="20"/>
                <w:lang w:val="sq-AL"/>
              </w:rPr>
            </w:pPr>
            <w:r w:rsidRPr="00ED17C9">
              <w:rPr>
                <w:rFonts w:ascii="Garamond" w:hAnsi="Garamond"/>
                <w:b/>
                <w:i/>
                <w:sz w:val="20"/>
                <w:szCs w:val="20"/>
                <w:highlight w:val="lightGray"/>
                <w:lang w:val="sq-AL"/>
              </w:rPr>
              <w:t>Objektivi A.6  Forcimi i regjimit të kontrolleve mbi financimin e partive politike</w:t>
            </w:r>
          </w:p>
          <w:p w:rsidR="00686CFF" w:rsidRPr="00ED17C9" w:rsidRDefault="00686CFF" w:rsidP="00686C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Gjendja aktuale për këtë objektiv</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Bazuar në Kodin Zgjedhor </w:t>
            </w:r>
            <w:r w:rsidR="004A4689" w:rsidRPr="00ED17C9">
              <w:rPr>
                <w:rFonts w:ascii="Garamond" w:hAnsi="Garamond"/>
                <w:sz w:val="20"/>
                <w:szCs w:val="20"/>
                <w:lang w:val="sq-AL"/>
              </w:rPr>
              <w:t>dhe ligjin nr.</w:t>
            </w:r>
            <w:r w:rsidR="004A4689">
              <w:rPr>
                <w:rFonts w:ascii="Garamond" w:hAnsi="Garamond"/>
                <w:sz w:val="20"/>
                <w:szCs w:val="20"/>
                <w:lang w:val="sq-AL"/>
              </w:rPr>
              <w:t xml:space="preserve"> </w:t>
            </w:r>
            <w:r w:rsidRPr="00ED17C9">
              <w:rPr>
                <w:rFonts w:ascii="Garamond" w:hAnsi="Garamond"/>
                <w:sz w:val="20"/>
                <w:szCs w:val="20"/>
                <w:lang w:val="sq-AL"/>
              </w:rPr>
              <w:t xml:space="preserve">8580, datë 15.2.2000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004A4689">
              <w:rPr>
                <w:rFonts w:ascii="Garamond" w:hAnsi="Garamond"/>
                <w:sz w:val="20"/>
                <w:szCs w:val="20"/>
                <w:lang w:val="sq-AL"/>
              </w:rPr>
              <w:t>,</w:t>
            </w:r>
            <w:r w:rsidRPr="00ED17C9">
              <w:rPr>
                <w:rFonts w:ascii="Garamond" w:hAnsi="Garamond"/>
                <w:sz w:val="20"/>
                <w:szCs w:val="20"/>
                <w:lang w:val="sq-AL"/>
              </w:rPr>
              <w:t xml:space="preserve"> KQZ</w:t>
            </w:r>
            <w:r w:rsidR="004A4689">
              <w:rPr>
                <w:rFonts w:ascii="Garamond" w:hAnsi="Garamond"/>
                <w:sz w:val="20"/>
                <w:szCs w:val="20"/>
                <w:lang w:val="sq-AL"/>
              </w:rPr>
              <w:t>-ja</w:t>
            </w:r>
            <w:r w:rsidRPr="00ED17C9">
              <w:rPr>
                <w:rFonts w:ascii="Garamond" w:hAnsi="Garamond"/>
                <w:sz w:val="20"/>
                <w:szCs w:val="20"/>
                <w:lang w:val="sq-AL"/>
              </w:rPr>
              <w:t xml:space="preserve"> është organi përgjegjës për monitorimin dhe </w:t>
            </w:r>
            <w:r w:rsidR="004A4689" w:rsidRPr="00ED17C9">
              <w:rPr>
                <w:rFonts w:ascii="Garamond" w:hAnsi="Garamond"/>
                <w:sz w:val="20"/>
                <w:szCs w:val="20"/>
                <w:lang w:val="sq-AL"/>
              </w:rPr>
              <w:t>mbikëqyrjen</w:t>
            </w:r>
            <w:r w:rsidRPr="00ED17C9">
              <w:rPr>
                <w:rFonts w:ascii="Garamond" w:hAnsi="Garamond"/>
                <w:sz w:val="20"/>
                <w:szCs w:val="20"/>
                <w:lang w:val="sq-AL"/>
              </w:rPr>
              <w:t xml:space="preserve"> e financimit të partive politike për fushatat elektorale si dhe për vitin kalendarik. Gjatë 2017, KQZ monitoroi financimin e fushatave elektorale për partitë politike pjesëmarrëse në zgjedhjet parlamentare të 2017. Në fund të procesit të zgjedhjeve, partitë politike pjesëmarrëse në zgjedhje, dorëzuan raportet financiare të fushatave zgjedhore. KQZ i rishikoi/verifikoi/kontrolloi raportet financiare, raportet e monitorimit si dhe raportet e auditit për 18 parti politike në zgjedhjet parlamentare të 2017 dhe vendo</w:t>
            </w:r>
            <w:r w:rsidR="004A4689">
              <w:rPr>
                <w:rFonts w:ascii="Garamond" w:hAnsi="Garamond"/>
                <w:sz w:val="20"/>
                <w:szCs w:val="20"/>
                <w:lang w:val="sq-AL"/>
              </w:rPr>
              <w:t>si një sanksion administrativ (</w:t>
            </w:r>
            <w:r w:rsidRPr="00ED17C9">
              <w:rPr>
                <w:rFonts w:ascii="Garamond" w:hAnsi="Garamond"/>
                <w:sz w:val="20"/>
                <w:szCs w:val="20"/>
                <w:lang w:val="sq-AL"/>
              </w:rPr>
              <w:t xml:space="preserve">gjobë) për 7 parti politike. Bazuar në </w:t>
            </w:r>
            <w:r w:rsidR="004A4689">
              <w:rPr>
                <w:rFonts w:ascii="Garamond" w:hAnsi="Garamond"/>
                <w:sz w:val="20"/>
                <w:szCs w:val="20"/>
                <w:lang w:val="sq-AL"/>
              </w:rPr>
              <w:t>l</w:t>
            </w:r>
            <w:r w:rsidRPr="00ED17C9">
              <w:rPr>
                <w:rFonts w:ascii="Garamond" w:hAnsi="Garamond"/>
                <w:sz w:val="20"/>
                <w:szCs w:val="20"/>
                <w:lang w:val="sq-AL"/>
              </w:rPr>
              <w:t xml:space="preserve">igjin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Pr="00ED17C9">
              <w:rPr>
                <w:rFonts w:ascii="Garamond" w:hAnsi="Garamond"/>
                <w:sz w:val="20"/>
                <w:szCs w:val="20"/>
                <w:lang w:val="sq-AL"/>
              </w:rPr>
              <w:t>, Brenda 31 marsit të vitit të ardhshëm, partitë politike duhet të dorëzojnë në KQZ raportet financiare për vitin kalendarik.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Ngritja e mekanizmit </w:t>
            </w:r>
            <w:r w:rsidR="004A4689">
              <w:rPr>
                <w:rFonts w:ascii="Garamond" w:hAnsi="Garamond"/>
                <w:sz w:val="20"/>
                <w:szCs w:val="20"/>
                <w:lang w:val="sq-AL"/>
              </w:rPr>
              <w:t>a</w:t>
            </w:r>
            <w:r w:rsidRPr="00ED17C9">
              <w:rPr>
                <w:rFonts w:ascii="Garamond" w:hAnsi="Garamond"/>
                <w:sz w:val="20"/>
                <w:szCs w:val="20"/>
                <w:lang w:val="sq-AL"/>
              </w:rPr>
              <w:t xml:space="preserve">d-hoc për </w:t>
            </w:r>
            <w:r w:rsidR="004A4689" w:rsidRPr="00ED17C9">
              <w:rPr>
                <w:rFonts w:ascii="Garamond" w:hAnsi="Garamond"/>
                <w:sz w:val="20"/>
                <w:szCs w:val="20"/>
                <w:lang w:val="sq-AL"/>
              </w:rPr>
              <w:t>mbikëqyrjen</w:t>
            </w:r>
            <w:r w:rsidRPr="00ED17C9">
              <w:rPr>
                <w:rFonts w:ascii="Garamond" w:hAnsi="Garamond"/>
                <w:sz w:val="20"/>
                <w:szCs w:val="20"/>
                <w:lang w:val="sq-AL"/>
              </w:rPr>
              <w:t xml:space="preserve"> e financimit të partive politike, u miratua nga Parlamenti i Shqipërisë sipas </w:t>
            </w:r>
            <w:r w:rsidR="004A4689">
              <w:rPr>
                <w:rFonts w:ascii="Garamond" w:hAnsi="Garamond"/>
                <w:sz w:val="20"/>
                <w:szCs w:val="20"/>
                <w:lang w:val="sq-AL"/>
              </w:rPr>
              <w:t>l</w:t>
            </w:r>
            <w:r w:rsidRPr="00ED17C9">
              <w:rPr>
                <w:rFonts w:ascii="Garamond" w:hAnsi="Garamond"/>
                <w:sz w:val="20"/>
                <w:szCs w:val="20"/>
                <w:lang w:val="sq-AL"/>
              </w:rPr>
              <w:t xml:space="preserve">igjit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 xml:space="preserve">buxhetin e vitit </w:t>
            </w:r>
            <w:r w:rsidRPr="00ED17C9">
              <w:rPr>
                <w:rFonts w:ascii="Garamond" w:hAnsi="Garamond"/>
                <w:sz w:val="20"/>
                <w:szCs w:val="20"/>
                <w:lang w:val="sq-AL"/>
              </w:rPr>
              <w:t>2017</w:t>
            </w:r>
            <w:r w:rsidR="00867482">
              <w:rPr>
                <w:rFonts w:ascii="Garamond" w:hAnsi="Garamond"/>
                <w:sz w:val="20"/>
                <w:szCs w:val="20"/>
                <w:lang w:val="sq-AL"/>
              </w:rPr>
              <w:t>”</w:t>
            </w:r>
            <w:r w:rsidRPr="00ED17C9">
              <w:rPr>
                <w:rFonts w:ascii="Garamond" w:hAnsi="Garamond"/>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4A4689">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A.6.a: Numri i raporteve të auditimit të partive politike të publikuara, të çertifikuara nga auditori i jashtëm</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A4689">
              <w:rPr>
                <w:rFonts w:ascii="Garamond" w:hAnsi="Garamond"/>
                <w:sz w:val="20"/>
                <w:szCs w:val="20"/>
                <w:lang w:val="sq-AL"/>
              </w:rPr>
              <w:t>m</w:t>
            </w:r>
            <w:r w:rsidRPr="00ED17C9">
              <w:rPr>
                <w:rFonts w:ascii="Garamond" w:hAnsi="Garamond"/>
                <w:sz w:val="20"/>
                <w:szCs w:val="20"/>
                <w:lang w:val="sq-AL"/>
              </w:rPr>
              <w:t>ë 2018, 2019 dhe 2020</w:t>
            </w:r>
            <w:r w:rsidR="004553A0">
              <w:rPr>
                <w:rFonts w:ascii="Garamond" w:hAnsi="Garamond"/>
                <w:sz w:val="20"/>
                <w:szCs w:val="20"/>
                <w:lang w:val="sq-AL"/>
              </w:rPr>
              <w:t>,</w:t>
            </w:r>
            <w:r w:rsidRPr="00ED17C9">
              <w:rPr>
                <w:rFonts w:ascii="Garamond" w:hAnsi="Garamond"/>
                <w:sz w:val="20"/>
                <w:szCs w:val="20"/>
                <w:lang w:val="sq-AL"/>
              </w:rPr>
              <w:t xml:space="preserve"> janë: 75%, 75%, 80%</w:t>
            </w:r>
          </w:p>
          <w:p w:rsidR="00686CFF" w:rsidRPr="00ED17C9" w:rsidRDefault="00686CFF" w:rsidP="004A4689">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 xml:space="preserve">Sipas legjislacionit (duke përfshirë Kodin Zgjedhor dhe </w:t>
            </w:r>
            <w:r w:rsidR="00D01612" w:rsidRPr="00ED17C9">
              <w:rPr>
                <w:rFonts w:ascii="Garamond" w:hAnsi="Garamond"/>
                <w:sz w:val="20"/>
                <w:szCs w:val="20"/>
                <w:lang w:val="sq-AL"/>
              </w:rPr>
              <w:t>ligjin për partitë politike</w:t>
            </w:r>
            <w:r w:rsidRPr="00ED17C9">
              <w:rPr>
                <w:rFonts w:ascii="Garamond" w:hAnsi="Garamond"/>
                <w:sz w:val="20"/>
                <w:szCs w:val="20"/>
                <w:lang w:val="sq-AL"/>
              </w:rPr>
              <w:t>) të gjitha informacionet e mbledhura nga KQZ-ja (p.sh.</w:t>
            </w:r>
            <w:r w:rsidR="004A4689">
              <w:rPr>
                <w:rFonts w:ascii="Garamond" w:hAnsi="Garamond"/>
                <w:sz w:val="20"/>
                <w:szCs w:val="20"/>
                <w:lang w:val="sq-AL"/>
              </w:rPr>
              <w:t>:</w:t>
            </w:r>
            <w:r w:rsidRPr="00ED17C9">
              <w:rPr>
                <w:rFonts w:ascii="Garamond" w:hAnsi="Garamond"/>
                <w:sz w:val="20"/>
                <w:szCs w:val="20"/>
                <w:lang w:val="sq-AL"/>
              </w:rPr>
              <w:t xml:space="preserve"> raportet financiare, raportet e monitorimit dhe auditimit) administrohen me qëllim transparencën, kontrollin dhe mbikëqyrjen. </w:t>
            </w:r>
            <w:r w:rsidRPr="00ED17C9">
              <w:rPr>
                <w:rFonts w:ascii="Garamond" w:eastAsia="Times New Roman" w:hAnsi="Garamond"/>
                <w:sz w:val="20"/>
                <w:szCs w:val="20"/>
                <w:lang w:val="sq-AL"/>
              </w:rPr>
              <w:t>Regjimi kontrollues për financimin e partive politike kërkon para së gjithash përfundimin e raporteve të auditimit të jashtëm mbi financimet e pranuara nga secila parti politike. Kjo vlerësim i jashtëm i nivelit të parë do të forcojë rolin kontrollues efektiv të KQZ-së dhe besueshmërinë e analizës së nivelit të dytë të kryer nga institucioni.</w:t>
            </w:r>
          </w:p>
          <w:p w:rsidR="00686CFF" w:rsidRPr="00ED17C9" w:rsidRDefault="00686CFF" w:rsidP="004A4689">
            <w:pPr>
              <w:spacing w:after="0" w:line="240" w:lineRule="auto"/>
              <w:ind w:firstLine="0"/>
              <w:rPr>
                <w:rFonts w:ascii="Garamond" w:hAnsi="Garamond"/>
                <w:sz w:val="20"/>
                <w:szCs w:val="20"/>
                <w:lang w:val="sq-AL"/>
              </w:rPr>
            </w:pPr>
            <w:r w:rsidRPr="00ED17C9">
              <w:rPr>
                <w:rFonts w:ascii="Garamond" w:hAnsi="Garamond"/>
                <w:sz w:val="20"/>
                <w:szCs w:val="20"/>
                <w:lang w:val="sq-AL"/>
              </w:rPr>
              <w:t>Ky tregues do të tregojë nivelin e transparencës në financimin e partive politike. Duke e matur këtë indikator/tregues, KQZ</w:t>
            </w:r>
            <w:r w:rsidR="004A4689">
              <w:rPr>
                <w:rFonts w:ascii="Garamond" w:hAnsi="Garamond"/>
                <w:sz w:val="20"/>
                <w:szCs w:val="20"/>
                <w:lang w:val="sq-AL"/>
              </w:rPr>
              <w:t>-ja</w:t>
            </w:r>
            <w:r w:rsidRPr="00ED17C9">
              <w:rPr>
                <w:rFonts w:ascii="Garamond" w:hAnsi="Garamond"/>
                <w:sz w:val="20"/>
                <w:szCs w:val="20"/>
                <w:lang w:val="sq-AL"/>
              </w:rPr>
              <w:t xml:space="preserve"> do të ketë mundësinë të propozojë rekomandime për ndryshim</w:t>
            </w:r>
            <w:r w:rsidR="004A4689">
              <w:rPr>
                <w:rFonts w:ascii="Garamond" w:hAnsi="Garamond"/>
                <w:sz w:val="20"/>
                <w:szCs w:val="20"/>
                <w:lang w:val="sq-AL"/>
              </w:rPr>
              <w:t>e</w:t>
            </w:r>
            <w:r w:rsidRPr="00ED17C9">
              <w:rPr>
                <w:rFonts w:ascii="Garamond" w:hAnsi="Garamond"/>
                <w:sz w:val="20"/>
                <w:szCs w:val="20"/>
                <w:lang w:val="sq-AL"/>
              </w:rPr>
              <w:t xml:space="preserve"> në Kodin Zgjedhor dhe </w:t>
            </w:r>
            <w:r w:rsidR="004A4689" w:rsidRPr="00ED17C9">
              <w:rPr>
                <w:rFonts w:ascii="Garamond" w:hAnsi="Garamond"/>
                <w:sz w:val="20"/>
                <w:szCs w:val="20"/>
                <w:lang w:val="sq-AL"/>
              </w:rPr>
              <w:t xml:space="preserve">ligjin </w:t>
            </w:r>
            <w:r w:rsidR="00867482">
              <w:rPr>
                <w:rFonts w:ascii="Garamond" w:hAnsi="Garamond"/>
                <w:sz w:val="20"/>
                <w:szCs w:val="20"/>
                <w:lang w:val="sq-AL"/>
              </w:rPr>
              <w:t>“</w:t>
            </w:r>
            <w:r w:rsidRPr="00ED17C9">
              <w:rPr>
                <w:rFonts w:ascii="Garamond" w:hAnsi="Garamond"/>
                <w:sz w:val="20"/>
                <w:szCs w:val="20"/>
                <w:lang w:val="sq-AL"/>
              </w:rPr>
              <w:t xml:space="preserve">Për </w:t>
            </w:r>
            <w:r w:rsidR="004A4689" w:rsidRPr="00ED17C9">
              <w:rPr>
                <w:rFonts w:ascii="Garamond" w:hAnsi="Garamond"/>
                <w:sz w:val="20"/>
                <w:szCs w:val="20"/>
                <w:lang w:val="sq-AL"/>
              </w:rPr>
              <w:t>partitë politike</w:t>
            </w:r>
            <w:r w:rsidR="00867482">
              <w:rPr>
                <w:rFonts w:ascii="Garamond" w:hAnsi="Garamond"/>
                <w:sz w:val="20"/>
                <w:szCs w:val="20"/>
                <w:lang w:val="sq-AL"/>
              </w:rPr>
              <w:t>”</w:t>
            </w:r>
            <w:r w:rsidR="004A4689">
              <w:rPr>
                <w:rFonts w:ascii="Garamond" w:hAnsi="Garamond"/>
                <w:sz w:val="20"/>
                <w:szCs w:val="20"/>
                <w:lang w:val="sq-AL"/>
              </w:rPr>
              <w:t xml:space="preserve"> </w:t>
            </w:r>
            <w:r w:rsidRPr="00ED17C9">
              <w:rPr>
                <w:rFonts w:ascii="Garamond" w:hAnsi="Garamond"/>
                <w:sz w:val="20"/>
                <w:szCs w:val="20"/>
                <w:lang w:val="sq-AL"/>
              </w:rPr>
              <w:t>në çështjet e financimit të partive politike,  përmirësimin e modelit të raportimit si dhe ndërtimin e kapaciteteve për kontabilistët e partive politike,  ekspertët financiarë si dhe struktura e specializuar e KQZ</w:t>
            </w:r>
            <w:r w:rsidR="00EF7E9F">
              <w:rPr>
                <w:rFonts w:ascii="Garamond" w:hAnsi="Garamond"/>
                <w:sz w:val="20"/>
                <w:szCs w:val="20"/>
                <w:lang w:val="sq-AL"/>
              </w:rPr>
              <w:t>-së</w:t>
            </w:r>
            <w:r w:rsidRPr="00ED17C9">
              <w:rPr>
                <w:rFonts w:ascii="Garamond" w:hAnsi="Garamond"/>
                <w:sz w:val="20"/>
                <w:szCs w:val="20"/>
                <w:lang w:val="sq-AL"/>
              </w:rPr>
              <w:t>.</w:t>
            </w:r>
          </w:p>
          <w:p w:rsidR="00686CFF" w:rsidRPr="00ED17C9" w:rsidRDefault="00686CFF" w:rsidP="004A4689">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 xml:space="preserve">Performanca do të vlerësohet duke matur rritjen e numrit të përgjithshëm të raporteve të auditimit nga partitë politike të cilat janë të </w:t>
            </w:r>
            <w:r w:rsidR="004A4689">
              <w:rPr>
                <w:rFonts w:ascii="Garamond" w:eastAsia="Times New Roman" w:hAnsi="Garamond"/>
                <w:sz w:val="20"/>
                <w:szCs w:val="20"/>
                <w:lang w:val="sq-AL"/>
              </w:rPr>
              <w:t>c</w:t>
            </w:r>
            <w:r w:rsidRPr="00ED17C9">
              <w:rPr>
                <w:rFonts w:ascii="Garamond" w:eastAsia="Times New Roman" w:hAnsi="Garamond"/>
                <w:sz w:val="20"/>
                <w:szCs w:val="20"/>
                <w:lang w:val="sq-AL"/>
              </w:rPr>
              <w:t>ertifikuara nga auditorë të jashtëm dhe të pranuara nga KQZ-ja.</w:t>
            </w:r>
          </w:p>
          <w:p w:rsidR="00686CFF" w:rsidRDefault="00686CFF" w:rsidP="004A4689">
            <w:pPr>
              <w:spacing w:after="0" w:line="240" w:lineRule="auto"/>
              <w:ind w:firstLine="0"/>
              <w:rPr>
                <w:rFonts w:ascii="Garamond" w:hAnsi="Garamond"/>
                <w:b/>
                <w:sz w:val="20"/>
                <w:szCs w:val="20"/>
                <w:lang w:val="sq-AL"/>
              </w:rPr>
            </w:pPr>
          </w:p>
          <w:p w:rsidR="005F02D5" w:rsidRDefault="005F02D5" w:rsidP="004A4689">
            <w:pPr>
              <w:spacing w:after="0" w:line="240" w:lineRule="auto"/>
              <w:ind w:firstLine="0"/>
              <w:rPr>
                <w:rFonts w:ascii="Garamond" w:hAnsi="Garamond"/>
                <w:b/>
                <w:sz w:val="20"/>
                <w:szCs w:val="20"/>
                <w:lang w:val="sq-AL"/>
              </w:rPr>
            </w:pPr>
          </w:p>
          <w:p w:rsidR="005F02D5" w:rsidRDefault="005F02D5" w:rsidP="004A4689">
            <w:pPr>
              <w:spacing w:after="0" w:line="240" w:lineRule="auto"/>
              <w:ind w:firstLine="0"/>
              <w:rPr>
                <w:rFonts w:ascii="Garamond" w:hAnsi="Garamond"/>
                <w:b/>
                <w:sz w:val="20"/>
                <w:szCs w:val="20"/>
                <w:lang w:val="sq-AL"/>
              </w:rPr>
            </w:pPr>
          </w:p>
          <w:p w:rsidR="005F02D5" w:rsidRDefault="005F02D5" w:rsidP="004A4689">
            <w:pPr>
              <w:spacing w:after="0" w:line="240" w:lineRule="auto"/>
              <w:ind w:firstLine="0"/>
              <w:rPr>
                <w:rFonts w:ascii="Garamond" w:hAnsi="Garamond"/>
                <w:b/>
                <w:sz w:val="20"/>
                <w:szCs w:val="20"/>
                <w:lang w:val="sq-AL"/>
              </w:rPr>
            </w:pPr>
          </w:p>
          <w:p w:rsidR="005F02D5" w:rsidRPr="00ED17C9" w:rsidRDefault="005F02D5" w:rsidP="004A4689">
            <w:pPr>
              <w:spacing w:after="0" w:line="240" w:lineRule="auto"/>
              <w:ind w:firstLine="0"/>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A.6.b: Gama e sanksioneve të vendosura për rastet e identifikuara</w:t>
            </w:r>
            <w:r w:rsidRPr="00ED17C9">
              <w:rPr>
                <w:rFonts w:ascii="Garamond" w:hAnsi="Garamond"/>
                <w:b/>
                <w:sz w:val="20"/>
                <w:szCs w:val="20"/>
                <w:lang w:val="sq-AL"/>
              </w:rPr>
              <w:t xml:space="preserve"> (në kontekstin e shkeljeve që parashikon kodi zgjedhor)</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A4689">
              <w:rPr>
                <w:rFonts w:ascii="Garamond" w:hAnsi="Garamond"/>
                <w:sz w:val="20"/>
                <w:szCs w:val="20"/>
                <w:lang w:val="sq-AL"/>
              </w:rPr>
              <w:t>m</w:t>
            </w:r>
            <w:r w:rsidRPr="00ED17C9">
              <w:rPr>
                <w:rFonts w:ascii="Garamond" w:hAnsi="Garamond"/>
                <w:sz w:val="20"/>
                <w:szCs w:val="20"/>
                <w:lang w:val="sq-AL"/>
              </w:rPr>
              <w:t>ë 2018, 2019 dhe 2020</w:t>
            </w:r>
            <w:r w:rsidR="004A4689">
              <w:rPr>
                <w:rFonts w:ascii="Garamond" w:hAnsi="Garamond"/>
                <w:sz w:val="20"/>
                <w:szCs w:val="20"/>
                <w:lang w:val="sq-AL"/>
              </w:rPr>
              <w:t>,</w:t>
            </w:r>
            <w:r w:rsidRPr="00ED17C9">
              <w:rPr>
                <w:rFonts w:ascii="Garamond" w:hAnsi="Garamond"/>
                <w:sz w:val="20"/>
                <w:szCs w:val="20"/>
                <w:lang w:val="sq-AL"/>
              </w:rPr>
              <w:t xml:space="preserve"> janë: 25%, 25%, 30%.</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Përmes këtij treguesi, ne kemi qëllim të vlerësojmë shkallën/nivelin e shkeljes së ligjit nga partitë politike dhe vendosjes së sanksioneve në mënyrë proporcionale me shkeljen e identifikuar.</w:t>
            </w:r>
          </w:p>
          <w:p w:rsidR="00686CFF" w:rsidRPr="00ED17C9" w:rsidRDefault="00686CFF" w:rsidP="00686CFF">
            <w:pPr>
              <w:spacing w:after="0" w:line="240" w:lineRule="auto"/>
              <w:ind w:firstLine="0"/>
              <w:jc w:val="left"/>
              <w:rPr>
                <w:rFonts w:ascii="Garamond" w:eastAsia="Times New Roman" w:hAnsi="Garamond"/>
                <w:sz w:val="20"/>
                <w:szCs w:val="20"/>
                <w:highlight w:val="green"/>
                <w:lang w:val="sq-AL"/>
              </w:rPr>
            </w:pPr>
            <w:r w:rsidRPr="00ED17C9">
              <w:rPr>
                <w:rFonts w:ascii="Garamond" w:eastAsia="Times New Roman" w:hAnsi="Garamond"/>
                <w:sz w:val="20"/>
                <w:szCs w:val="20"/>
                <w:lang w:val="sq-AL"/>
              </w:rPr>
              <w:t>Ndikimi efektiv operacional i regjimit kontrollues mund të vlerësohet duke matur verifikimin e shkeljeve të konstatuara dhe sanksioneve përkatëse të vendosura për çdo shkelje, në përputhje me Kodin Zgjedhor.</w:t>
            </w:r>
          </w:p>
          <w:p w:rsidR="00686CFF" w:rsidRPr="00ED17C9" w:rsidRDefault="00686CFF" w:rsidP="00686CFF">
            <w:pPr>
              <w:spacing w:after="0" w:line="240" w:lineRule="auto"/>
              <w:ind w:firstLine="0"/>
              <w:rPr>
                <w:rFonts w:ascii="Garamond" w:eastAsia="Times New Roman" w:hAnsi="Garamond"/>
                <w:b/>
                <w:sz w:val="20"/>
                <w:szCs w:val="20"/>
                <w:highlight w:val="green"/>
                <w:lang w:val="sq-AL"/>
              </w:rPr>
            </w:pPr>
            <w:r w:rsidRPr="00ED17C9">
              <w:rPr>
                <w:rFonts w:ascii="Garamond" w:eastAsia="Times New Roman" w:hAnsi="Garamond"/>
                <w:sz w:val="20"/>
                <w:szCs w:val="20"/>
                <w:lang w:val="sq-AL"/>
              </w:rPr>
              <w:t>Performanca do të vlerësohet duke matur rritjen në përqindje të sanksioneve të dhëna, mbi rastet e identifikuara. Formula specifike e përdorur për treguesin do të jetë:</w:t>
            </w:r>
          </w:p>
          <w:p w:rsidR="00686CFF" w:rsidRPr="00963D6E" w:rsidRDefault="00686CFF" w:rsidP="00686CFF">
            <w:pPr>
              <w:spacing w:after="0" w:line="240" w:lineRule="auto"/>
              <w:ind w:firstLine="0"/>
              <w:jc w:val="center"/>
              <w:rPr>
                <w:rFonts w:ascii="Garamond" w:eastAsia="Times New Roman" w:hAnsi="Garamond"/>
                <w:b/>
                <w:lang w:val="sq-AL"/>
              </w:rPr>
            </w:pPr>
            <w:r w:rsidRPr="00963D6E">
              <w:rPr>
                <w:rFonts w:ascii="Garamond" w:hAnsi="Garamond"/>
                <w:b/>
                <w:lang w:val="sq-AL"/>
              </w:rPr>
              <w:t xml:space="preserve">R </w:t>
            </w:r>
            <w:r w:rsidRPr="00963D6E">
              <w:rPr>
                <w:rFonts w:ascii="Garamond" w:hAnsi="Garamond"/>
                <w:b/>
                <w:vertAlign w:val="subscript"/>
                <w:lang w:val="sq-AL"/>
              </w:rPr>
              <w:t xml:space="preserve">san. </w:t>
            </w:r>
            <w:r w:rsidRPr="00963D6E">
              <w:rPr>
                <w:rFonts w:ascii="Garamond" w:hAnsi="Garamond"/>
                <w:b/>
                <w:lang w:val="sq-AL"/>
              </w:rPr>
              <w:t xml:space="preserve">  =  </w:t>
            </w:r>
            <m:oMath>
              <m:f>
                <m:fPr>
                  <m:ctrlPr>
                    <w:rPr>
                      <w:rFonts w:ascii="Cambria Math" w:eastAsia="Times New Roman" w:hAnsi="Cambria Math"/>
                      <w:lang w:val="sq-AL"/>
                    </w:rPr>
                  </m:ctrlPr>
                </m:fPr>
                <m:num>
                  <m:r>
                    <m:rPr>
                      <m:sty m:val="p"/>
                    </m:rPr>
                    <w:rPr>
                      <w:rFonts w:ascii="Cambria Math" w:hAnsi="Cambria Math"/>
                      <w:lang w:val="sq-AL"/>
                    </w:rPr>
                    <m:t>Σ numrit të sanksioneve të dhëna</m:t>
                  </m:r>
                </m:num>
                <m:den>
                  <m:r>
                    <m:rPr>
                      <m:sty m:val="p"/>
                    </m:rPr>
                    <w:rPr>
                      <w:rFonts w:ascii="Cambria Math" w:hAnsi="Cambria Math"/>
                      <w:lang w:val="sq-AL"/>
                    </w:rPr>
                    <m:t>Σ numrit të shkeljeve të identifikuara</m:t>
                  </m:r>
                </m:den>
              </m:f>
            </m:oMath>
            <w:r w:rsidRPr="00963D6E">
              <w:rPr>
                <w:rFonts w:ascii="Garamond" w:eastAsia="Times New Roman" w:hAnsi="Garamond"/>
                <w:b/>
                <w:lang w:val="sq-AL"/>
              </w:rPr>
              <w:t xml:space="preserve"> x 100%</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b/>
                <w:sz w:val="20"/>
                <w:szCs w:val="20"/>
                <w:highlight w:val="lightGray"/>
                <w:lang w:val="sq-AL"/>
              </w:rPr>
              <w:t>A.6.c: Financat e partive politike të audituara në përputhje me rekomandimet e BE/ACFA</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57BC">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w:t>
            </w:r>
            <w:r w:rsidR="00FF57BC" w:rsidRPr="00ED17C9">
              <w:rPr>
                <w:rFonts w:ascii="Garamond" w:hAnsi="Garamond"/>
                <w:sz w:val="20"/>
                <w:szCs w:val="20"/>
                <w:lang w:val="sq-AL"/>
              </w:rPr>
              <w:t>janë</w:t>
            </w:r>
            <w:r w:rsidRPr="00ED17C9">
              <w:rPr>
                <w:rFonts w:ascii="Garamond" w:hAnsi="Garamond"/>
                <w:sz w:val="20"/>
                <w:szCs w:val="20"/>
                <w:lang w:val="sq-AL"/>
              </w:rPr>
              <w:t>: 5, 5, 5</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Amendimi dhe zbatimi i Kodit Zgjedhor të miratuar </w:t>
            </w:r>
            <w:r w:rsidR="00FF57BC" w:rsidRPr="00ED17C9">
              <w:rPr>
                <w:rFonts w:ascii="Garamond" w:hAnsi="Garamond"/>
                <w:sz w:val="20"/>
                <w:szCs w:val="20"/>
                <w:lang w:val="sq-AL"/>
              </w:rPr>
              <w:t>dhe ligjit  për partitë politike</w:t>
            </w:r>
            <w:r w:rsidRPr="00ED17C9">
              <w:rPr>
                <w:rFonts w:ascii="Garamond" w:hAnsi="Garamond"/>
                <w:sz w:val="20"/>
                <w:szCs w:val="20"/>
                <w:lang w:val="sq-AL"/>
              </w:rPr>
              <w:t>, si dhe aktet nënligjore në përputhje me rekomandimet e BE</w:t>
            </w:r>
            <w:r w:rsidR="00FF57BC">
              <w:rPr>
                <w:rFonts w:ascii="Garamond" w:hAnsi="Garamond"/>
                <w:sz w:val="20"/>
                <w:szCs w:val="20"/>
                <w:lang w:val="sq-AL"/>
              </w:rPr>
              <w:t>-së</w:t>
            </w:r>
            <w:r w:rsidRPr="00ED17C9">
              <w:rPr>
                <w:rFonts w:ascii="Garamond" w:hAnsi="Garamond"/>
                <w:sz w:val="20"/>
                <w:szCs w:val="20"/>
                <w:lang w:val="sq-AL"/>
              </w:rPr>
              <w:t xml:space="preserve"> dhe ACFA</w:t>
            </w:r>
            <w:r w:rsidR="00FF57BC">
              <w:rPr>
                <w:rFonts w:ascii="Garamond" w:hAnsi="Garamond"/>
                <w:sz w:val="20"/>
                <w:szCs w:val="20"/>
                <w:lang w:val="sq-AL"/>
              </w:rPr>
              <w:t>-s</w:t>
            </w:r>
            <w:r w:rsidRPr="00ED17C9">
              <w:rPr>
                <w:rFonts w:ascii="Garamond" w:hAnsi="Garamond"/>
                <w:sz w:val="20"/>
                <w:szCs w:val="20"/>
                <w:lang w:val="sq-AL"/>
              </w:rPr>
              <w:t>, do të rezultojnë në:</w:t>
            </w:r>
          </w:p>
          <w:p w:rsidR="00686CFF" w:rsidRPr="00ED17C9" w:rsidRDefault="00686CFF" w:rsidP="00686CFF">
            <w:pPr>
              <w:spacing w:after="0" w:line="240" w:lineRule="auto"/>
              <w:ind w:firstLine="0"/>
              <w:contextualSpacing/>
              <w:rPr>
                <w:rFonts w:ascii="Garamond" w:eastAsia="Times New Roman" w:hAnsi="Garamond"/>
                <w:sz w:val="20"/>
                <w:szCs w:val="20"/>
                <w:lang w:val="sq-AL"/>
              </w:rPr>
            </w:pPr>
            <w:r w:rsidRPr="00ED17C9">
              <w:rPr>
                <w:rFonts w:ascii="Garamond" w:eastAsia="Times New Roman" w:hAnsi="Garamond"/>
                <w:sz w:val="20"/>
                <w:szCs w:val="20"/>
                <w:lang w:val="sq-AL"/>
              </w:rPr>
              <w:t>• thjeshtimi i raportimit financiar dhe kërkesave të auditimit, raportimi dhe publikimi i raportit financiar të KQZ-së;</w:t>
            </w:r>
          </w:p>
          <w:p w:rsidR="00686CFF" w:rsidRPr="00ED17C9" w:rsidRDefault="00686CFF" w:rsidP="00686CFF">
            <w:pPr>
              <w:spacing w:after="0" w:line="240" w:lineRule="auto"/>
              <w:ind w:firstLine="0"/>
              <w:contextualSpacing/>
              <w:rPr>
                <w:rFonts w:ascii="Garamond" w:eastAsia="Times New Roman" w:hAnsi="Garamond"/>
                <w:sz w:val="20"/>
                <w:szCs w:val="20"/>
                <w:lang w:val="sq-AL"/>
              </w:rPr>
            </w:pPr>
            <w:r w:rsidRPr="00ED17C9">
              <w:rPr>
                <w:rFonts w:ascii="Garamond" w:eastAsia="Times New Roman" w:hAnsi="Garamond"/>
                <w:sz w:val="20"/>
                <w:szCs w:val="20"/>
                <w:lang w:val="sq-AL"/>
              </w:rPr>
              <w:t>• masat për krijimin e strukturës përkatëse për kontrollin dhe verifikimin e pavarur të raporteve të auditimit;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Përmirësimet e procedurës së brendshme dhe përgjegjësitë e qarta të stafit të KQZ-së për të kontrolluar financimin e partive politike.</w:t>
            </w:r>
          </w:p>
          <w:p w:rsidR="00686CFF" w:rsidRPr="005F02D5"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rritjen e numrit total të raporteve financiare vjetore dhe nëse është e aplikueshme, raportet financiare t</w:t>
            </w:r>
            <w:r w:rsidR="00FF57BC">
              <w:rPr>
                <w:rFonts w:ascii="Garamond" w:hAnsi="Garamond"/>
                <w:sz w:val="20"/>
                <w:szCs w:val="20"/>
                <w:lang w:val="sq-AL"/>
              </w:rPr>
              <w:t>ë</w:t>
            </w:r>
            <w:r w:rsidRPr="00ED17C9">
              <w:rPr>
                <w:rFonts w:ascii="Garamond" w:hAnsi="Garamond"/>
                <w:sz w:val="20"/>
                <w:szCs w:val="20"/>
                <w:lang w:val="sq-AL"/>
              </w:rPr>
              <w:t xml:space="preserve"> fushatave dhe raportet finale të auditit për 5 partitë politike më të mëdha në lidhje me vitin e kaluar.</w:t>
            </w:r>
          </w:p>
        </w:tc>
      </w:tr>
      <w:tr w:rsidR="0057030F" w:rsidRPr="00ED17C9" w:rsidTr="009C52C5">
        <w:trPr>
          <w:trHeight w:val="350"/>
        </w:trPr>
        <w:tc>
          <w:tcPr>
            <w:tcW w:w="285" w:type="pct"/>
            <w:gridSpan w:val="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99" w:type="pct"/>
            <w:gridSpan w:val="14"/>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22" w:type="pct"/>
            <w:gridSpan w:val="22"/>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4A4689" w:rsidRPr="00ED17C9">
              <w:rPr>
                <w:rFonts w:ascii="Garamond" w:hAnsi="Garamond"/>
                <w:b/>
                <w:sz w:val="20"/>
                <w:szCs w:val="20"/>
                <w:lang w:val="sq-AL"/>
              </w:rPr>
              <w:t>përgjegjës/ raportues</w:t>
            </w:r>
          </w:p>
          <w:p w:rsidR="00686CFF" w:rsidRPr="00ED17C9" w:rsidRDefault="00686CFF" w:rsidP="004A4689">
            <w:pPr>
              <w:spacing w:after="0" w:line="240" w:lineRule="auto"/>
              <w:ind w:firstLine="0"/>
              <w:jc w:val="center"/>
              <w:rPr>
                <w:rFonts w:ascii="Garamond" w:hAnsi="Garamond"/>
                <w:b/>
                <w:color w:val="7030A0"/>
                <w:sz w:val="20"/>
                <w:szCs w:val="20"/>
                <w:lang w:val="sq-AL"/>
              </w:rPr>
            </w:pPr>
          </w:p>
        </w:tc>
        <w:tc>
          <w:tcPr>
            <w:tcW w:w="969" w:type="pct"/>
            <w:gridSpan w:val="40"/>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4A4689">
              <w:rPr>
                <w:rFonts w:ascii="Garamond" w:hAnsi="Garamond"/>
                <w:b/>
                <w:sz w:val="20"/>
                <w:szCs w:val="20"/>
                <w:lang w:val="sq-AL"/>
              </w:rPr>
              <w:t>a</w:t>
            </w:r>
            <w:r w:rsidRPr="00ED17C9">
              <w:rPr>
                <w:rFonts w:ascii="Garamond" w:hAnsi="Garamond"/>
                <w:b/>
                <w:sz w:val="20"/>
                <w:szCs w:val="20"/>
                <w:lang w:val="sq-AL"/>
              </w:rPr>
              <w:t>fati</w:t>
            </w:r>
          </w:p>
        </w:tc>
        <w:tc>
          <w:tcPr>
            <w:tcW w:w="739" w:type="pct"/>
            <w:gridSpan w:val="20"/>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sidR="004A4689" w:rsidRPr="00ED17C9">
              <w:rPr>
                <w:rFonts w:ascii="Garamond" w:hAnsi="Garamond"/>
                <w:b/>
                <w:sz w:val="20"/>
                <w:szCs w:val="20"/>
                <w:lang w:val="sq-AL"/>
              </w:rPr>
              <w:t>burimi i financimit</w:t>
            </w:r>
          </w:p>
        </w:tc>
        <w:tc>
          <w:tcPr>
            <w:tcW w:w="778" w:type="pct"/>
            <w:gridSpan w:val="22"/>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A4689">
              <w:rPr>
                <w:rFonts w:ascii="Garamond" w:hAnsi="Garamond"/>
                <w:b/>
                <w:sz w:val="20"/>
                <w:szCs w:val="20"/>
                <w:lang w:val="sq-AL"/>
              </w:rPr>
              <w:t>r</w:t>
            </w:r>
            <w:r w:rsidRPr="00ED17C9">
              <w:rPr>
                <w:rFonts w:ascii="Garamond" w:hAnsi="Garamond"/>
                <w:b/>
                <w:sz w:val="20"/>
                <w:szCs w:val="20"/>
                <w:lang w:val="sq-AL"/>
              </w:rPr>
              <w:t>ezultatit</w:t>
            </w:r>
          </w:p>
        </w:tc>
        <w:tc>
          <w:tcPr>
            <w:tcW w:w="606" w:type="pct"/>
            <w:gridSpan w:val="9"/>
            <w:vMerge w:val="restart"/>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A4689">
              <w:rPr>
                <w:rFonts w:ascii="Garamond" w:hAnsi="Garamond"/>
                <w:b/>
                <w:sz w:val="20"/>
                <w:szCs w:val="20"/>
                <w:lang w:val="sq-AL"/>
              </w:rPr>
              <w:t>i</w:t>
            </w:r>
            <w:r w:rsidRPr="00ED17C9">
              <w:rPr>
                <w:rFonts w:ascii="Garamond" w:hAnsi="Garamond"/>
                <w:b/>
                <w:sz w:val="20"/>
                <w:szCs w:val="20"/>
                <w:lang w:val="sq-AL"/>
              </w:rPr>
              <w:t>mpaktit</w:t>
            </w:r>
          </w:p>
        </w:tc>
      </w:tr>
      <w:tr w:rsidR="00BE52AA" w:rsidRPr="00ED17C9" w:rsidTr="009C52C5">
        <w:trPr>
          <w:trHeight w:val="85"/>
        </w:trPr>
        <w:tc>
          <w:tcPr>
            <w:tcW w:w="285" w:type="pct"/>
            <w:gridSpan w:val="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99" w:type="pct"/>
            <w:gridSpan w:val="14"/>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22" w:type="pct"/>
            <w:gridSpan w:val="2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22" w:type="pct"/>
            <w:gridSpan w:val="12"/>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290" w:type="pct"/>
            <w:gridSpan w:val="12"/>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357" w:type="pct"/>
            <w:gridSpan w:val="16"/>
            <w:shd w:val="clear" w:color="auto" w:fill="DEEAF6"/>
            <w:vAlign w:val="center"/>
          </w:tcPr>
          <w:p w:rsidR="00686CFF" w:rsidRPr="00ED17C9" w:rsidRDefault="00686CFF" w:rsidP="004A4689">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739"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78" w:type="pct"/>
            <w:gridSpan w:val="22"/>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06" w:type="pct"/>
            <w:gridSpan w:val="9"/>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A.6.1.1</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Hartimi dhe miratimi i ndryshimeve ligjore lidhur me afatin e periudhës raportuese në emër të partive politike për vitin kalendarik.</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Ndryshimet ligjore të miratuara.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Numri i raporteve të auditimit të partive politike të publikuara, të </w:t>
            </w:r>
            <w:r w:rsidR="00FF57BC" w:rsidRPr="00ED17C9">
              <w:rPr>
                <w:rFonts w:ascii="Garamond" w:hAnsi="Garamond"/>
                <w:sz w:val="20"/>
                <w:szCs w:val="20"/>
                <w:lang w:val="sq-AL"/>
              </w:rPr>
              <w:t>certifikuara</w:t>
            </w:r>
            <w:r w:rsidRPr="00ED17C9">
              <w:rPr>
                <w:rFonts w:ascii="Garamond" w:hAnsi="Garamond"/>
                <w:sz w:val="20"/>
                <w:szCs w:val="20"/>
                <w:lang w:val="sq-AL"/>
              </w:rPr>
              <w:t xml:space="preserve"> nga auditori i jashtëm</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72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A.6.1.2</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Draftimi dhe miratimi i modelit standard për raportimin financiar për vitin kalendarik.</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Modeli standard i miratuar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A.6.1.3</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Ndërtimi i kapacitetit profesional për personat përgjegjës për financimin e partive politike</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Trajnime të kryera </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A.6.2.1</w:t>
            </w:r>
          </w:p>
        </w:tc>
        <w:tc>
          <w:tcPr>
            <w:tcW w:w="899" w:type="pct"/>
            <w:gridSpan w:val="14"/>
            <w:shd w:val="clear" w:color="auto" w:fill="auto"/>
          </w:tcPr>
          <w:p w:rsidR="005F02D5"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Integrimi i legjislacionit në lidhje me sanksionet e vendosura</w:t>
            </w:r>
          </w:p>
          <w:p w:rsidR="00686CFF" w:rsidRDefault="00686CFF" w:rsidP="005F02D5">
            <w:pPr>
              <w:jc w:val="center"/>
              <w:rPr>
                <w:rFonts w:ascii="Garamond" w:hAnsi="Garamond"/>
                <w:sz w:val="20"/>
                <w:szCs w:val="20"/>
                <w:lang w:val="sq-AL"/>
              </w:rPr>
            </w:pPr>
          </w:p>
          <w:p w:rsidR="005F02D5" w:rsidRDefault="005F02D5" w:rsidP="005F02D5">
            <w:pPr>
              <w:jc w:val="center"/>
              <w:rPr>
                <w:rFonts w:ascii="Garamond" w:hAnsi="Garamond"/>
                <w:sz w:val="20"/>
                <w:szCs w:val="20"/>
                <w:lang w:val="sq-AL"/>
              </w:rPr>
            </w:pPr>
          </w:p>
          <w:p w:rsidR="005F02D5" w:rsidRPr="005F02D5" w:rsidRDefault="005F02D5" w:rsidP="005F02D5">
            <w:pPr>
              <w:jc w:val="center"/>
              <w:rPr>
                <w:rFonts w:ascii="Garamond" w:hAnsi="Garamond"/>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e sanksioneve të vendosura për rastet e identifikuara</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FF57BC">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Legjislacioni </w:t>
            </w:r>
            <w:r w:rsidR="00FF57BC">
              <w:rPr>
                <w:rFonts w:ascii="Garamond" w:hAnsi="Garamond"/>
                <w:sz w:val="20"/>
                <w:szCs w:val="20"/>
                <w:lang w:val="sq-AL"/>
              </w:rPr>
              <w:t>i</w:t>
            </w:r>
            <w:r w:rsidRPr="00ED17C9">
              <w:rPr>
                <w:rFonts w:ascii="Garamond" w:hAnsi="Garamond"/>
                <w:sz w:val="20"/>
                <w:szCs w:val="20"/>
                <w:lang w:val="sq-AL"/>
              </w:rPr>
              <w:t xml:space="preserve"> aprovuar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ndëshkimit</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A.6.2.2</w:t>
            </w:r>
          </w:p>
        </w:tc>
        <w:tc>
          <w:tcPr>
            <w:tcW w:w="899" w:type="pct"/>
            <w:gridSpan w:val="14"/>
            <w:shd w:val="clear" w:color="auto" w:fill="auto"/>
          </w:tcPr>
          <w:p w:rsidR="00686CFF" w:rsidRPr="00ED17C9" w:rsidRDefault="00686CFF" w:rsidP="00FF57BC">
            <w:pPr>
              <w:spacing w:after="0" w:line="240" w:lineRule="auto"/>
              <w:ind w:firstLine="0"/>
              <w:jc w:val="left"/>
              <w:rPr>
                <w:rFonts w:ascii="Garamond" w:hAnsi="Garamond"/>
                <w:sz w:val="20"/>
                <w:szCs w:val="20"/>
                <w:lang w:val="sq-AL"/>
              </w:rPr>
            </w:pPr>
            <w:r w:rsidRPr="00ED17C9">
              <w:rPr>
                <w:rFonts w:ascii="Garamond" w:hAnsi="Garamond"/>
                <w:sz w:val="20"/>
                <w:szCs w:val="20"/>
                <w:lang w:val="sq-AL"/>
              </w:rPr>
              <w:t>Draftimi dhe miratimi i formatit standard për raportimin nga ekspertët monitor</w:t>
            </w:r>
            <w:r w:rsidR="00FF57BC">
              <w:rPr>
                <w:rFonts w:ascii="Garamond" w:hAnsi="Garamond"/>
                <w:sz w:val="20"/>
                <w:szCs w:val="20"/>
                <w:lang w:val="sq-AL"/>
              </w:rPr>
              <w:t>u</w:t>
            </w:r>
            <w:r w:rsidRPr="00ED17C9">
              <w:rPr>
                <w:rFonts w:ascii="Garamond" w:hAnsi="Garamond"/>
                <w:sz w:val="20"/>
                <w:szCs w:val="20"/>
                <w:lang w:val="sq-AL"/>
              </w:rPr>
              <w:t xml:space="preserve">es dhe audituesit ligjorë. (seksion i veçantë për identifikimin e </w:t>
            </w:r>
            <w:r w:rsidR="00FF57BC" w:rsidRPr="00ED17C9">
              <w:rPr>
                <w:rFonts w:ascii="Garamond" w:hAnsi="Garamond"/>
                <w:sz w:val="20"/>
                <w:szCs w:val="20"/>
                <w:lang w:val="sq-AL"/>
              </w:rPr>
              <w:t>shkeljeve</w:t>
            </w:r>
            <w:r w:rsidRPr="00ED17C9">
              <w:rPr>
                <w:rFonts w:ascii="Garamond" w:hAnsi="Garamond"/>
                <w:sz w:val="20"/>
                <w:szCs w:val="20"/>
                <w:lang w:val="sq-AL"/>
              </w:rPr>
              <w:t xml:space="preserve"> të konstatuara)</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Modeli standard i miratuar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ndëshkimit</w:t>
            </w: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A.6.3.1</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Thjeshtimi i raportimit financiar dhe kërkesave të auditimit, raportimi dhe publikimi i raportit </w:t>
            </w:r>
            <w:r w:rsidR="00FF57BC">
              <w:rPr>
                <w:rFonts w:ascii="Garamond" w:hAnsi="Garamond"/>
                <w:sz w:val="20"/>
                <w:szCs w:val="20"/>
                <w:lang w:val="sq-AL"/>
              </w:rPr>
              <w:t>financiar të KQZ-së</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Udhëzimet e përditësuara të raportimit financiar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A.6.3.2</w:t>
            </w:r>
          </w:p>
        </w:tc>
        <w:tc>
          <w:tcPr>
            <w:tcW w:w="899" w:type="pct"/>
            <w:gridSpan w:val="14"/>
            <w:shd w:val="clear" w:color="auto" w:fill="auto"/>
          </w:tcPr>
          <w:p w:rsidR="00686CFF" w:rsidRPr="00ED17C9" w:rsidRDefault="00686CFF" w:rsidP="00686CFF">
            <w:pPr>
              <w:spacing w:after="0" w:line="240" w:lineRule="auto"/>
              <w:ind w:firstLine="0"/>
              <w:contextualSpacing/>
              <w:jc w:val="left"/>
              <w:rPr>
                <w:rFonts w:ascii="Garamond" w:hAnsi="Garamond"/>
                <w:sz w:val="20"/>
                <w:szCs w:val="20"/>
                <w:lang w:val="sq-AL"/>
              </w:rPr>
            </w:pPr>
            <w:r w:rsidRPr="00ED17C9">
              <w:rPr>
                <w:rFonts w:ascii="Garamond" w:hAnsi="Garamond"/>
                <w:sz w:val="20"/>
                <w:szCs w:val="20"/>
                <w:lang w:val="sq-AL"/>
              </w:rPr>
              <w:t>Masat për të ngritur një strukture përkatëse për kontrollin e pavarur dhe verifikimin e raporteve të auditimit</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r>
      <w:tr w:rsidR="0057030F" w:rsidRPr="00ED17C9" w:rsidTr="009C52C5">
        <w:trPr>
          <w:trHeight w:val="178"/>
        </w:trPr>
        <w:tc>
          <w:tcPr>
            <w:tcW w:w="285"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A.6.3.3</w:t>
            </w:r>
          </w:p>
        </w:tc>
        <w:tc>
          <w:tcPr>
            <w:tcW w:w="89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procedurës së brendshme  dhe përgjegjësi të qarta të stafit të KQZ</w:t>
            </w:r>
            <w:r w:rsidR="00FF57BC">
              <w:rPr>
                <w:rFonts w:ascii="Garamond" w:hAnsi="Garamond"/>
                <w:sz w:val="20"/>
                <w:szCs w:val="20"/>
                <w:lang w:val="sq-AL"/>
              </w:rPr>
              <w:t>-së</w:t>
            </w:r>
            <w:r w:rsidRPr="00ED17C9">
              <w:rPr>
                <w:rFonts w:ascii="Garamond" w:hAnsi="Garamond"/>
                <w:sz w:val="20"/>
                <w:szCs w:val="20"/>
                <w:lang w:val="sq-AL"/>
              </w:rPr>
              <w:t xml:space="preserve"> për kontrollin e financimit të partive politike</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KQZ</w:t>
            </w:r>
          </w:p>
        </w:tc>
        <w:tc>
          <w:tcPr>
            <w:tcW w:w="322"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0"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7"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9"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778"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Procedura </w:t>
            </w:r>
            <w:r w:rsidR="00FF57BC" w:rsidRPr="00ED17C9">
              <w:rPr>
                <w:rFonts w:ascii="Garamond" w:hAnsi="Garamond"/>
                <w:sz w:val="20"/>
                <w:szCs w:val="20"/>
                <w:lang w:val="sq-AL"/>
              </w:rPr>
              <w:t xml:space="preserve">standard operative e </w:t>
            </w:r>
            <w:r w:rsidRPr="00ED17C9">
              <w:rPr>
                <w:rFonts w:ascii="Garamond" w:hAnsi="Garamond"/>
                <w:sz w:val="20"/>
                <w:szCs w:val="20"/>
                <w:lang w:val="sq-AL"/>
              </w:rPr>
              <w:t xml:space="preserve">krijuar / e </w:t>
            </w:r>
            <w:r w:rsidR="00FF57BC" w:rsidRPr="00ED17C9">
              <w:rPr>
                <w:rFonts w:ascii="Garamond" w:hAnsi="Garamond"/>
                <w:sz w:val="20"/>
                <w:szCs w:val="20"/>
                <w:lang w:val="sq-AL"/>
              </w:rPr>
              <w:t>azhurnuar</w:t>
            </w:r>
          </w:p>
        </w:tc>
        <w:tc>
          <w:tcPr>
            <w:tcW w:w="606" w:type="pct"/>
            <w:gridSpan w:val="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686CFF" w:rsidRPr="00ED17C9" w:rsidTr="006D2C24">
        <w:trPr>
          <w:trHeight w:val="198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 xml:space="preserve">Objektivi A.7   </w:t>
            </w:r>
            <w:r w:rsidR="00FF57BC" w:rsidRPr="00ED17C9">
              <w:rPr>
                <w:rFonts w:ascii="Garamond" w:hAnsi="Garamond"/>
                <w:b/>
                <w:i/>
                <w:sz w:val="20"/>
                <w:szCs w:val="20"/>
                <w:highlight w:val="lightGray"/>
                <w:lang w:val="sq-AL"/>
              </w:rPr>
              <w:t>Përmirësimi</w:t>
            </w:r>
            <w:r w:rsidRPr="00ED17C9">
              <w:rPr>
                <w:rFonts w:ascii="Garamond" w:hAnsi="Garamond"/>
                <w:b/>
                <w:i/>
                <w:sz w:val="20"/>
                <w:szCs w:val="20"/>
                <w:highlight w:val="lightGray"/>
                <w:lang w:val="sq-AL"/>
              </w:rPr>
              <w:t xml:space="preserve"> i efikasitetit të auditimit dhe inspektimit të brendshëm dhe përdorimi sistematik i analizave të riskut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963D6E"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A.7.a: Raporti i rekomandimeve të auditimit të brendshëm të pranuara dhe të zbatuara nga entitetet publike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Ky tregues tregon shkallën e zbatimit të rekomandimeve të prodhuara nga Njësitë e Auditimit të Brendshëm. Treguesi do të matet nëpërmjet </w:t>
            </w:r>
            <w:r w:rsidR="00867482">
              <w:rPr>
                <w:rFonts w:ascii="Garamond" w:hAnsi="Garamond"/>
                <w:sz w:val="20"/>
                <w:szCs w:val="20"/>
                <w:lang w:val="sq-AL"/>
              </w:rPr>
              <w:t>nën</w:t>
            </w:r>
            <w:r w:rsidRPr="00ED17C9">
              <w:rPr>
                <w:rFonts w:ascii="Garamond" w:hAnsi="Garamond"/>
                <w:sz w:val="20"/>
                <w:szCs w:val="20"/>
                <w:lang w:val="sq-AL"/>
              </w:rPr>
              <w:t>treguesve: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u w:val="single"/>
                <w:lang w:val="sq-AL"/>
              </w:rPr>
              <w:t>Nëntreguesi a.1</w:t>
            </w:r>
            <w:r w:rsidRPr="00ED17C9">
              <w:rPr>
                <w:rFonts w:ascii="Garamond" w:hAnsi="Garamond"/>
                <w:sz w:val="20"/>
                <w:szCs w:val="20"/>
                <w:lang w:val="sq-AL"/>
              </w:rPr>
              <w:t>: Rekomandimet e nxjerra nga IA dhe të pranuara nga institucionet.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Trend rritës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Numri i rekomandimeve të prodhuara nga auditorët e brendshëm dhe të pranuara nga </w:t>
            </w:r>
            <w:r w:rsidR="00FF57BC" w:rsidRPr="00ED17C9">
              <w:rPr>
                <w:rFonts w:ascii="Garamond" w:hAnsi="Garamond"/>
                <w:sz w:val="20"/>
                <w:szCs w:val="20"/>
                <w:lang w:val="sq-AL"/>
              </w:rPr>
              <w:t>institucionet</w:t>
            </w:r>
            <w:r w:rsidRPr="00ED17C9">
              <w:rPr>
                <w:rFonts w:ascii="Garamond"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Nëntregues a.2</w:t>
            </w:r>
            <w:r w:rsidRPr="00ED17C9">
              <w:rPr>
                <w:rFonts w:ascii="Garamond" w:hAnsi="Garamond"/>
                <w:sz w:val="20"/>
                <w:szCs w:val="20"/>
                <w:lang w:val="sq-AL"/>
              </w:rPr>
              <w:t xml:space="preserve">: Numri i rekomandimeve të nxjerra nga IA dhe të implementuara/zbatuara nga </w:t>
            </w:r>
            <w:r w:rsidR="00FF57BC" w:rsidRPr="00ED17C9">
              <w:rPr>
                <w:rFonts w:ascii="Garamond" w:hAnsi="Garamond"/>
                <w:sz w:val="20"/>
                <w:szCs w:val="20"/>
                <w:lang w:val="sq-AL"/>
              </w:rPr>
              <w:t>institucionet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w:t>
            </w:r>
            <w:r w:rsidR="004D5EF0">
              <w:rPr>
                <w:rFonts w:ascii="Garamond" w:hAnsi="Garamond"/>
                <w:sz w:val="20"/>
                <w:szCs w:val="20"/>
                <w:lang w:val="sq-AL"/>
              </w:rPr>
              <w:t>,</w:t>
            </w:r>
            <w:r w:rsidRPr="00ED17C9">
              <w:rPr>
                <w:rFonts w:ascii="Garamond" w:hAnsi="Garamond"/>
                <w:sz w:val="20"/>
                <w:szCs w:val="20"/>
                <w:lang w:val="sq-AL"/>
              </w:rPr>
              <w:t xml:space="preserve"> janë: Trend rritës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Numri i rekomandimeve të prodhuara nga auditorët e brendshëm të implementuara nga institucionet.</w:t>
            </w:r>
          </w:p>
          <w:p w:rsidR="00686CFF" w:rsidRPr="00ED17C9" w:rsidRDefault="00686CFF" w:rsidP="00686CFF">
            <w:pPr>
              <w:spacing w:after="0" w:line="240" w:lineRule="auto"/>
              <w:ind w:firstLine="0"/>
              <w:rPr>
                <w:rFonts w:ascii="Garamond" w:hAnsi="Garamond"/>
                <w:sz w:val="20"/>
                <w:szCs w:val="20"/>
                <w:highlight w:val="green"/>
                <w:lang w:val="sq-AL"/>
              </w:rPr>
            </w:pPr>
            <w:r w:rsidRPr="00ED17C9">
              <w:rPr>
                <w:rFonts w:ascii="Garamond" w:hAnsi="Garamond"/>
                <w:sz w:val="20"/>
                <w:szCs w:val="20"/>
                <w:lang w:val="sq-AL"/>
              </w:rPr>
              <w:t>Performanca do të vlerësohet duke matur rritjen në përqindje të të dy raporteve. Formulat specifike të përdorura për treguesin do të jenë:</w:t>
            </w:r>
          </w:p>
          <w:p w:rsidR="00686CFF" w:rsidRPr="00ED17C9" w:rsidRDefault="00686CFF" w:rsidP="00686CFF">
            <w:pPr>
              <w:spacing w:after="0" w:line="240" w:lineRule="auto"/>
              <w:ind w:firstLine="0"/>
              <w:contextualSpacing/>
              <w:jc w:val="left"/>
              <w:rPr>
                <w:rFonts w:ascii="Garamond" w:hAnsi="Garamond"/>
                <w:b/>
                <w:sz w:val="20"/>
                <w:szCs w:val="20"/>
                <w:highlight w:val="green"/>
                <w:lang w:val="sq-AL"/>
              </w:rPr>
            </w:pPr>
            <w:r w:rsidRPr="00ED17C9">
              <w:rPr>
                <w:rFonts w:ascii="Garamond" w:hAnsi="Garamond"/>
                <w:sz w:val="20"/>
                <w:szCs w:val="20"/>
                <w:u w:val="single"/>
                <w:lang w:val="sq-AL"/>
              </w:rPr>
              <w:t xml:space="preserve">• </w:t>
            </w:r>
            <w:r w:rsidR="00867482">
              <w:rPr>
                <w:rFonts w:ascii="Garamond" w:hAnsi="Garamond"/>
                <w:sz w:val="20"/>
                <w:szCs w:val="20"/>
                <w:u w:val="single"/>
                <w:lang w:val="sq-AL"/>
              </w:rPr>
              <w:t>Nën</w:t>
            </w:r>
            <w:r w:rsidRPr="00ED17C9">
              <w:rPr>
                <w:rFonts w:ascii="Garamond" w:hAnsi="Garamond"/>
                <w:sz w:val="20"/>
                <w:szCs w:val="20"/>
                <w:u w:val="single"/>
                <w:lang w:val="sq-AL"/>
              </w:rPr>
              <w:t>treguesi A.7.a.1: Raporti i rekomandimeve të lëshuara nga IA mbi numrin e përgjithshëm të rekomandimeve të pranuara nga institucionet;</w:t>
            </w:r>
          </w:p>
          <w:p w:rsidR="00686CFF" w:rsidRPr="00ED17C9" w:rsidRDefault="00686CFF" w:rsidP="00686CFF">
            <w:pPr>
              <w:spacing w:after="0" w:line="240" w:lineRule="auto"/>
              <w:ind w:firstLine="0"/>
              <w:contextualSpacing/>
              <w:jc w:val="left"/>
              <w:rPr>
                <w:rFonts w:ascii="Garamond" w:hAnsi="Garamond"/>
                <w:b/>
                <w:sz w:val="20"/>
                <w:szCs w:val="20"/>
                <w:lang w:val="sq-AL"/>
              </w:rPr>
            </w:pPr>
          </w:p>
          <w:p w:rsidR="00686CFF" w:rsidRPr="00ED17C9" w:rsidRDefault="00686CFF" w:rsidP="00686CFF">
            <w:pPr>
              <w:spacing w:after="0" w:line="240" w:lineRule="auto"/>
              <w:ind w:firstLine="0"/>
              <w:contextualSpacing/>
              <w:jc w:val="center"/>
              <w:rPr>
                <w:rFonts w:ascii="Garamond" w:hAnsi="Garamond"/>
                <w:sz w:val="20"/>
                <w:szCs w:val="20"/>
                <w:lang w:val="sq-AL"/>
              </w:rPr>
            </w:pPr>
            <w:r w:rsidRPr="00ED17C9">
              <w:rPr>
                <w:rFonts w:ascii="Garamond" w:hAnsi="Garamond"/>
                <w:sz w:val="20"/>
                <w:szCs w:val="20"/>
                <w:lang w:val="sq-AL"/>
              </w:rPr>
              <w:t xml:space="preserve">R Aç. = </w:t>
            </w:r>
            <w:r w:rsidR="00BE52AA">
              <w:rPr>
                <w:rFonts w:ascii="Garamond" w:hAnsi="Garamond"/>
                <w:sz w:val="20"/>
                <w:szCs w:val="20"/>
                <w:lang w:val="sq-AL"/>
              </w:rPr>
              <w:t>s</w:t>
            </w:r>
            <w:r w:rsidRPr="00ED17C9">
              <w:rPr>
                <w:rFonts w:ascii="Garamond" w:hAnsi="Garamond"/>
                <w:sz w:val="20"/>
                <w:szCs w:val="20"/>
                <w:lang w:val="sq-AL"/>
              </w:rPr>
              <w:t>huma (e numrit t</w:t>
            </w:r>
            <w:r w:rsidR="00D23F86">
              <w:rPr>
                <w:rFonts w:ascii="Garamond" w:hAnsi="Garamond"/>
                <w:sz w:val="20"/>
                <w:szCs w:val="20"/>
                <w:lang w:val="sq-AL"/>
              </w:rPr>
              <w:t>ë</w:t>
            </w:r>
            <w:r w:rsidRPr="00ED17C9">
              <w:rPr>
                <w:rFonts w:ascii="Garamond" w:hAnsi="Garamond"/>
                <w:sz w:val="20"/>
                <w:szCs w:val="20"/>
                <w:lang w:val="sq-AL"/>
              </w:rPr>
              <w:t xml:space="preserve"> rekomandimeve t</w:t>
            </w:r>
            <w:r w:rsidR="00D23F86">
              <w:rPr>
                <w:rFonts w:ascii="Garamond" w:hAnsi="Garamond"/>
                <w:sz w:val="20"/>
                <w:szCs w:val="20"/>
                <w:lang w:val="sq-AL"/>
              </w:rPr>
              <w:t>ë</w:t>
            </w:r>
            <w:r w:rsidRPr="00ED17C9">
              <w:rPr>
                <w:rFonts w:ascii="Garamond" w:hAnsi="Garamond"/>
                <w:sz w:val="20"/>
                <w:szCs w:val="20"/>
                <w:lang w:val="sq-AL"/>
              </w:rPr>
              <w:t xml:space="preserve"> pranuara nga menaxhimi)/ shuma</w:t>
            </w:r>
            <w:r w:rsidR="00D23F86">
              <w:rPr>
                <w:rFonts w:ascii="Garamond" w:hAnsi="Garamond"/>
                <w:sz w:val="20"/>
                <w:szCs w:val="20"/>
                <w:lang w:val="sq-AL"/>
              </w:rPr>
              <w:t xml:space="preserve"> </w:t>
            </w:r>
            <w:r w:rsidRPr="00ED17C9">
              <w:rPr>
                <w:rFonts w:ascii="Garamond" w:hAnsi="Garamond"/>
                <w:sz w:val="20"/>
                <w:szCs w:val="20"/>
                <w:lang w:val="sq-AL"/>
              </w:rPr>
              <w:t xml:space="preserve">(numri </w:t>
            </w:r>
            <w:r w:rsidR="00BE52AA">
              <w:rPr>
                <w:rFonts w:ascii="Garamond" w:hAnsi="Garamond"/>
                <w:sz w:val="20"/>
                <w:szCs w:val="20"/>
                <w:lang w:val="sq-AL"/>
              </w:rPr>
              <w:t>i</w:t>
            </w:r>
            <w:r w:rsidRPr="00ED17C9">
              <w:rPr>
                <w:rFonts w:ascii="Garamond" w:hAnsi="Garamond"/>
                <w:sz w:val="20"/>
                <w:szCs w:val="20"/>
                <w:lang w:val="sq-AL"/>
              </w:rPr>
              <w:t xml:space="preserve"> rekomandimeve t</w:t>
            </w:r>
            <w:r w:rsidR="00D23F86">
              <w:rPr>
                <w:rFonts w:ascii="Garamond" w:hAnsi="Garamond"/>
                <w:sz w:val="20"/>
                <w:szCs w:val="20"/>
                <w:lang w:val="sq-AL"/>
              </w:rPr>
              <w:t>ë</w:t>
            </w:r>
            <w:r w:rsidRPr="00ED17C9">
              <w:rPr>
                <w:rFonts w:ascii="Garamond" w:hAnsi="Garamond"/>
                <w:sz w:val="20"/>
                <w:szCs w:val="20"/>
                <w:lang w:val="sq-AL"/>
              </w:rPr>
              <w:t xml:space="preserve"> </w:t>
            </w:r>
            <w:r w:rsidR="00FF57BC" w:rsidRPr="00ED17C9">
              <w:rPr>
                <w:rFonts w:ascii="Garamond" w:hAnsi="Garamond"/>
                <w:sz w:val="20"/>
                <w:szCs w:val="20"/>
                <w:lang w:val="sq-AL"/>
              </w:rPr>
              <w:t>lëshuara</w:t>
            </w:r>
            <w:r w:rsidRPr="00ED17C9">
              <w:rPr>
                <w:rFonts w:ascii="Garamond" w:hAnsi="Garamond"/>
                <w:sz w:val="20"/>
                <w:szCs w:val="20"/>
                <w:lang w:val="sq-AL"/>
              </w:rPr>
              <w:t xml:space="preserve"> nga </w:t>
            </w:r>
            <w:r w:rsidR="00FF57BC" w:rsidRPr="00ED17C9">
              <w:rPr>
                <w:rFonts w:ascii="Garamond" w:hAnsi="Garamond"/>
                <w:sz w:val="20"/>
                <w:szCs w:val="20"/>
                <w:lang w:val="sq-AL"/>
              </w:rPr>
              <w:t>njësia</w:t>
            </w:r>
            <w:r w:rsidRPr="00ED17C9">
              <w:rPr>
                <w:rFonts w:ascii="Garamond" w:hAnsi="Garamond"/>
                <w:sz w:val="20"/>
                <w:szCs w:val="20"/>
                <w:lang w:val="sq-AL"/>
              </w:rPr>
              <w:t xml:space="preserve"> e </w:t>
            </w:r>
            <w:r w:rsidR="00BE52AA">
              <w:rPr>
                <w:rFonts w:ascii="Garamond" w:hAnsi="Garamond"/>
                <w:sz w:val="20"/>
                <w:szCs w:val="20"/>
                <w:lang w:val="sq-AL"/>
              </w:rPr>
              <w:t>a</w:t>
            </w:r>
            <w:r w:rsidRPr="00ED17C9">
              <w:rPr>
                <w:rFonts w:ascii="Garamond" w:hAnsi="Garamond"/>
                <w:sz w:val="20"/>
                <w:szCs w:val="20"/>
                <w:lang w:val="sq-AL"/>
              </w:rPr>
              <w:t>uditimit t</w:t>
            </w:r>
            <w:r w:rsidR="00BE52AA">
              <w:rPr>
                <w:rFonts w:ascii="Garamond" w:hAnsi="Garamond"/>
                <w:sz w:val="20"/>
                <w:szCs w:val="20"/>
                <w:lang w:val="sq-AL"/>
              </w:rPr>
              <w:t>ë</w:t>
            </w:r>
            <w:r w:rsidRPr="00ED17C9">
              <w:rPr>
                <w:rFonts w:ascii="Garamond" w:hAnsi="Garamond"/>
                <w:sz w:val="20"/>
                <w:szCs w:val="20"/>
                <w:lang w:val="sq-AL"/>
              </w:rPr>
              <w:t xml:space="preserve"> </w:t>
            </w:r>
            <w:r w:rsidR="00FF57BC" w:rsidRPr="00ED17C9">
              <w:rPr>
                <w:rFonts w:ascii="Garamond" w:hAnsi="Garamond"/>
                <w:sz w:val="20"/>
                <w:szCs w:val="20"/>
                <w:lang w:val="sq-AL"/>
              </w:rPr>
              <w:t>brendshëm</w:t>
            </w:r>
            <w:r w:rsidRPr="00ED17C9">
              <w:rPr>
                <w:rFonts w:ascii="Garamond" w:hAnsi="Garamond"/>
                <w:sz w:val="20"/>
                <w:szCs w:val="20"/>
                <w:lang w:val="sq-AL"/>
              </w:rPr>
              <w:t xml:space="preserve"> </w:t>
            </w:r>
            <w:r w:rsidRPr="00ED17C9">
              <w:rPr>
                <w:rFonts w:ascii="Garamond" w:hAnsi="Garamond"/>
                <w:sz w:val="20"/>
                <w:szCs w:val="20"/>
                <w:lang w:val="sq-AL"/>
              </w:rPr>
              <w:fldChar w:fldCharType="begin"/>
            </w:r>
            <w:r w:rsidRPr="00ED17C9">
              <w:rPr>
                <w:rFonts w:ascii="Garamond" w:hAnsi="Garamond"/>
                <w:sz w:val="20"/>
                <w:szCs w:val="20"/>
                <w:lang w:val="sq-AL"/>
              </w:rPr>
              <w:instrText xml:space="preserve"> QUOTE </w:instrText>
            </w:r>
            <m:oMath>
              <m:f>
                <m:fPr>
                  <m:ctrlPr>
                    <w:rPr>
                      <w:rFonts w:ascii="Cambria Math" w:hAnsi="Cambria Math"/>
                      <w:b/>
                      <w:i/>
                      <w:sz w:val="20"/>
                      <w:szCs w:val="20"/>
                      <w:lang w:val="sq-AL"/>
                    </w:rPr>
                  </m:ctrlPr>
                </m:fPr>
                <m:num>
                  <m:r>
                    <m:rPr>
                      <m:sty m:val="p"/>
                    </m:rPr>
                    <w:rPr>
                      <w:rFonts w:ascii="Cambria Math" w:hAnsi="Cambria Math"/>
                      <w:sz w:val="20"/>
                      <w:szCs w:val="20"/>
                      <w:lang w:val="sq-AL"/>
                    </w:rPr>
                    <m:t xml:space="preserve">Σ of the Number of Recomendations Accepted  by Management     </m:t>
                  </m:r>
                </m:num>
                <m:den>
                  <m:r>
                    <m:rPr>
                      <m:sty m:val="p"/>
                    </m:rPr>
                    <w:rPr>
                      <w:rFonts w:ascii="Cambria Math" w:hAnsi="Cambria Math"/>
                      <w:sz w:val="20"/>
                      <w:szCs w:val="20"/>
                      <w:lang w:val="sq-AL"/>
                    </w:rPr>
                    <m:t>Σ (Number of Recomendations issued by IA units)</m:t>
                  </m:r>
                </m:den>
              </m:f>
            </m:oMath>
            <w:r w:rsidRPr="00ED17C9">
              <w:rPr>
                <w:rFonts w:ascii="Garamond" w:hAnsi="Garamond"/>
                <w:sz w:val="20"/>
                <w:szCs w:val="20"/>
                <w:lang w:val="sq-AL"/>
              </w:rPr>
              <w:instrText xml:space="preserve"> </w:instrText>
            </w:r>
            <w:r w:rsidRPr="00ED17C9">
              <w:rPr>
                <w:rFonts w:ascii="Garamond" w:hAnsi="Garamond"/>
                <w:sz w:val="20"/>
                <w:szCs w:val="20"/>
                <w:lang w:val="sq-AL"/>
              </w:rPr>
              <w:fldChar w:fldCharType="end"/>
            </w:r>
            <w:r w:rsidRPr="00ED17C9">
              <w:rPr>
                <w:rFonts w:ascii="Garamond" w:hAnsi="Garamond"/>
                <w:sz w:val="20"/>
                <w:szCs w:val="20"/>
                <w:lang w:val="sq-AL"/>
              </w:rPr>
              <w:t>X 100%</w:t>
            </w:r>
          </w:p>
          <w:p w:rsidR="00686CFF" w:rsidRPr="00ED17C9" w:rsidRDefault="00686CFF" w:rsidP="00686CFF">
            <w:pPr>
              <w:spacing w:after="0" w:line="240" w:lineRule="auto"/>
              <w:ind w:firstLine="0"/>
              <w:contextualSpacing/>
              <w:jc w:val="center"/>
              <w:rPr>
                <w:rFonts w:ascii="Garamond" w:hAnsi="Garamond"/>
                <w:b/>
                <w:sz w:val="20"/>
                <w:szCs w:val="20"/>
                <w:lang w:val="sq-AL"/>
              </w:rPr>
            </w:pPr>
          </w:p>
          <w:p w:rsidR="00686CFF" w:rsidRPr="00ED17C9" w:rsidRDefault="00686CFF" w:rsidP="00686CFF">
            <w:pPr>
              <w:spacing w:after="0" w:line="240" w:lineRule="auto"/>
              <w:ind w:firstLine="0"/>
              <w:contextualSpacing/>
              <w:jc w:val="left"/>
              <w:rPr>
                <w:rFonts w:ascii="Garamond" w:hAnsi="Garamond"/>
                <w:sz w:val="20"/>
                <w:szCs w:val="20"/>
                <w:lang w:val="sq-AL"/>
              </w:rPr>
            </w:pPr>
            <w:r w:rsidRPr="00ED17C9">
              <w:rPr>
                <w:rFonts w:ascii="Garamond" w:hAnsi="Garamond"/>
                <w:sz w:val="20"/>
                <w:szCs w:val="20"/>
                <w:lang w:val="sq-AL"/>
              </w:rPr>
              <w:t xml:space="preserve">• </w:t>
            </w:r>
            <w:r w:rsidR="00867482">
              <w:rPr>
                <w:rFonts w:ascii="Garamond" w:hAnsi="Garamond"/>
                <w:sz w:val="20"/>
                <w:szCs w:val="20"/>
                <w:u w:val="single"/>
                <w:lang w:val="sq-AL"/>
              </w:rPr>
              <w:t>Nën</w:t>
            </w:r>
            <w:r w:rsidRPr="00ED17C9">
              <w:rPr>
                <w:rFonts w:ascii="Garamond" w:hAnsi="Garamond"/>
                <w:sz w:val="20"/>
                <w:szCs w:val="20"/>
                <w:u w:val="single"/>
                <w:lang w:val="sq-AL"/>
              </w:rPr>
              <w:t>treguesi A.7.a.2:</w:t>
            </w:r>
            <w:r w:rsidRPr="00ED17C9">
              <w:rPr>
                <w:rFonts w:ascii="Garamond" w:hAnsi="Garamond"/>
                <w:sz w:val="20"/>
                <w:szCs w:val="20"/>
                <w:lang w:val="sq-AL"/>
              </w:rPr>
              <w:t xml:space="preserve"> Raporti i rekomandimeve të zbatuara, nga institucionet mbi numrin e përgjithshëm të rekomandimeve të pranuara.</w:t>
            </w:r>
          </w:p>
          <w:p w:rsidR="00686CFF" w:rsidRPr="00ED17C9" w:rsidRDefault="00686CFF" w:rsidP="00686CFF">
            <w:pPr>
              <w:spacing w:after="0" w:line="240" w:lineRule="auto"/>
              <w:ind w:firstLine="0"/>
              <w:contextualSpacing/>
              <w:jc w:val="left"/>
              <w:rPr>
                <w:rFonts w:ascii="Garamond" w:hAnsi="Garamond"/>
                <w:sz w:val="20"/>
                <w:szCs w:val="20"/>
                <w:highlight w:val="green"/>
                <w:lang w:val="sq-AL"/>
              </w:rPr>
            </w:pPr>
          </w:p>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 xml:space="preserve">R Impl. = </w:t>
            </w:r>
            <w:r w:rsidR="00BE52AA">
              <w:rPr>
                <w:rFonts w:ascii="Garamond" w:hAnsi="Garamond"/>
                <w:sz w:val="20"/>
                <w:szCs w:val="20"/>
                <w:lang w:val="sq-AL"/>
              </w:rPr>
              <w:t>s</w:t>
            </w:r>
            <w:r w:rsidRPr="00ED17C9">
              <w:rPr>
                <w:rFonts w:ascii="Garamond" w:hAnsi="Garamond"/>
                <w:sz w:val="20"/>
                <w:szCs w:val="20"/>
                <w:lang w:val="sq-AL"/>
              </w:rPr>
              <w:t xml:space="preserve">huma (numri </w:t>
            </w:r>
            <w:r w:rsidR="00BE52AA">
              <w:rPr>
                <w:rFonts w:ascii="Garamond" w:hAnsi="Garamond"/>
                <w:sz w:val="20"/>
                <w:szCs w:val="20"/>
                <w:lang w:val="sq-AL"/>
              </w:rPr>
              <w:t>i</w:t>
            </w:r>
            <w:r w:rsidRPr="00ED17C9">
              <w:rPr>
                <w:rFonts w:ascii="Garamond" w:hAnsi="Garamond"/>
                <w:sz w:val="20"/>
                <w:szCs w:val="20"/>
                <w:lang w:val="sq-AL"/>
              </w:rPr>
              <w:t xml:space="preserve"> </w:t>
            </w:r>
            <w:r w:rsidR="00BE52AA" w:rsidRPr="00ED17C9">
              <w:rPr>
                <w:rFonts w:ascii="Garamond" w:hAnsi="Garamond"/>
                <w:sz w:val="20"/>
                <w:szCs w:val="20"/>
                <w:lang w:val="sq-AL"/>
              </w:rPr>
              <w:t>rekomandeve</w:t>
            </w:r>
            <w:r w:rsidRPr="00ED17C9">
              <w:rPr>
                <w:rFonts w:ascii="Garamond" w:hAnsi="Garamond"/>
                <w:sz w:val="20"/>
                <w:szCs w:val="20"/>
                <w:lang w:val="sq-AL"/>
              </w:rPr>
              <w:t xml:space="preserve"> t</w:t>
            </w:r>
            <w:r w:rsidR="00BE52AA">
              <w:rPr>
                <w:rFonts w:ascii="Garamond" w:hAnsi="Garamond"/>
                <w:sz w:val="20"/>
                <w:szCs w:val="20"/>
                <w:lang w:val="sq-AL"/>
              </w:rPr>
              <w:t>ë</w:t>
            </w:r>
            <w:r w:rsidRPr="00ED17C9">
              <w:rPr>
                <w:rFonts w:ascii="Garamond" w:hAnsi="Garamond"/>
                <w:sz w:val="20"/>
                <w:szCs w:val="20"/>
                <w:lang w:val="sq-AL"/>
              </w:rPr>
              <w:t xml:space="preserve"> zbatuara nga institucionet </w:t>
            </w:r>
            <w:r w:rsidR="00BE52AA">
              <w:rPr>
                <w:rFonts w:ascii="Garamond" w:hAnsi="Garamond"/>
                <w:sz w:val="20"/>
                <w:szCs w:val="20"/>
                <w:lang w:val="sq-AL"/>
              </w:rPr>
              <w:t>b</w:t>
            </w:r>
            <w:r w:rsidRPr="00ED17C9">
              <w:rPr>
                <w:rFonts w:ascii="Garamond" w:hAnsi="Garamond"/>
                <w:sz w:val="20"/>
                <w:szCs w:val="20"/>
                <w:lang w:val="sq-AL"/>
              </w:rPr>
              <w:t xml:space="preserve">renda dy viteve) / </w:t>
            </w:r>
            <w:r w:rsidR="00BE52AA">
              <w:rPr>
                <w:rFonts w:ascii="Garamond" w:hAnsi="Garamond"/>
                <w:sz w:val="20"/>
                <w:szCs w:val="20"/>
                <w:lang w:val="sq-AL"/>
              </w:rPr>
              <w:t>s</w:t>
            </w:r>
            <w:r w:rsidRPr="00ED17C9">
              <w:rPr>
                <w:rFonts w:ascii="Garamond" w:hAnsi="Garamond"/>
                <w:sz w:val="20"/>
                <w:szCs w:val="20"/>
                <w:lang w:val="sq-AL"/>
              </w:rPr>
              <w:t xml:space="preserve">huma (numri </w:t>
            </w:r>
            <w:r w:rsidR="00BE52AA">
              <w:rPr>
                <w:rFonts w:ascii="Garamond" w:hAnsi="Garamond"/>
                <w:sz w:val="20"/>
                <w:szCs w:val="20"/>
                <w:lang w:val="sq-AL"/>
              </w:rPr>
              <w:t>i</w:t>
            </w:r>
            <w:r w:rsidRPr="00ED17C9">
              <w:rPr>
                <w:rFonts w:ascii="Garamond" w:hAnsi="Garamond"/>
                <w:sz w:val="20"/>
                <w:szCs w:val="20"/>
                <w:lang w:val="sq-AL"/>
              </w:rPr>
              <w:t xml:space="preserve"> rekomandimeve t</w:t>
            </w:r>
            <w:r w:rsidR="00BE52AA">
              <w:rPr>
                <w:rFonts w:ascii="Garamond" w:hAnsi="Garamond"/>
                <w:sz w:val="20"/>
                <w:szCs w:val="20"/>
                <w:lang w:val="sq-AL"/>
              </w:rPr>
              <w:t>ë</w:t>
            </w:r>
            <w:r w:rsidRPr="00ED17C9">
              <w:rPr>
                <w:rFonts w:ascii="Garamond" w:hAnsi="Garamond"/>
                <w:sz w:val="20"/>
                <w:szCs w:val="20"/>
                <w:lang w:val="sq-AL"/>
              </w:rPr>
              <w:t xml:space="preserve"> pranuar)  </w:t>
            </w:r>
            <w:r w:rsidRPr="00ED17C9">
              <w:rPr>
                <w:rFonts w:ascii="Garamond" w:hAnsi="Garamond"/>
                <w:sz w:val="20"/>
                <w:szCs w:val="20"/>
                <w:lang w:val="sq-AL"/>
              </w:rPr>
              <w:fldChar w:fldCharType="begin"/>
            </w:r>
            <w:r w:rsidRPr="00ED17C9">
              <w:rPr>
                <w:rFonts w:ascii="Garamond"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 Number of Recomendations Implemented </m:t>
                      </m:r>
                    </m:e>
                    <m:e>
                      <m:r>
                        <m:rPr>
                          <m:sty m:val="p"/>
                        </m:rPr>
                        <w:rPr>
                          <w:rFonts w:ascii="Cambria Math" w:hAnsi="Cambria Math"/>
                          <w:sz w:val="20"/>
                          <w:szCs w:val="20"/>
                          <w:lang w:val="sq-AL"/>
                        </w:rPr>
                        <m:t xml:space="preserve">by Institutions  within 2 years)   </m:t>
                      </m:r>
                    </m:e>
                  </m:eqArr>
                </m:num>
                <m:den>
                  <m:r>
                    <m:rPr>
                      <m:sty m:val="p"/>
                    </m:rPr>
                    <w:rPr>
                      <w:rFonts w:ascii="Cambria Math" w:hAnsi="Cambria Math"/>
                      <w:sz w:val="20"/>
                      <w:szCs w:val="20"/>
                      <w:lang w:val="sq-AL"/>
                    </w:rPr>
                    <m:t>Σ (Number of Recomendations Accepted )</m:t>
                  </m:r>
                </m:den>
              </m:f>
            </m:oMath>
            <w:r w:rsidRPr="00ED17C9">
              <w:rPr>
                <w:rFonts w:ascii="Garamond" w:hAnsi="Garamond"/>
                <w:sz w:val="20"/>
                <w:szCs w:val="20"/>
                <w:lang w:val="sq-AL"/>
              </w:rPr>
              <w:instrText xml:space="preserve"> </w:instrText>
            </w:r>
            <w:r w:rsidRPr="00ED17C9">
              <w:rPr>
                <w:rFonts w:ascii="Garamond" w:hAnsi="Garamond"/>
                <w:sz w:val="20"/>
                <w:szCs w:val="20"/>
                <w:lang w:val="sq-AL"/>
              </w:rPr>
              <w:fldChar w:fldCharType="end"/>
            </w:r>
            <w:r w:rsidRPr="00ED17C9">
              <w:rPr>
                <w:rFonts w:ascii="Garamond" w:hAnsi="Garamond"/>
                <w:sz w:val="20"/>
                <w:szCs w:val="20"/>
                <w:lang w:val="sq-AL"/>
              </w:rPr>
              <w:t>X 100%</w:t>
            </w:r>
          </w:p>
          <w:p w:rsidR="00686CFF" w:rsidRPr="00ED17C9" w:rsidRDefault="00686CFF" w:rsidP="00686CFF">
            <w:pPr>
              <w:spacing w:after="0" w:line="240" w:lineRule="auto"/>
              <w:ind w:firstLine="0"/>
              <w:rPr>
                <w:rFonts w:ascii="Garamond" w:eastAsia="Times New Roman" w:hAnsi="Garamond"/>
                <w:b/>
                <w:sz w:val="20"/>
                <w:szCs w:val="20"/>
                <w:lang w:val="sq-AL"/>
              </w:rPr>
            </w:pP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eastAsia="Times New Roman" w:hAnsi="Garamond"/>
                <w:b/>
                <w:sz w:val="20"/>
                <w:szCs w:val="20"/>
                <w:highlight w:val="lightGray"/>
                <w:lang w:val="sq-AL"/>
              </w:rPr>
              <w:t>A.7.b.</w:t>
            </w:r>
            <w:r w:rsidRPr="00ED17C9">
              <w:rPr>
                <w:rFonts w:ascii="Garamond" w:hAnsi="Garamond"/>
                <w:b/>
                <w:sz w:val="20"/>
                <w:szCs w:val="20"/>
                <w:highlight w:val="lightGray"/>
                <w:lang w:val="sq-AL"/>
              </w:rPr>
              <w:t xml:space="preserve"> Numri i rasteve që rezultojnë nga auditi i brendshëm të cilat janë referuar inspektimet financiare</w:t>
            </w:r>
            <w:r w:rsidRPr="00ED17C9">
              <w:rPr>
                <w:rFonts w:ascii="Garamond" w:hAnsi="Garamond"/>
                <w:b/>
                <w:sz w:val="20"/>
                <w:szCs w:val="20"/>
                <w:lang w:val="sq-AL"/>
              </w:rPr>
              <w:t xml:space="preserve">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Hartimi i raportit vjetor të veprimtarisë së Drejtorisë së Inspektimit Financiar Publik është një detyrim ligjor dhe i paraqitet Zyrtarëve Autorizues dhe Ministrit të Financave dhe Ekonomisë deri më 31 mars të vitit pasardhës. Hartimi i raportit vjetor të aktiviteteve të Inspektimit Financiar Publik synon të paraqesë aktivitetet e Inspektimit Financiar Publik, objektivat dhe performancën e Drejtorisë së Inspektimit Financiar Publik dhe objektivat e përcaktuara për periudhën në vijim, zbatimin e objektivit strategjik të qeverisë dhe Ministrisë së Financave dhe Ekonomisë, si dhe masa zbatuese për arritjen e strategjisë dhe objektivave.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b/>
                <w:sz w:val="20"/>
                <w:szCs w:val="20"/>
                <w:u w:val="single"/>
                <w:lang w:val="sq-AL"/>
              </w:rPr>
              <w:t>Nëntregues</w:t>
            </w:r>
            <w:r w:rsidRPr="00ED17C9">
              <w:rPr>
                <w:rFonts w:ascii="Garamond" w:hAnsi="Garamond"/>
                <w:b/>
                <w:sz w:val="20"/>
                <w:szCs w:val="20"/>
                <w:lang w:val="sq-AL"/>
              </w:rPr>
              <w:t>:</w:t>
            </w:r>
            <w:r w:rsidRPr="00ED17C9">
              <w:rPr>
                <w:rFonts w:ascii="Garamond" w:hAnsi="Garamond"/>
                <w:sz w:val="20"/>
                <w:szCs w:val="20"/>
                <w:lang w:val="sq-AL"/>
              </w:rPr>
              <w:t xml:space="preserve">  </w:t>
            </w:r>
            <w:r w:rsidRPr="00ED17C9">
              <w:rPr>
                <w:rFonts w:ascii="Garamond" w:hAnsi="Garamond"/>
                <w:bCs/>
                <w:sz w:val="20"/>
                <w:szCs w:val="20"/>
                <w:lang w:val="sq-AL"/>
              </w:rPr>
              <w:t>Rastet/informacioni që rezulton nga auditi i brendshëm të cilat janë referuar për inspektime financiare në lidhje më një ngjarje e cila mund të jetë subjekt i inspektimit financiar publik dhe jo raportet e plota të auditimit të brendshëm ose kontrolli dhe menaxhimi financiar.</w:t>
            </w:r>
          </w:p>
          <w:p w:rsidR="00686CFF" w:rsidRPr="00ED17C9" w:rsidRDefault="00686CFF" w:rsidP="00686CFF">
            <w:pPr>
              <w:spacing w:after="0" w:line="240" w:lineRule="auto"/>
              <w:ind w:firstLine="0"/>
              <w:rPr>
                <w:rFonts w:ascii="Garamond" w:hAnsi="Garamond"/>
                <w:i/>
                <w:sz w:val="20"/>
                <w:szCs w:val="20"/>
                <w:lang w:val="sq-AL"/>
              </w:rPr>
            </w:pPr>
            <w:r w:rsidRPr="00ED17C9">
              <w:rPr>
                <w:rFonts w:ascii="Garamond" w:hAnsi="Garamond"/>
                <w:bCs/>
                <w:sz w:val="20"/>
                <w:szCs w:val="20"/>
                <w:lang w:val="sq-AL"/>
              </w:rPr>
              <w:t>(</w:t>
            </w:r>
            <w:r w:rsidRPr="00ED17C9">
              <w:rPr>
                <w:rFonts w:ascii="Garamond" w:hAnsi="Garamond"/>
                <w:bCs/>
                <w:i/>
                <w:sz w:val="20"/>
                <w:szCs w:val="20"/>
                <w:lang w:val="sq-AL"/>
              </w:rPr>
              <w:t>Aty ku auditi i brendshëm apo strukturat e menaxhimit kanë identifikuar pa rregullsi të cilat çojnë drejt keqmenaxhimit serioz financiar, vjedhjes mashtrimit, shkatërrimit të pronës apo korrupsion, duhet të informojnë oficerin kryesor të autorizuar/ngarkuar, të shpjegojë gjurmën e auditimit të dyshuar për parregullsi bashkë me fotokopjet e dokumentacionit për këtë gjurmë të auditimit</w:t>
            </w:r>
            <w:r w:rsidRPr="00ED17C9">
              <w:rPr>
                <w:rFonts w:ascii="Garamond" w:hAnsi="Garamond"/>
                <w:i/>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ë 2018, 2019 dhe 2020 janë: Trend rritës</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hAnsi="Garamond"/>
                <w:sz w:val="20"/>
                <w:szCs w:val="20"/>
                <w:lang w:val="sq-AL"/>
              </w:rPr>
              <w:t>Numri i informacionit të nxjerrë nga auditorët e brendshëm, pranuar nga inspektimet financiare/NAO.</w:t>
            </w:r>
            <w:r w:rsidR="00BE52AA">
              <w:rPr>
                <w:rFonts w:ascii="Garamond" w:hAnsi="Garamond"/>
                <w:sz w:val="20"/>
                <w:szCs w:val="20"/>
                <w:lang w:val="sq-AL"/>
              </w:rPr>
              <w:t xml:space="preserve"> </w:t>
            </w:r>
            <w:r w:rsidRPr="00ED17C9">
              <w:rPr>
                <w:rFonts w:ascii="Garamond" w:eastAsia="Times New Roman" w:hAnsi="Garamond"/>
                <w:sz w:val="20"/>
                <w:szCs w:val="20"/>
                <w:lang w:val="sq-AL"/>
              </w:rPr>
              <w:t>Performanca do të vlerësohet duke matur rritjen e numrit të rasteve që rezultojnë nga auditimet e brendshme të cilat i referohen inspektimeve financiare.</w:t>
            </w:r>
          </w:p>
          <w:p w:rsidR="00686CFF" w:rsidRPr="00ED17C9" w:rsidRDefault="00686CFF" w:rsidP="00686CFF">
            <w:pPr>
              <w:spacing w:after="0" w:line="240" w:lineRule="auto"/>
              <w:ind w:firstLine="0"/>
              <w:rPr>
                <w:rFonts w:ascii="Garamond" w:eastAsia="Times New Roman" w:hAnsi="Garamond"/>
                <w:b/>
                <w:sz w:val="20"/>
                <w:szCs w:val="20"/>
                <w:lang w:val="sq-AL"/>
              </w:rPr>
            </w:pP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A.7.c.</w:t>
            </w:r>
            <w:r w:rsidRPr="00ED17C9">
              <w:rPr>
                <w:rFonts w:ascii="Garamond" w:hAnsi="Garamond"/>
                <w:b/>
                <w:sz w:val="20"/>
                <w:szCs w:val="20"/>
                <w:highlight w:val="lightGray"/>
                <w:lang w:val="sq-AL"/>
              </w:rPr>
              <w:t xml:space="preserve"> N</w:t>
            </w:r>
            <w:r w:rsidRPr="00ED17C9">
              <w:rPr>
                <w:rFonts w:ascii="Garamond" w:eastAsia="Times New Roman" w:hAnsi="Garamond"/>
                <w:b/>
                <w:sz w:val="20"/>
                <w:szCs w:val="20"/>
                <w:highlight w:val="lightGray"/>
                <w:lang w:val="sq-AL"/>
              </w:rPr>
              <w:t>umri i referimeve në prokurori që rezultojnë nga inspektimet financiare</w:t>
            </w:r>
          </w:p>
          <w:p w:rsidR="00686CFF" w:rsidRPr="00ED17C9" w:rsidRDefault="00686CFF" w:rsidP="00686CFF">
            <w:pPr>
              <w:spacing w:after="0" w:line="240" w:lineRule="auto"/>
              <w:ind w:firstLine="0"/>
              <w:rPr>
                <w:rFonts w:ascii="Garamond" w:hAnsi="Garamond"/>
                <w:i/>
                <w:sz w:val="20"/>
                <w:szCs w:val="20"/>
                <w:lang w:val="sq-AL"/>
              </w:rPr>
            </w:pPr>
            <w:r w:rsidRPr="00ED17C9">
              <w:rPr>
                <w:rFonts w:ascii="Garamond" w:eastAsia="Times New Roman" w:hAnsi="Garamond"/>
                <w:b/>
                <w:sz w:val="20"/>
                <w:szCs w:val="20"/>
                <w:lang w:val="sq-AL"/>
              </w:rPr>
              <w:t xml:space="preserve"> </w:t>
            </w:r>
            <w:r w:rsidRPr="00ED17C9">
              <w:rPr>
                <w:rFonts w:ascii="Garamond" w:hAnsi="Garamond"/>
                <w:b/>
                <w:sz w:val="20"/>
                <w:szCs w:val="20"/>
                <w:u w:val="single"/>
                <w:lang w:val="sq-AL"/>
              </w:rPr>
              <w:t>Nëntregues</w:t>
            </w:r>
            <w:r w:rsidRPr="00ED17C9">
              <w:rPr>
                <w:rFonts w:ascii="Garamond" w:hAnsi="Garamond"/>
                <w:b/>
                <w:sz w:val="20"/>
                <w:szCs w:val="20"/>
                <w:lang w:val="sq-AL"/>
              </w:rPr>
              <w:t xml:space="preserve"> </w:t>
            </w:r>
            <w:r w:rsidRPr="00ED17C9">
              <w:rPr>
                <w:rFonts w:ascii="Garamond" w:hAnsi="Garamond"/>
                <w:sz w:val="20"/>
                <w:szCs w:val="20"/>
                <w:lang w:val="sq-AL"/>
              </w:rPr>
              <w:t>Numri i raporteve përfundimtare të inspektimit të nxjerra/</w:t>
            </w:r>
            <w:r w:rsidR="00BE52AA" w:rsidRPr="00ED17C9">
              <w:rPr>
                <w:rFonts w:ascii="Garamond" w:hAnsi="Garamond"/>
                <w:sz w:val="20"/>
                <w:szCs w:val="20"/>
                <w:lang w:val="sq-AL"/>
              </w:rPr>
              <w:t>lëshuara</w:t>
            </w:r>
            <w:r w:rsidRPr="00ED17C9">
              <w:rPr>
                <w:rFonts w:ascii="Garamond" w:hAnsi="Garamond"/>
                <w:sz w:val="20"/>
                <w:szCs w:val="20"/>
                <w:lang w:val="sq-AL"/>
              </w:rPr>
              <w:t xml:space="preserve"> nga Drejtoria e Inspektimit Publik Financiar të referuara në prokurori. </w:t>
            </w:r>
          </w:p>
          <w:p w:rsidR="00686CFF" w:rsidRPr="00ED17C9" w:rsidRDefault="00686CFF" w:rsidP="00686CFF">
            <w:pPr>
              <w:spacing w:after="0" w:line="240" w:lineRule="auto"/>
              <w:ind w:firstLine="0"/>
              <w:rPr>
                <w:rFonts w:ascii="Garamond" w:hAnsi="Garamond"/>
                <w:b/>
                <w:sz w:val="20"/>
                <w:szCs w:val="20"/>
                <w:lang w:val="sq-AL"/>
              </w:rPr>
            </w:pPr>
            <w:r w:rsidRPr="00ED17C9">
              <w:rPr>
                <w:rFonts w:ascii="Garamond" w:hAnsi="Garamond"/>
                <w:sz w:val="20"/>
                <w:szCs w:val="20"/>
                <w:lang w:val="sq-AL"/>
              </w:rPr>
              <w:t>Aty ku e dhëna çon drejt një dyshimi të arsyeshëm për ekzistencën e një vepre (referuar gjetjeve në raportet përfundimtare të inspektimit) Oficeri kryesor i autorizuar informon Ministrin e Financave dhe e raporton ngjarjen në prokurori.</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C271D">
              <w:rPr>
                <w:rFonts w:ascii="Garamond" w:hAnsi="Garamond"/>
                <w:sz w:val="20"/>
                <w:szCs w:val="20"/>
                <w:lang w:val="sq-AL"/>
              </w:rPr>
              <w:t>m</w:t>
            </w:r>
            <w:r w:rsidRPr="00ED17C9">
              <w:rPr>
                <w:rFonts w:ascii="Garamond" w:hAnsi="Garamond"/>
                <w:sz w:val="20"/>
                <w:szCs w:val="20"/>
                <w:lang w:val="sq-AL"/>
              </w:rPr>
              <w:t xml:space="preserve">ë 2018, 2019 dhe 2020 janë: </w:t>
            </w:r>
            <w:r w:rsidR="008C271D" w:rsidRPr="00ED17C9">
              <w:rPr>
                <w:rFonts w:ascii="Garamond" w:hAnsi="Garamond"/>
                <w:sz w:val="20"/>
                <w:szCs w:val="20"/>
                <w:lang w:val="sq-AL"/>
              </w:rPr>
              <w:t xml:space="preserve">Trend </w:t>
            </w:r>
            <w:r w:rsidRPr="00ED17C9">
              <w:rPr>
                <w:rFonts w:ascii="Garamond" w:hAnsi="Garamond"/>
                <w:sz w:val="20"/>
                <w:szCs w:val="20"/>
                <w:lang w:val="sq-AL"/>
              </w:rPr>
              <w:t xml:space="preserve">rritës </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rritjen e numrit të referimeve në prokurori që rezultojnë nga inspektimet financiare.</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A.7.d. Numri i inspektimeve financiare të kryera nga Njësia e Inspektimit Financiar e Ministrisë së Financave dhe Ekonomisë</w:t>
            </w:r>
            <w:r w:rsidRPr="00ED17C9">
              <w:rPr>
                <w:rFonts w:ascii="Garamond" w:eastAsia="Times New Roman"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BE52AA">
              <w:rPr>
                <w:rFonts w:ascii="Garamond" w:hAnsi="Garamond"/>
                <w:sz w:val="20"/>
                <w:szCs w:val="20"/>
                <w:lang w:val="sq-AL"/>
              </w:rPr>
              <w:t>m</w:t>
            </w:r>
            <w:r w:rsidRPr="00ED17C9">
              <w:rPr>
                <w:rFonts w:ascii="Garamond" w:hAnsi="Garamond"/>
                <w:sz w:val="20"/>
                <w:szCs w:val="20"/>
                <w:lang w:val="sq-AL"/>
              </w:rPr>
              <w:t>ë 2018, 2019 dhe 2020</w:t>
            </w:r>
            <w:r w:rsidR="00BE52AA">
              <w:rPr>
                <w:rFonts w:ascii="Garamond" w:hAnsi="Garamond"/>
                <w:sz w:val="20"/>
                <w:szCs w:val="20"/>
                <w:lang w:val="sq-AL"/>
              </w:rPr>
              <w:t>,</w:t>
            </w:r>
            <w:r w:rsidRPr="00ED17C9">
              <w:rPr>
                <w:rFonts w:ascii="Garamond" w:hAnsi="Garamond"/>
                <w:sz w:val="20"/>
                <w:szCs w:val="20"/>
                <w:lang w:val="sq-AL"/>
              </w:rPr>
              <w:t xml:space="preserve"> janë: trend rritës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Përmirësimi i kapaciteteve profesionale dhe rritja e llogaridhënies dhe integritetit të inspektorëve financiarë publikë nëpërmjet trajnimit dhe plotësimit të personelit të DIFP-së duke plotësuar vendet e lira të punës.</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Numri i inspektimeve të varura nga numri i rasteve të pranuara rrit numrin e sinjaleve për inspektimin financiar publik nëpërmjet:</w:t>
            </w:r>
          </w:p>
          <w:p w:rsidR="00686CFF" w:rsidRPr="00ED17C9" w:rsidRDefault="00686CFF" w:rsidP="00686CFF">
            <w:pPr>
              <w:numPr>
                <w:ilvl w:val="0"/>
                <w:numId w:val="32"/>
              </w:numPr>
              <w:spacing w:after="0" w:line="240" w:lineRule="auto"/>
              <w:ind w:left="0" w:firstLine="0"/>
              <w:contextualSpacing/>
              <w:jc w:val="left"/>
              <w:rPr>
                <w:rFonts w:ascii="Garamond" w:eastAsia="Times New Roman" w:hAnsi="Garamond"/>
                <w:sz w:val="20"/>
                <w:szCs w:val="20"/>
                <w:lang w:val="sq-AL"/>
              </w:rPr>
            </w:pPr>
            <w:r w:rsidRPr="00ED17C9">
              <w:rPr>
                <w:rFonts w:ascii="Garamond" w:eastAsia="Times New Roman" w:hAnsi="Garamond"/>
                <w:sz w:val="20"/>
                <w:szCs w:val="20"/>
                <w:lang w:val="sq-AL"/>
              </w:rPr>
              <w:t>Informimi dhe ndërgjegjësimi i autoritetit të nivelit 3 të lartë të menaxhimit si dhe të publikut. Takimi me nivelin e lartë drejtues (Sekretari i Përgjithshëm dhe Drejtori i Auditimit).</w:t>
            </w:r>
          </w:p>
          <w:p w:rsidR="00686CFF" w:rsidRPr="00ED17C9" w:rsidRDefault="00686CFF" w:rsidP="00686CFF">
            <w:pPr>
              <w:numPr>
                <w:ilvl w:val="0"/>
                <w:numId w:val="32"/>
              </w:numPr>
              <w:spacing w:after="0" w:line="240" w:lineRule="auto"/>
              <w:ind w:left="0" w:firstLine="0"/>
              <w:contextualSpacing/>
              <w:jc w:val="left"/>
              <w:rPr>
                <w:rFonts w:ascii="Garamond" w:eastAsia="Times New Roman" w:hAnsi="Garamond"/>
                <w:sz w:val="20"/>
                <w:szCs w:val="20"/>
                <w:lang w:val="sq-AL"/>
              </w:rPr>
            </w:pPr>
            <w:r w:rsidRPr="00ED17C9">
              <w:rPr>
                <w:rFonts w:ascii="Garamond" w:hAnsi="Garamond"/>
                <w:sz w:val="20"/>
                <w:szCs w:val="20"/>
                <w:lang w:val="sq-AL"/>
              </w:rPr>
              <w:t>Takimet ose bashkëpunimi institucional me strukturat e përfshira në luftën kundër korrupsionit;</w:t>
            </w:r>
          </w:p>
          <w:p w:rsidR="00686CFF"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duke matur numrin total të inspektimeve financiare të kryera nga Njësia e Inspektimit Financiar të Ministrisë së Ekonomisë dhe Financave.</w:t>
            </w:r>
          </w:p>
          <w:p w:rsidR="00B70F31" w:rsidRPr="00ED17C9" w:rsidRDefault="00B70F31" w:rsidP="00686CFF">
            <w:pPr>
              <w:spacing w:after="0" w:line="240" w:lineRule="auto"/>
              <w:ind w:firstLine="0"/>
              <w:jc w:val="left"/>
              <w:rPr>
                <w:rFonts w:ascii="Garamond" w:hAnsi="Garamond"/>
                <w:sz w:val="20"/>
                <w:szCs w:val="20"/>
                <w:lang w:val="sq-AL"/>
              </w:rPr>
            </w:pPr>
          </w:p>
        </w:tc>
      </w:tr>
      <w:tr w:rsidR="00BE52AA" w:rsidRPr="00ED17C9" w:rsidTr="009C52C5">
        <w:trPr>
          <w:trHeight w:val="96"/>
        </w:trPr>
        <w:tc>
          <w:tcPr>
            <w:tcW w:w="256" w:type="pct"/>
            <w:gridSpan w:val="6"/>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1033" w:type="pct"/>
            <w:gridSpan w:val="25"/>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w:t>
            </w:r>
            <w:r w:rsidR="00BE52AA" w:rsidRPr="00ED17C9">
              <w:rPr>
                <w:rFonts w:ascii="Garamond" w:hAnsi="Garamond"/>
                <w:b/>
                <w:sz w:val="20"/>
                <w:szCs w:val="20"/>
                <w:lang w:val="sq-AL"/>
              </w:rPr>
              <w:t>aktiviteti</w:t>
            </w:r>
          </w:p>
        </w:tc>
        <w:tc>
          <w:tcPr>
            <w:tcW w:w="765" w:type="pct"/>
            <w:gridSpan w:val="19"/>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BE52AA" w:rsidRPr="00ED17C9">
              <w:rPr>
                <w:rFonts w:ascii="Garamond" w:hAnsi="Garamond"/>
                <w:b/>
                <w:sz w:val="20"/>
                <w:szCs w:val="20"/>
                <w:lang w:val="sq-AL"/>
              </w:rPr>
              <w:t>përgjegjës/</w:t>
            </w:r>
          </w:p>
          <w:p w:rsidR="00686CFF" w:rsidRPr="00ED17C9" w:rsidRDefault="00BE52AA"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110" w:type="pct"/>
            <w:gridSpan w:val="46"/>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8C271D" w:rsidRPr="00ED17C9">
              <w:rPr>
                <w:rFonts w:ascii="Garamond" w:hAnsi="Garamond"/>
                <w:b/>
                <w:sz w:val="20"/>
                <w:szCs w:val="20"/>
                <w:lang w:val="sq-AL"/>
              </w:rPr>
              <w:t>afati</w:t>
            </w:r>
          </w:p>
        </w:tc>
        <w:tc>
          <w:tcPr>
            <w:tcW w:w="612" w:type="pct"/>
            <w:gridSpan w:val="17"/>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BE52AA"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476" w:type="pct"/>
            <w:gridSpan w:val="8"/>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BE52AA" w:rsidRPr="00ED17C9">
              <w:rPr>
                <w:rFonts w:ascii="Garamond" w:hAnsi="Garamond"/>
                <w:b/>
                <w:sz w:val="20"/>
                <w:szCs w:val="20"/>
                <w:lang w:val="sq-AL"/>
              </w:rPr>
              <w:t>rezultatit</w:t>
            </w:r>
          </w:p>
        </w:tc>
        <w:tc>
          <w:tcPr>
            <w:tcW w:w="748" w:type="pct"/>
            <w:gridSpan w:val="15"/>
            <w:vMerge w:val="restart"/>
            <w:shd w:val="clear" w:color="auto" w:fill="DEEAF6"/>
            <w:vAlign w:val="center"/>
          </w:tcPr>
          <w:p w:rsidR="00686CFF" w:rsidRPr="00ED17C9" w:rsidRDefault="00686CFF" w:rsidP="00BE52A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BE52AA" w:rsidRPr="00ED17C9">
              <w:rPr>
                <w:rFonts w:ascii="Garamond" w:hAnsi="Garamond"/>
                <w:b/>
                <w:sz w:val="20"/>
                <w:szCs w:val="20"/>
                <w:lang w:val="sq-AL"/>
              </w:rPr>
              <w:t>impaktit</w:t>
            </w:r>
          </w:p>
        </w:tc>
      </w:tr>
      <w:tr w:rsidR="00BE52AA" w:rsidRPr="00ED17C9" w:rsidTr="009C52C5">
        <w:trPr>
          <w:trHeight w:val="96"/>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033" w:type="pct"/>
            <w:gridSpan w:val="25"/>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65"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47" w:type="pct"/>
            <w:gridSpan w:val="12"/>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76" w:type="pct"/>
            <w:gridSpan w:val="20"/>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386"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12" w:type="pct"/>
            <w:gridSpan w:val="17"/>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76" w:type="pct"/>
            <w:gridSpan w:val="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4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A.7.a.1</w:t>
            </w:r>
          </w:p>
          <w:p w:rsidR="00686CFF" w:rsidRPr="00ED17C9" w:rsidRDefault="00686CFF" w:rsidP="00686CFF">
            <w:pPr>
              <w:spacing w:after="0" w:line="240" w:lineRule="auto"/>
              <w:ind w:firstLine="0"/>
              <w:jc w:val="center"/>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kapaciteteve të auditit të brendshëm përmes zhvillimit të trajnimeve vazhduese profesionale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Përmes sigurimit të jashtëm të cilësisë, përmirësimet e nevojshme në auditin e brendshëm.</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100% e auditit të brendshëm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8 sigurime të jashtme të cilësisë çdo vit</w:t>
            </w:r>
          </w:p>
        </w:tc>
        <w:tc>
          <w:tcPr>
            <w:tcW w:w="74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Menaxhim më i mirë i fondeve publike</w:t>
            </w: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A.7.a.2</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Rritja e kapaciteteve të auditit të brendshëm përmes zhvillimit të trajnimeve profesionale vazhduese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Përmes sigurimit të jashtëm të cilësisë, rekomandohen përmirësimet e nevojshme në aktivitetin e auditit të brendshëm.</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center"/>
              <w:rPr>
                <w:rFonts w:ascii="Garamond" w:hAnsi="Garamond"/>
                <w:b/>
                <w:color w:val="7030A0"/>
                <w:sz w:val="20"/>
                <w:szCs w:val="20"/>
                <w:lang w:val="sq-AL"/>
              </w:rPr>
            </w:pPr>
            <w:r w:rsidRPr="00ED17C9">
              <w:rPr>
                <w:rFonts w:ascii="Garamond" w:hAnsi="Garamond"/>
                <w:sz w:val="20"/>
                <w:szCs w:val="20"/>
                <w:lang w:val="sq-AL"/>
              </w:rPr>
              <w:t xml:space="preserve">Dhjetor </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100% i auditit të brendshëm</w:t>
            </w:r>
          </w:p>
          <w:p w:rsidR="00686CFF" w:rsidRPr="00ED17C9" w:rsidRDefault="00686CFF" w:rsidP="00686CFF">
            <w:pPr>
              <w:spacing w:after="0" w:line="240" w:lineRule="auto"/>
              <w:ind w:firstLine="0"/>
              <w:jc w:val="left"/>
              <w:rPr>
                <w:rFonts w:ascii="Garamond" w:hAnsi="Garamond"/>
                <w:b/>
                <w:color w:val="7030A0"/>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8 sigurime të jashtme të cilësisë çdo vit</w:t>
            </w:r>
          </w:p>
        </w:tc>
        <w:tc>
          <w:tcPr>
            <w:tcW w:w="74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Menaxhim më i mirë i fondeve publike</w:t>
            </w: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A.7.b.1</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highlight w:val="magenta"/>
                <w:lang w:val="sq-AL"/>
              </w:rPr>
            </w:pPr>
            <w:r w:rsidRPr="00ED17C9">
              <w:rPr>
                <w:rFonts w:ascii="Garamond" w:hAnsi="Garamond"/>
                <w:sz w:val="20"/>
                <w:szCs w:val="20"/>
                <w:lang w:val="sq-AL"/>
              </w:rPr>
              <w:t>Një ndarje e qartë e misionit të inspektimit financiar publik nga auditimi i brendshëm publik, si dhe trajnime vazhduese për auditorët e brendshëm/ Drejtues të auditit të brendshëm CHU</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Auditi i brendshëm+ inspektime financiare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48" w:type="pct"/>
            <w:gridSpan w:val="15"/>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eastAsia="en-GB"/>
              </w:rPr>
            </w:pPr>
            <w:r w:rsidRPr="00ED17C9">
              <w:rPr>
                <w:rFonts w:ascii="Garamond" w:eastAsia="Times New Roman" w:hAnsi="Garamond"/>
                <w:sz w:val="20"/>
                <w:szCs w:val="20"/>
                <w:lang w:val="sq-AL" w:eastAsia="en-GB"/>
              </w:rPr>
              <w:t>Mbrojtja e interesave financiarë të entiteteve publike kundër keqmenaxhimit serioz financiar, mashtrimit, vjedhjes, shkatërrimit të pronës, keqpërdorimit të pushtetit apo korrupsionit.</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BE52AA"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center"/>
              <w:rPr>
                <w:rFonts w:ascii="Garamond" w:hAnsi="Garamond"/>
                <w:sz w:val="20"/>
                <w:szCs w:val="20"/>
                <w:lang w:val="sq-AL"/>
              </w:rPr>
            </w:pPr>
            <w:r w:rsidRPr="00ED17C9">
              <w:rPr>
                <w:rFonts w:ascii="Garamond" w:hAnsi="Garamond"/>
                <w:sz w:val="20"/>
                <w:szCs w:val="20"/>
                <w:lang w:val="sq-AL"/>
              </w:rPr>
              <w:t>A.7.c.1</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Rritja e kapaciteteve të inspektimit financiar publik përmes zhvillimit të trajnimeve profesionale vazhduese të organizuara çdo vit, në të cilat përfshihen çështje të mashtrimit dhe korrupsionit.</w:t>
            </w:r>
          </w:p>
          <w:p w:rsidR="00686CFF" w:rsidRPr="00ED17C9" w:rsidRDefault="00686CFF" w:rsidP="00686CFF">
            <w:pPr>
              <w:spacing w:after="0" w:line="240" w:lineRule="auto"/>
              <w:ind w:firstLine="0"/>
              <w:jc w:val="left"/>
              <w:rPr>
                <w:rFonts w:ascii="Garamond" w:hAnsi="Garamond"/>
                <w:spacing w:val="-4"/>
                <w:sz w:val="20"/>
                <w:szCs w:val="20"/>
                <w:lang w:val="sq-AL"/>
              </w:rPr>
            </w:pPr>
          </w:p>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 xml:space="preserve">Rritja e ndërgjegjësimit të institucioneve publike, punonjësve të tyre nëpërmjet trajnimeve profesionale e zhvilluese si dhe publikut në fushën e aktivitetit të inspektimit financiar publik. </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 xml:space="preserve">100% inspektim financiar </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c>
          <w:tcPr>
            <w:tcW w:w="748" w:type="pct"/>
            <w:gridSpan w:val="15"/>
            <w:shd w:val="clear" w:color="auto" w:fill="auto"/>
          </w:tcPr>
          <w:p w:rsidR="00686CFF" w:rsidRPr="00CE0DC4" w:rsidRDefault="00686CFF" w:rsidP="00686CFF">
            <w:pPr>
              <w:spacing w:after="0" w:line="240" w:lineRule="auto"/>
              <w:ind w:firstLine="0"/>
              <w:jc w:val="left"/>
              <w:rPr>
                <w:rFonts w:ascii="Garamond" w:eastAsia="Times New Roman" w:hAnsi="Garamond"/>
                <w:spacing w:val="-4"/>
                <w:sz w:val="20"/>
                <w:szCs w:val="20"/>
                <w:lang w:val="sq-AL" w:eastAsia="en-GB"/>
              </w:rPr>
            </w:pPr>
            <w:r w:rsidRPr="00ED17C9">
              <w:rPr>
                <w:rFonts w:ascii="Garamond" w:eastAsia="Times New Roman" w:hAnsi="Garamond"/>
                <w:spacing w:val="-4"/>
                <w:sz w:val="20"/>
                <w:szCs w:val="20"/>
                <w:lang w:val="sq-AL" w:eastAsia="en-GB"/>
              </w:rPr>
              <w:t>Mbrojtja e interesave financiarë të entiteteve publike kundër keqmenaxhimit serioz financiar, mashtrimit, vjedhjes, shkatërrimit të pronës, keqpërdorimit</w:t>
            </w:r>
            <w:r w:rsidR="00CE0DC4">
              <w:rPr>
                <w:rFonts w:ascii="Garamond" w:eastAsia="Times New Roman" w:hAnsi="Garamond"/>
                <w:spacing w:val="-4"/>
                <w:sz w:val="20"/>
                <w:szCs w:val="20"/>
                <w:lang w:val="sq-AL" w:eastAsia="en-GB"/>
              </w:rPr>
              <w:t xml:space="preserve"> të pushtetit apo korrupsionit.</w:t>
            </w:r>
          </w:p>
        </w:tc>
      </w:tr>
      <w:tr w:rsidR="00BE52AA" w:rsidRPr="00ED17C9" w:rsidTr="009C52C5">
        <w:trPr>
          <w:trHeight w:val="351"/>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A.7.d</w:t>
            </w:r>
          </w:p>
        </w:tc>
        <w:tc>
          <w:tcPr>
            <w:tcW w:w="1033" w:type="pct"/>
            <w:gridSpan w:val="25"/>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Përmirësimi i kapaciteteve profesionale dhe rritja e llogaridhënies dhe integritetit të inspektorëve financiarë publik</w:t>
            </w:r>
            <w:r w:rsidR="00CE0DC4">
              <w:rPr>
                <w:rFonts w:ascii="Garamond" w:hAnsi="Garamond"/>
                <w:spacing w:val="-4"/>
                <w:sz w:val="20"/>
                <w:szCs w:val="20"/>
                <w:lang w:val="sq-AL"/>
              </w:rPr>
              <w:t>ë</w:t>
            </w:r>
            <w:r w:rsidRPr="00ED17C9">
              <w:rPr>
                <w:rFonts w:ascii="Garamond" w:hAnsi="Garamond"/>
                <w:spacing w:val="-4"/>
                <w:sz w:val="20"/>
                <w:szCs w:val="20"/>
                <w:lang w:val="sq-AL"/>
              </w:rPr>
              <w:t xml:space="preserve"> përmes </w:t>
            </w:r>
            <w:r w:rsidR="00CE0DC4" w:rsidRPr="00ED17C9">
              <w:rPr>
                <w:rFonts w:ascii="Garamond" w:hAnsi="Garamond"/>
                <w:spacing w:val="-4"/>
                <w:sz w:val="20"/>
                <w:szCs w:val="20"/>
                <w:lang w:val="sq-AL"/>
              </w:rPr>
              <w:t>trajnimeve</w:t>
            </w:r>
            <w:r w:rsidRPr="00ED17C9">
              <w:rPr>
                <w:rFonts w:ascii="Garamond" w:hAnsi="Garamond"/>
                <w:spacing w:val="-4"/>
                <w:sz w:val="20"/>
                <w:szCs w:val="20"/>
                <w:lang w:val="sq-AL"/>
              </w:rPr>
              <w:t xml:space="preserve"> të tyre dhe kompletimin e strukturës së DIFP duke plotësuar vendet e lira.</w:t>
            </w: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 xml:space="preserve">Takimi me </w:t>
            </w:r>
            <w:r w:rsidR="00CE0DC4" w:rsidRPr="00ED17C9">
              <w:rPr>
                <w:rFonts w:ascii="Garamond" w:eastAsia="Times New Roman" w:hAnsi="Garamond"/>
                <w:spacing w:val="-4"/>
                <w:sz w:val="20"/>
                <w:szCs w:val="20"/>
                <w:lang w:val="sq-AL"/>
              </w:rPr>
              <w:t>nivelin</w:t>
            </w:r>
            <w:r w:rsidRPr="00ED17C9">
              <w:rPr>
                <w:rFonts w:ascii="Garamond" w:eastAsia="Times New Roman" w:hAnsi="Garamond"/>
                <w:spacing w:val="-4"/>
                <w:sz w:val="20"/>
                <w:szCs w:val="20"/>
                <w:lang w:val="sq-AL"/>
              </w:rPr>
              <w:t xml:space="preserve"> e lartë drejtues (Sekretarja e Përgjithshme dhe Drejtori i Auditit).</w:t>
            </w:r>
          </w:p>
          <w:p w:rsidR="00686CFF" w:rsidRPr="00ED17C9" w:rsidRDefault="00686CFF" w:rsidP="00686CFF">
            <w:pPr>
              <w:spacing w:after="0" w:line="240" w:lineRule="auto"/>
              <w:ind w:firstLine="0"/>
              <w:contextualSpacing/>
              <w:jc w:val="left"/>
              <w:rPr>
                <w:rFonts w:ascii="Garamond" w:hAnsi="Garamond"/>
                <w:spacing w:val="-4"/>
                <w:sz w:val="20"/>
                <w:szCs w:val="20"/>
                <w:lang w:val="sq-AL"/>
              </w:rPr>
            </w:pPr>
          </w:p>
          <w:p w:rsidR="00686CFF" w:rsidRPr="00ED17C9" w:rsidRDefault="00686CFF" w:rsidP="00686CFF">
            <w:pPr>
              <w:spacing w:after="0" w:line="240" w:lineRule="auto"/>
              <w:ind w:firstLine="0"/>
              <w:contextualSpacing/>
              <w:jc w:val="left"/>
              <w:rPr>
                <w:rFonts w:ascii="Garamond" w:eastAsia="Times New Roman" w:hAnsi="Garamond"/>
                <w:spacing w:val="-4"/>
                <w:sz w:val="20"/>
                <w:szCs w:val="20"/>
                <w:lang w:val="sq-AL"/>
              </w:rPr>
            </w:pPr>
            <w:r w:rsidRPr="00ED17C9">
              <w:rPr>
                <w:rFonts w:ascii="Garamond" w:hAnsi="Garamond"/>
                <w:spacing w:val="-4"/>
                <w:sz w:val="20"/>
                <w:szCs w:val="20"/>
                <w:lang w:val="sq-AL"/>
              </w:rPr>
              <w:t>Takime apo bashkëpunime insitucionale me strukturat e përfshira në luftën kundër korrupsionit.</w:t>
            </w:r>
          </w:p>
        </w:tc>
        <w:tc>
          <w:tcPr>
            <w:tcW w:w="765" w:type="pct"/>
            <w:gridSpan w:val="19"/>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MFE</w:t>
            </w:r>
          </w:p>
        </w:tc>
        <w:tc>
          <w:tcPr>
            <w:tcW w:w="347"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76"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38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Dhjetor</w:t>
            </w:r>
          </w:p>
        </w:tc>
        <w:tc>
          <w:tcPr>
            <w:tcW w:w="612"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pacing w:val="-4"/>
                <w:sz w:val="20"/>
                <w:szCs w:val="20"/>
                <w:lang w:val="sq-AL"/>
              </w:rPr>
            </w:pPr>
            <w:r w:rsidRPr="00ED17C9">
              <w:rPr>
                <w:rFonts w:ascii="Garamond" w:hAnsi="Garamond"/>
                <w:spacing w:val="-4"/>
                <w:sz w:val="20"/>
                <w:szCs w:val="20"/>
                <w:lang w:val="sq-AL"/>
              </w:rPr>
              <w:t>Buxheti i Shtetit</w:t>
            </w:r>
          </w:p>
        </w:tc>
        <w:tc>
          <w:tcPr>
            <w:tcW w:w="476" w:type="pct"/>
            <w:gridSpan w:val="8"/>
            <w:shd w:val="clear" w:color="auto" w:fill="auto"/>
          </w:tcPr>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100% inspektimi financiar</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c>
          <w:tcPr>
            <w:tcW w:w="748" w:type="pct"/>
            <w:gridSpan w:val="15"/>
            <w:shd w:val="clear" w:color="auto" w:fill="auto"/>
          </w:tcPr>
          <w:p w:rsidR="00686CFF" w:rsidRPr="00ED17C9" w:rsidRDefault="00686CFF" w:rsidP="00686CFF">
            <w:pPr>
              <w:spacing w:after="0" w:line="240" w:lineRule="auto"/>
              <w:ind w:firstLine="0"/>
              <w:jc w:val="left"/>
              <w:rPr>
                <w:rFonts w:ascii="Garamond" w:eastAsia="Times New Roman" w:hAnsi="Garamond"/>
                <w:spacing w:val="-4"/>
                <w:sz w:val="20"/>
                <w:szCs w:val="20"/>
                <w:lang w:val="sq-AL" w:eastAsia="en-GB"/>
              </w:rPr>
            </w:pPr>
            <w:r w:rsidRPr="00ED17C9">
              <w:rPr>
                <w:rFonts w:ascii="Garamond" w:eastAsia="Times New Roman" w:hAnsi="Garamond"/>
                <w:spacing w:val="-4"/>
                <w:sz w:val="20"/>
                <w:szCs w:val="20"/>
                <w:lang w:val="sq-AL" w:eastAsia="en-GB"/>
              </w:rPr>
              <w:t>Mbrojtja e interesave financiarë të entiteteve publike kundër keqmenaxhimit serioz financiar, mashtrimit, vjedhjes, shkatërrimit të pronës, keqpërdorimit të pushtetit apo korrupsionit.</w:t>
            </w:r>
          </w:p>
          <w:p w:rsidR="00686CFF" w:rsidRPr="00ED17C9" w:rsidRDefault="00686CFF" w:rsidP="00686CFF">
            <w:pPr>
              <w:spacing w:after="0" w:line="240" w:lineRule="auto"/>
              <w:ind w:firstLine="0"/>
              <w:jc w:val="left"/>
              <w:rPr>
                <w:rFonts w:ascii="Garamond" w:hAnsi="Garamond"/>
                <w:b/>
                <w:color w:val="7030A0"/>
                <w:spacing w:val="-4"/>
                <w:sz w:val="20"/>
                <w:szCs w:val="20"/>
                <w:lang w:val="sq-AL"/>
              </w:rPr>
            </w:pPr>
          </w:p>
        </w:tc>
      </w:tr>
      <w:tr w:rsidR="00686CFF" w:rsidRPr="00ED17C9" w:rsidTr="006D2C24">
        <w:trPr>
          <w:trHeight w:val="800"/>
        </w:trPr>
        <w:tc>
          <w:tcPr>
            <w:tcW w:w="5000" w:type="pct"/>
            <w:gridSpan w:val="136"/>
            <w:shd w:val="clear" w:color="auto" w:fill="auto"/>
          </w:tcPr>
          <w:p w:rsidR="00AA4640" w:rsidRPr="00ED17C9" w:rsidRDefault="00AA4640" w:rsidP="00686CFF">
            <w:pPr>
              <w:spacing w:after="0" w:line="240" w:lineRule="auto"/>
              <w:ind w:firstLine="0"/>
              <w:jc w:val="left"/>
              <w:rPr>
                <w:rFonts w:ascii="Garamond" w:hAnsi="Garamond"/>
                <w:b/>
                <w:i/>
                <w:sz w:val="8"/>
                <w:szCs w:val="20"/>
                <w:highlight w:val="red"/>
                <w:lang w:val="sq-AL"/>
              </w:rPr>
            </w:pPr>
          </w:p>
          <w:p w:rsidR="00686CFF" w:rsidRDefault="00686CFF" w:rsidP="00686CFF">
            <w:pPr>
              <w:spacing w:after="0" w:line="240" w:lineRule="auto"/>
              <w:ind w:firstLine="0"/>
              <w:jc w:val="left"/>
              <w:rPr>
                <w:rFonts w:ascii="Garamond" w:hAnsi="Garamond"/>
                <w:b/>
                <w:i/>
                <w:sz w:val="16"/>
                <w:szCs w:val="20"/>
                <w:highlight w:val="red"/>
                <w:lang w:val="sq-AL"/>
              </w:rPr>
            </w:pPr>
          </w:p>
          <w:p w:rsidR="005F02D5" w:rsidRDefault="005F02D5" w:rsidP="00686CFF">
            <w:pPr>
              <w:spacing w:after="0" w:line="240" w:lineRule="auto"/>
              <w:ind w:firstLine="0"/>
              <w:jc w:val="left"/>
              <w:rPr>
                <w:rFonts w:ascii="Garamond" w:hAnsi="Garamond"/>
                <w:b/>
                <w:i/>
                <w:sz w:val="16"/>
                <w:szCs w:val="20"/>
                <w:highlight w:val="red"/>
                <w:lang w:val="sq-AL"/>
              </w:rPr>
            </w:pPr>
          </w:p>
          <w:p w:rsidR="005F02D5" w:rsidRDefault="005F02D5" w:rsidP="00686CFF">
            <w:pPr>
              <w:spacing w:after="0" w:line="240" w:lineRule="auto"/>
              <w:ind w:firstLine="0"/>
              <w:jc w:val="left"/>
              <w:rPr>
                <w:rFonts w:ascii="Garamond" w:hAnsi="Garamond"/>
                <w:b/>
                <w:i/>
                <w:sz w:val="16"/>
                <w:szCs w:val="20"/>
                <w:highlight w:val="red"/>
                <w:lang w:val="sq-AL"/>
              </w:rPr>
            </w:pPr>
          </w:p>
          <w:p w:rsidR="005F02D5" w:rsidRDefault="005F02D5" w:rsidP="00686CFF">
            <w:pPr>
              <w:spacing w:after="0" w:line="240" w:lineRule="auto"/>
              <w:ind w:firstLine="0"/>
              <w:jc w:val="left"/>
              <w:rPr>
                <w:rFonts w:ascii="Garamond" w:hAnsi="Garamond"/>
                <w:b/>
                <w:i/>
                <w:sz w:val="16"/>
                <w:szCs w:val="20"/>
                <w:highlight w:val="red"/>
                <w:lang w:val="sq-AL"/>
              </w:rPr>
            </w:pPr>
          </w:p>
          <w:p w:rsidR="005F02D5" w:rsidRDefault="005F02D5" w:rsidP="00686CFF">
            <w:pPr>
              <w:spacing w:after="0" w:line="240" w:lineRule="auto"/>
              <w:ind w:firstLine="0"/>
              <w:jc w:val="left"/>
              <w:rPr>
                <w:rFonts w:ascii="Garamond" w:hAnsi="Garamond"/>
                <w:b/>
                <w:i/>
                <w:sz w:val="16"/>
                <w:szCs w:val="20"/>
                <w:highlight w:val="red"/>
                <w:lang w:val="sq-AL"/>
              </w:rPr>
            </w:pPr>
          </w:p>
          <w:p w:rsidR="005F02D5" w:rsidRPr="00ED17C9" w:rsidRDefault="005F02D5" w:rsidP="00686CFF">
            <w:pPr>
              <w:spacing w:after="0" w:line="240" w:lineRule="auto"/>
              <w:ind w:firstLine="0"/>
              <w:jc w:val="left"/>
              <w:rPr>
                <w:rFonts w:ascii="Garamond" w:hAnsi="Garamond"/>
                <w:b/>
                <w:i/>
                <w:sz w:val="16"/>
                <w:szCs w:val="20"/>
                <w:highlight w:val="red"/>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A.8   Përdorimi sistematik i mekanizmit të evidentimit të hapësirave për korrupsion</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88521F">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lang w:val="sq-AL"/>
              </w:rPr>
              <w:t xml:space="preserve">Numri i institucioneve publike që kanë kryer analiza të riskut vjetore për prirjet ndaj korrupsionit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8521F">
              <w:rPr>
                <w:rFonts w:ascii="Garamond" w:hAnsi="Garamond"/>
                <w:sz w:val="20"/>
                <w:szCs w:val="20"/>
                <w:lang w:val="sq-AL"/>
              </w:rPr>
              <w:t>m</w:t>
            </w:r>
            <w:r w:rsidRPr="00ED17C9">
              <w:rPr>
                <w:rFonts w:ascii="Garamond" w:hAnsi="Garamond"/>
                <w:sz w:val="20"/>
                <w:szCs w:val="20"/>
                <w:lang w:val="sq-AL"/>
              </w:rPr>
              <w:t>ë 2018, 2019 dhe 2020 janë: Udhëzimet të zhvilluara dhe të pranuara për kryerjen vlerësimit të riskut në institucionet publike; Është përgatitur një program trajnimi për zbatimin e manualit; Është vendosur një plan veprimi ndërinstitucional për kryerjen e vlerësimeve të riskut; Mjetet e zhvillimit të vlerësimit të riskut të testuara dhe zbatuara në të gjitha institucionet publike; të gjitha ministritë / agjenci kanë zbatuar një vlerësim të riskut</w:t>
            </w:r>
            <w:r w:rsidRPr="00ED17C9">
              <w:rPr>
                <w:rFonts w:ascii="Garamond" w:eastAsia="Times New Roman" w:hAnsi="Garamond"/>
                <w:sz w:val="20"/>
                <w:szCs w:val="20"/>
                <w:lang w:val="sq-AL"/>
              </w:rPr>
              <w:t xml:space="preserve">, respektivisht. </w:t>
            </w:r>
          </w:p>
          <w:p w:rsidR="00686CFF" w:rsidRPr="00ED17C9" w:rsidRDefault="00686CFF" w:rsidP="00686CFF">
            <w:pPr>
              <w:spacing w:after="0" w:line="240" w:lineRule="auto"/>
              <w:ind w:firstLine="0"/>
              <w:rPr>
                <w:rFonts w:ascii="Garamond" w:eastAsia="SimSun" w:hAnsi="Garamond"/>
                <w:sz w:val="20"/>
                <w:szCs w:val="20"/>
                <w:highlight w:val="green"/>
                <w:lang w:val="sq-AL"/>
              </w:rPr>
            </w:pPr>
            <w:r w:rsidRPr="00ED17C9">
              <w:rPr>
                <w:rFonts w:ascii="Garamond" w:eastAsia="SimSun" w:hAnsi="Garamond"/>
                <w:sz w:val="20"/>
                <w:szCs w:val="20"/>
                <w:lang w:val="sq-AL"/>
              </w:rPr>
              <w:t>Në institucionet publike (</w:t>
            </w:r>
            <w:r w:rsidR="0088521F" w:rsidRPr="00ED17C9">
              <w:rPr>
                <w:rFonts w:ascii="Garamond" w:eastAsia="SimSun" w:hAnsi="Garamond"/>
                <w:sz w:val="20"/>
                <w:szCs w:val="20"/>
                <w:lang w:val="sq-AL"/>
              </w:rPr>
              <w:t>ministria, drejtoria ose njësia</w:t>
            </w:r>
            <w:r w:rsidRPr="00ED17C9">
              <w:rPr>
                <w:rFonts w:ascii="Garamond" w:eastAsia="SimSun" w:hAnsi="Garamond"/>
                <w:sz w:val="20"/>
                <w:szCs w:val="20"/>
                <w:lang w:val="sq-AL"/>
              </w:rPr>
              <w:t>) do të përcaktohen dy lloje të dobësive ose riskut të korrupsionit:</w:t>
            </w:r>
          </w:p>
          <w:p w:rsidR="00686CFF" w:rsidRPr="00ED17C9" w:rsidRDefault="00686CFF" w:rsidP="00686CFF">
            <w:pPr>
              <w:numPr>
                <w:ilvl w:val="0"/>
                <w:numId w:val="43"/>
              </w:numPr>
              <w:spacing w:after="0" w:line="240" w:lineRule="auto"/>
              <w:ind w:left="0" w:firstLine="0"/>
              <w:contextualSpacing/>
              <w:jc w:val="left"/>
              <w:rPr>
                <w:rFonts w:ascii="Garamond" w:eastAsia="SimSun" w:hAnsi="Garamond"/>
                <w:sz w:val="20"/>
                <w:szCs w:val="20"/>
                <w:lang w:val="sq-AL"/>
              </w:rPr>
            </w:pPr>
            <w:r w:rsidRPr="00ED17C9">
              <w:rPr>
                <w:rFonts w:ascii="Garamond" w:eastAsia="SimSun" w:hAnsi="Garamond"/>
                <w:sz w:val="20"/>
                <w:szCs w:val="20"/>
                <w:lang w:val="sq-AL"/>
              </w:rPr>
              <w:t>Aktivitetet e lidhura me punën lidhur me p.sh. paratë, informacionin konfidencial, dhënien e lejeve, shtyrjen e kontratave etj</w:t>
            </w:r>
            <w:r w:rsidR="0088521F">
              <w:rPr>
                <w:rFonts w:ascii="Garamond" w:eastAsia="SimSun" w:hAnsi="Garamond"/>
                <w:sz w:val="20"/>
                <w:szCs w:val="20"/>
                <w:lang w:val="sq-AL"/>
              </w:rPr>
              <w:t>.</w:t>
            </w:r>
            <w:r w:rsidRPr="00ED17C9">
              <w:rPr>
                <w:rFonts w:ascii="Garamond" w:eastAsia="SimSun" w:hAnsi="Garamond"/>
                <w:sz w:val="20"/>
                <w:szCs w:val="20"/>
                <w:lang w:val="sq-AL"/>
              </w:rPr>
              <w:t>;</w:t>
            </w:r>
          </w:p>
          <w:p w:rsidR="00686CFF" w:rsidRPr="00ED17C9" w:rsidRDefault="00686CFF" w:rsidP="00686CFF">
            <w:pPr>
              <w:numPr>
                <w:ilvl w:val="0"/>
                <w:numId w:val="43"/>
              </w:numPr>
              <w:spacing w:after="0" w:line="240" w:lineRule="auto"/>
              <w:ind w:left="0" w:firstLine="0"/>
              <w:contextualSpacing/>
              <w:jc w:val="left"/>
              <w:rPr>
                <w:rFonts w:ascii="Garamond" w:eastAsia="SimSun" w:hAnsi="Garamond"/>
                <w:sz w:val="20"/>
                <w:szCs w:val="20"/>
                <w:lang w:val="sq-AL"/>
              </w:rPr>
            </w:pPr>
            <w:r w:rsidRPr="00ED17C9">
              <w:rPr>
                <w:rFonts w:ascii="Garamond" w:eastAsia="SimSun" w:hAnsi="Garamond"/>
                <w:sz w:val="20"/>
                <w:szCs w:val="20"/>
                <w:lang w:val="sq-AL"/>
              </w:rPr>
              <w:t>Dobësitë organizative. Kjo ka të bëjë me disa procese potencialisht të prirura për shkelje të integritetit ose korrupsionit, p.sh. Përzgjedhjen dhe rekrutimin e stafit, prokurimin, përpunimin e informacionit konfidencial.</w:t>
            </w:r>
          </w:p>
          <w:p w:rsidR="00686CFF" w:rsidRPr="00ED17C9" w:rsidRDefault="00686CFF" w:rsidP="00686CF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Së bashku ato formojnë rreziqet potenciale për të cilat organizata është e ekspozuar.</w:t>
            </w:r>
          </w:p>
          <w:p w:rsidR="00686CFF" w:rsidRPr="00ED17C9" w:rsidRDefault="00686CFF" w:rsidP="00686CF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Përveç kësaj, do të vlerësohet nëse këto rreziqe mbulohen mjaftueshëm nga rregullat dhe rregulloret ekzistuese administrative, të forta mjaftueshëm për të minimizuar rreziqet për korrupsionin. Fokusi atëherë është në përshtatshmërinë e rregullave (cilësisht) të mira, udhëzimeve, procedurave për t'u marrë me aktivitetet e cenueshme. Nëse ka një boshllëk, do të bëhen rekomandime për të forcuar rezistencën kundër korrupsionit dhe për t'i futur ato në organizatë.</w:t>
            </w:r>
          </w:p>
          <w:p w:rsidR="00686CFF" w:rsidRDefault="00686CFF" w:rsidP="0088521F">
            <w:pPr>
              <w:spacing w:after="0" w:line="240" w:lineRule="auto"/>
              <w:ind w:firstLine="0"/>
              <w:rPr>
                <w:rFonts w:ascii="Garamond" w:eastAsia="SimSun" w:hAnsi="Garamond"/>
                <w:sz w:val="20"/>
                <w:szCs w:val="20"/>
                <w:lang w:val="sq-AL"/>
              </w:rPr>
            </w:pPr>
            <w:r w:rsidRPr="00ED17C9">
              <w:rPr>
                <w:rFonts w:ascii="Garamond" w:eastAsia="SimSun" w:hAnsi="Garamond"/>
                <w:sz w:val="20"/>
                <w:szCs w:val="20"/>
                <w:lang w:val="sq-AL"/>
              </w:rPr>
              <w:t xml:space="preserve">Vlerësimet e riskut duhet të zbatohen në përputhje me ISO 31010/2009 - Menaxhimi i riskut dhe teknikat e vlerësimit të riskut dhe / ose </w:t>
            </w:r>
            <w:r w:rsidR="004220A3" w:rsidRPr="00ED17C9">
              <w:rPr>
                <w:rFonts w:ascii="Garamond" w:eastAsia="SimSun" w:hAnsi="Garamond"/>
                <w:sz w:val="20"/>
                <w:szCs w:val="20"/>
                <w:lang w:val="sq-AL"/>
              </w:rPr>
              <w:t xml:space="preserve">udhëzuesi i metodologjisë së vlerësimit të riskut të korrupsionit </w:t>
            </w:r>
            <w:r w:rsidRPr="00ED17C9">
              <w:rPr>
                <w:rFonts w:ascii="Garamond" w:eastAsia="SimSun" w:hAnsi="Garamond"/>
                <w:sz w:val="20"/>
                <w:szCs w:val="20"/>
                <w:lang w:val="sq-AL"/>
              </w:rPr>
              <w:t>(Projekti CoE - PACA, 2010).</w:t>
            </w:r>
          </w:p>
          <w:p w:rsidR="00170E08" w:rsidRDefault="00170E08" w:rsidP="0088521F">
            <w:pPr>
              <w:spacing w:after="0" w:line="240" w:lineRule="auto"/>
              <w:ind w:firstLine="0"/>
              <w:rPr>
                <w:rFonts w:ascii="Garamond" w:eastAsia="SimSun" w:hAnsi="Garamond"/>
                <w:sz w:val="20"/>
                <w:szCs w:val="20"/>
                <w:lang w:val="sq-AL"/>
              </w:rPr>
            </w:pPr>
          </w:p>
          <w:p w:rsidR="00BC1D24" w:rsidRDefault="00BC1D24" w:rsidP="0088521F">
            <w:pPr>
              <w:spacing w:after="0" w:line="240" w:lineRule="auto"/>
              <w:ind w:firstLine="0"/>
              <w:rPr>
                <w:rFonts w:ascii="Garamond" w:eastAsia="SimSun" w:hAnsi="Garamond"/>
                <w:sz w:val="20"/>
                <w:szCs w:val="20"/>
                <w:lang w:val="sq-AL"/>
              </w:rPr>
            </w:pPr>
          </w:p>
          <w:p w:rsidR="00BC1D24" w:rsidRPr="00ED17C9" w:rsidRDefault="00BC1D24" w:rsidP="0088521F">
            <w:pPr>
              <w:spacing w:after="0" w:line="240" w:lineRule="auto"/>
              <w:ind w:firstLine="0"/>
              <w:rPr>
                <w:rFonts w:ascii="Garamond" w:eastAsia="SimSun" w:hAnsi="Garamond"/>
                <w:sz w:val="20"/>
                <w:szCs w:val="20"/>
                <w:lang w:val="sq-AL"/>
              </w:rPr>
            </w:pPr>
          </w:p>
        </w:tc>
      </w:tr>
      <w:tr w:rsidR="00192154" w:rsidRPr="00ED17C9" w:rsidTr="009C52C5">
        <w:trPr>
          <w:trHeight w:val="215"/>
        </w:trPr>
        <w:tc>
          <w:tcPr>
            <w:tcW w:w="256" w:type="pct"/>
            <w:gridSpan w:val="6"/>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86" w:type="pct"/>
            <w:gridSpan w:val="20"/>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79" w:type="pct"/>
            <w:gridSpan w:val="22"/>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943" w:type="pct"/>
            <w:gridSpan w:val="41"/>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18" w:type="pct"/>
            <w:gridSpan w:val="15"/>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703" w:type="pct"/>
            <w:gridSpan w:val="18"/>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714" w:type="pct"/>
            <w:gridSpan w:val="14"/>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57030F" w:rsidRPr="00ED17C9" w:rsidTr="009C52C5">
        <w:trPr>
          <w:trHeight w:val="224"/>
        </w:trPr>
        <w:tc>
          <w:tcPr>
            <w:tcW w:w="256" w:type="pct"/>
            <w:gridSpan w:val="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86" w:type="pct"/>
            <w:gridSpan w:val="20"/>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79" w:type="pct"/>
            <w:gridSpan w:val="2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298" w:type="pct"/>
            <w:gridSpan w:val="13"/>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319"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326" w:type="pct"/>
            <w:gridSpan w:val="14"/>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1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3" w:type="pct"/>
            <w:gridSpan w:val="1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14" w:type="pct"/>
            <w:gridSpan w:val="1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A.8.1</w:t>
            </w:r>
          </w:p>
        </w:tc>
        <w:tc>
          <w:tcPr>
            <w:tcW w:w="986" w:type="pct"/>
            <w:gridSpan w:val="20"/>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Hartimi i manualit </w:t>
            </w:r>
            <w:r w:rsidR="0088521F" w:rsidRPr="00ED17C9">
              <w:rPr>
                <w:rFonts w:ascii="Garamond" w:hAnsi="Garamond"/>
                <w:color w:val="000000"/>
                <w:sz w:val="20"/>
                <w:szCs w:val="20"/>
                <w:lang w:val="sq-AL"/>
              </w:rPr>
              <w:t>udhëzues</w:t>
            </w:r>
            <w:r w:rsidRPr="00ED17C9">
              <w:rPr>
                <w:rFonts w:ascii="Garamond" w:hAnsi="Garamond"/>
                <w:color w:val="000000"/>
                <w:sz w:val="20"/>
                <w:szCs w:val="20"/>
                <w:lang w:val="sq-AL"/>
              </w:rPr>
              <w:t xml:space="preserve"> mbi </w:t>
            </w:r>
            <w:r w:rsidR="0088521F" w:rsidRPr="00ED17C9">
              <w:rPr>
                <w:rFonts w:ascii="Garamond" w:hAnsi="Garamond"/>
                <w:color w:val="000000"/>
                <w:sz w:val="20"/>
                <w:szCs w:val="20"/>
                <w:lang w:val="sq-AL"/>
              </w:rPr>
              <w:t>analizën</w:t>
            </w:r>
            <w:r w:rsidRPr="00ED17C9">
              <w:rPr>
                <w:rFonts w:ascii="Garamond" w:hAnsi="Garamond"/>
                <w:color w:val="000000"/>
                <w:sz w:val="20"/>
                <w:szCs w:val="20"/>
                <w:lang w:val="sq-AL"/>
              </w:rPr>
              <w:t xml:space="preserve"> e riskut si pjes</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e planeve t</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integritetit</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KKK</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Manuali </w:t>
            </w:r>
            <w:r w:rsidR="0088521F">
              <w:rPr>
                <w:rFonts w:ascii="Garamond" w:hAnsi="Garamond"/>
                <w:color w:val="000000"/>
                <w:sz w:val="20"/>
                <w:szCs w:val="20"/>
                <w:lang w:val="sq-AL"/>
              </w:rPr>
              <w:t>i</w:t>
            </w:r>
            <w:r w:rsidRPr="00ED17C9">
              <w:rPr>
                <w:rFonts w:ascii="Garamond" w:hAnsi="Garamond"/>
                <w:color w:val="000000"/>
                <w:sz w:val="20"/>
                <w:szCs w:val="20"/>
                <w:lang w:val="sq-AL"/>
              </w:rPr>
              <w:t xml:space="preserve"> hartuar dhe aprovuar</w:t>
            </w:r>
          </w:p>
        </w:tc>
        <w:tc>
          <w:tcPr>
            <w:tcW w:w="714" w:type="pct"/>
            <w:gridSpan w:val="14"/>
            <w:shd w:val="clear" w:color="auto" w:fill="auto"/>
          </w:tcPr>
          <w:p w:rsidR="00686CFF" w:rsidRPr="00ED17C9" w:rsidRDefault="00686CFF" w:rsidP="0088521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Harmonizimi, </w:t>
            </w:r>
            <w:r w:rsidR="0088521F" w:rsidRPr="00ED17C9">
              <w:rPr>
                <w:rFonts w:ascii="Garamond" w:hAnsi="Garamond"/>
                <w:color w:val="000000"/>
                <w:sz w:val="20"/>
                <w:szCs w:val="20"/>
                <w:lang w:val="sq-AL"/>
              </w:rPr>
              <w:t>vlerësimi</w:t>
            </w:r>
            <w:r w:rsidRPr="00ED17C9">
              <w:rPr>
                <w:rFonts w:ascii="Garamond" w:hAnsi="Garamond"/>
                <w:color w:val="000000"/>
                <w:sz w:val="20"/>
                <w:szCs w:val="20"/>
                <w:lang w:val="sq-AL"/>
              </w:rPr>
              <w:t xml:space="preserve"> dhe analizimi me i mire i riskut </w:t>
            </w:r>
            <w:r w:rsidR="0088521F" w:rsidRPr="00ED17C9">
              <w:rPr>
                <w:rFonts w:ascii="Garamond" w:hAnsi="Garamond"/>
                <w:color w:val="000000"/>
                <w:sz w:val="20"/>
                <w:szCs w:val="20"/>
                <w:lang w:val="sq-AL"/>
              </w:rPr>
              <w:t>për</w:t>
            </w:r>
            <w:r w:rsidRPr="00ED17C9">
              <w:rPr>
                <w:rFonts w:ascii="Garamond" w:hAnsi="Garamond"/>
                <w:color w:val="000000"/>
                <w:sz w:val="20"/>
                <w:szCs w:val="20"/>
                <w:lang w:val="sq-AL"/>
              </w:rPr>
              <w:t xml:space="preserve"> shkeljen e integritetit t</w:t>
            </w:r>
            <w:r w:rsidR="0088521F">
              <w:rPr>
                <w:rFonts w:ascii="Garamond" w:hAnsi="Garamond"/>
                <w:color w:val="000000"/>
                <w:sz w:val="20"/>
                <w:szCs w:val="20"/>
                <w:lang w:val="sq-AL"/>
              </w:rPr>
              <w:t>ë</w:t>
            </w:r>
            <w:r w:rsidRPr="00ED17C9">
              <w:rPr>
                <w:rFonts w:ascii="Garamond" w:hAnsi="Garamond"/>
                <w:color w:val="000000"/>
                <w:sz w:val="20"/>
                <w:szCs w:val="20"/>
                <w:lang w:val="sq-AL"/>
              </w:rPr>
              <w:t xml:space="preserve"> </w:t>
            </w:r>
            <w:r w:rsidR="0088521F" w:rsidRPr="00ED17C9">
              <w:rPr>
                <w:rFonts w:ascii="Garamond" w:hAnsi="Garamond"/>
                <w:color w:val="000000"/>
                <w:sz w:val="20"/>
                <w:szCs w:val="20"/>
                <w:lang w:val="sq-AL"/>
              </w:rPr>
              <w:t>punonjësve</w:t>
            </w:r>
          </w:p>
        </w:tc>
      </w:tr>
      <w:tr w:rsidR="0057030F" w:rsidRPr="00ED17C9" w:rsidTr="009C52C5">
        <w:trPr>
          <w:trHeight w:val="33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A.8.2</w:t>
            </w:r>
          </w:p>
        </w:tc>
        <w:tc>
          <w:tcPr>
            <w:tcW w:w="986" w:type="pct"/>
            <w:gridSpan w:val="20"/>
            <w:shd w:val="clear" w:color="auto" w:fill="auto"/>
          </w:tcPr>
          <w:p w:rsidR="00686CFF" w:rsidRPr="00ED17C9" w:rsidRDefault="00686CFF"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Trajnime me </w:t>
            </w:r>
            <w:r w:rsidR="0088521F" w:rsidRPr="00ED17C9">
              <w:rPr>
                <w:rFonts w:ascii="Garamond" w:hAnsi="Garamond"/>
                <w:color w:val="000000"/>
                <w:sz w:val="20"/>
                <w:szCs w:val="20"/>
                <w:lang w:val="sq-AL"/>
              </w:rPr>
              <w:t>pjesëmarrjen</w:t>
            </w:r>
            <w:r w:rsidRPr="00ED17C9">
              <w:rPr>
                <w:rFonts w:ascii="Garamond" w:hAnsi="Garamond"/>
                <w:color w:val="000000"/>
                <w:sz w:val="20"/>
                <w:szCs w:val="20"/>
                <w:lang w:val="sq-AL"/>
              </w:rPr>
              <w:t xml:space="preserve"> e t</w:t>
            </w:r>
            <w:r w:rsidR="007710CF"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institucioneve 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w:t>
            </w:r>
            <w:r w:rsidR="0088521F" w:rsidRPr="00ED17C9">
              <w:rPr>
                <w:rFonts w:ascii="Garamond" w:hAnsi="Garamond"/>
                <w:color w:val="000000"/>
                <w:sz w:val="20"/>
                <w:szCs w:val="20"/>
                <w:lang w:val="sq-AL"/>
              </w:rPr>
              <w:t>përfshira</w:t>
            </w:r>
            <w:r w:rsidRPr="00ED17C9">
              <w:rPr>
                <w:rFonts w:ascii="Garamond" w:hAnsi="Garamond"/>
                <w:color w:val="000000"/>
                <w:sz w:val="20"/>
                <w:szCs w:val="20"/>
                <w:lang w:val="sq-AL"/>
              </w:rPr>
              <w:t xml:space="preserve"> mbi implementimin e </w:t>
            </w:r>
            <w:r w:rsidR="0088521F" w:rsidRPr="00ED17C9">
              <w:rPr>
                <w:rFonts w:ascii="Garamond" w:hAnsi="Garamond"/>
                <w:color w:val="000000"/>
                <w:sz w:val="20"/>
                <w:szCs w:val="20"/>
                <w:lang w:val="sq-AL"/>
              </w:rPr>
              <w:t>analizës</w:t>
            </w:r>
            <w:r w:rsidRPr="00ED17C9">
              <w:rPr>
                <w:rFonts w:ascii="Garamond" w:hAnsi="Garamond"/>
                <w:color w:val="000000"/>
                <w:sz w:val="20"/>
                <w:szCs w:val="20"/>
                <w:lang w:val="sq-AL"/>
              </w:rPr>
              <w:t xml:space="preserve"> s</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riskut si pjes</w:t>
            </w:r>
            <w:r w:rsidR="00D8111A" w:rsidRPr="00ED17C9">
              <w:rPr>
                <w:rFonts w:ascii="Garamond" w:hAnsi="Garamond"/>
                <w:color w:val="000000"/>
                <w:sz w:val="20"/>
                <w:szCs w:val="20"/>
                <w:lang w:val="sq-AL"/>
              </w:rPr>
              <w:t>ë</w:t>
            </w:r>
            <w:r w:rsidRPr="00ED17C9">
              <w:rPr>
                <w:rFonts w:ascii="Garamond" w:hAnsi="Garamond"/>
                <w:color w:val="000000"/>
                <w:sz w:val="20"/>
                <w:szCs w:val="20"/>
                <w:lang w:val="sq-AL"/>
              </w:rPr>
              <w:t xml:space="preserve"> e planeve 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integritetit</w:t>
            </w:r>
          </w:p>
        </w:tc>
        <w:tc>
          <w:tcPr>
            <w:tcW w:w="779" w:type="pct"/>
            <w:gridSpan w:val="22"/>
            <w:shd w:val="clear" w:color="auto" w:fill="auto"/>
          </w:tcPr>
          <w:p w:rsidR="00686CFF" w:rsidRPr="00ED17C9" w:rsidRDefault="00686CFF" w:rsidP="0088521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8521F">
              <w:rPr>
                <w:rFonts w:ascii="Garamond" w:hAnsi="Garamond"/>
                <w:color w:val="000000"/>
                <w:sz w:val="20"/>
                <w:szCs w:val="20"/>
                <w:lang w:val="sq-AL"/>
              </w:rPr>
              <w:t>të</w:t>
            </w:r>
            <w:r w:rsidRPr="00ED17C9">
              <w:rPr>
                <w:rFonts w:ascii="Garamond" w:hAnsi="Garamond"/>
                <w:color w:val="000000"/>
                <w:sz w:val="20"/>
                <w:szCs w:val="20"/>
                <w:lang w:val="sq-AL"/>
              </w:rPr>
              <w:t xml:space="preserve"> gjitha </w:t>
            </w:r>
            <w:r w:rsidR="0088521F">
              <w:rPr>
                <w:rFonts w:ascii="Garamond" w:hAnsi="Garamond"/>
                <w:color w:val="000000"/>
                <w:sz w:val="20"/>
                <w:szCs w:val="20"/>
                <w:lang w:val="sq-AL"/>
              </w:rPr>
              <w:t>m</w:t>
            </w:r>
            <w:r w:rsidR="0088521F" w:rsidRPr="00ED17C9">
              <w:rPr>
                <w:rFonts w:ascii="Garamond" w:hAnsi="Garamond"/>
                <w:color w:val="000000"/>
                <w:sz w:val="20"/>
                <w:szCs w:val="20"/>
                <w:lang w:val="sq-AL"/>
              </w:rPr>
              <w:t>inistritë</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Trajnimet e kryera</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kompetencave dhe kapaciteteve në zbatimin e vlerësimeve të brendshme të riskut</w:t>
            </w:r>
          </w:p>
        </w:tc>
      </w:tr>
      <w:tr w:rsidR="0057030F" w:rsidRPr="00ED17C9" w:rsidTr="009C52C5">
        <w:trPr>
          <w:trHeight w:val="623"/>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A.8.3</w:t>
            </w:r>
          </w:p>
        </w:tc>
        <w:tc>
          <w:tcPr>
            <w:tcW w:w="986"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Implementimi i </w:t>
            </w:r>
            <w:r w:rsidR="0088521F" w:rsidRPr="00ED17C9">
              <w:rPr>
                <w:rFonts w:ascii="Garamond" w:hAnsi="Garamond"/>
                <w:color w:val="000000"/>
                <w:sz w:val="20"/>
                <w:szCs w:val="20"/>
                <w:lang w:val="sq-AL"/>
              </w:rPr>
              <w:t>analizës</w:t>
            </w:r>
            <w:r w:rsidRPr="00ED17C9">
              <w:rPr>
                <w:rFonts w:ascii="Garamond" w:hAnsi="Garamond"/>
                <w:color w:val="000000"/>
                <w:sz w:val="20"/>
                <w:szCs w:val="20"/>
                <w:lang w:val="sq-AL"/>
              </w:rPr>
              <w:t xml:space="preserve"> s</w:t>
            </w:r>
            <w:r w:rsidR="00D8111A" w:rsidRPr="00ED17C9">
              <w:rPr>
                <w:rFonts w:ascii="Garamond" w:hAnsi="Garamond"/>
                <w:color w:val="000000"/>
                <w:sz w:val="20"/>
                <w:szCs w:val="20"/>
                <w:lang w:val="sq-AL"/>
              </w:rPr>
              <w:t>ë</w:t>
            </w:r>
            <w:r w:rsidRPr="00ED17C9">
              <w:rPr>
                <w:rFonts w:ascii="Garamond" w:hAnsi="Garamond"/>
                <w:color w:val="000000"/>
                <w:sz w:val="20"/>
                <w:szCs w:val="20"/>
                <w:lang w:val="sq-AL"/>
              </w:rPr>
              <w:t xml:space="preserve"> riskut nga at</w:t>
            </w:r>
            <w:r w:rsidR="0088521F"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w:t>
            </w:r>
            <w:r w:rsidR="0088521F" w:rsidRPr="00ED17C9">
              <w:rPr>
                <w:rFonts w:ascii="Garamond" w:hAnsi="Garamond"/>
                <w:color w:val="000000"/>
                <w:sz w:val="20"/>
                <w:szCs w:val="20"/>
                <w:lang w:val="sq-AL"/>
              </w:rPr>
              <w:t>institucionet</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8521F">
              <w:rPr>
                <w:rFonts w:ascii="Garamond" w:hAnsi="Garamond"/>
                <w:color w:val="000000"/>
                <w:sz w:val="20"/>
                <w:szCs w:val="20"/>
                <w:lang w:val="sq-AL"/>
              </w:rPr>
              <w:t>të</w:t>
            </w:r>
            <w:r w:rsidR="0088521F" w:rsidRPr="00ED17C9">
              <w:rPr>
                <w:rFonts w:ascii="Garamond" w:hAnsi="Garamond"/>
                <w:color w:val="000000"/>
                <w:sz w:val="20"/>
                <w:szCs w:val="20"/>
                <w:lang w:val="sq-AL"/>
              </w:rPr>
              <w:t xml:space="preserve"> gjitha </w:t>
            </w:r>
            <w:r w:rsidR="0088521F">
              <w:rPr>
                <w:rFonts w:ascii="Garamond" w:hAnsi="Garamond"/>
                <w:color w:val="000000"/>
                <w:sz w:val="20"/>
                <w:szCs w:val="20"/>
                <w:lang w:val="sq-AL"/>
              </w:rPr>
              <w:t>m</w:t>
            </w:r>
            <w:r w:rsidR="0088521F" w:rsidRPr="00ED17C9">
              <w:rPr>
                <w:rFonts w:ascii="Garamond" w:hAnsi="Garamond"/>
                <w:color w:val="000000"/>
                <w:sz w:val="20"/>
                <w:szCs w:val="20"/>
                <w:lang w:val="sq-AL"/>
              </w:rPr>
              <w:t>inistritë</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Qershor</w:t>
            </w: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61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Buxheti i </w:t>
            </w:r>
            <w:r w:rsidR="00D8111A" w:rsidRPr="00ED17C9">
              <w:rPr>
                <w:rFonts w:ascii="Garamond" w:hAnsi="Garamond"/>
                <w:color w:val="000000"/>
                <w:sz w:val="20"/>
                <w:szCs w:val="20"/>
                <w:lang w:val="sq-AL"/>
              </w:rPr>
              <w:t>Shtetit</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Auditimi i </w:t>
            </w:r>
            <w:r w:rsidR="0088521F" w:rsidRPr="00ED17C9">
              <w:rPr>
                <w:rFonts w:ascii="Garamond" w:hAnsi="Garamond"/>
                <w:color w:val="000000"/>
                <w:sz w:val="20"/>
                <w:szCs w:val="20"/>
                <w:lang w:val="sq-AL"/>
              </w:rPr>
              <w:t>brendshëm</w:t>
            </w:r>
            <w:r w:rsidRPr="00ED17C9">
              <w:rPr>
                <w:rFonts w:ascii="Garamond" w:hAnsi="Garamond"/>
                <w:color w:val="000000"/>
                <w:sz w:val="20"/>
                <w:szCs w:val="20"/>
                <w:lang w:val="sq-AL"/>
              </w:rPr>
              <w:t xml:space="preserve"> i riskut nga çdo institucion</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Kuptimi koherent i rreziqeve të korrupsionit brenda secilit institucion</w:t>
            </w:r>
          </w:p>
        </w:tc>
      </w:tr>
      <w:tr w:rsidR="0057030F" w:rsidRPr="00ED17C9" w:rsidTr="009C52C5">
        <w:trPr>
          <w:trHeight w:val="145"/>
        </w:trPr>
        <w:tc>
          <w:tcPr>
            <w:tcW w:w="256" w:type="pct"/>
            <w:gridSpan w:val="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A.8.4</w:t>
            </w:r>
          </w:p>
        </w:tc>
        <w:tc>
          <w:tcPr>
            <w:tcW w:w="986"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Kontrolli dhe verifikimi (hetimi administrativ) i zbatimit të ligjshmërisë dhe/ose denoncimeve për  praktika abuzive, korruptive apo arbitrare në të gjitha institucionet e administratës publike dhe agjencitë shtetërore</w:t>
            </w:r>
          </w:p>
        </w:tc>
        <w:tc>
          <w:tcPr>
            <w:tcW w:w="779" w:type="pct"/>
            <w:gridSpan w:val="2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Task-forca Ndërinstitucionale Antikorrupsion / të gjitha institucionet</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KKA (raportues)</w:t>
            </w:r>
          </w:p>
        </w:tc>
        <w:tc>
          <w:tcPr>
            <w:tcW w:w="298"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Vazhdon</w:t>
            </w:r>
          </w:p>
        </w:tc>
        <w:tc>
          <w:tcPr>
            <w:tcW w:w="319"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Vazhdon</w:t>
            </w:r>
          </w:p>
        </w:tc>
        <w:tc>
          <w:tcPr>
            <w:tcW w:w="32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Vazhdon</w:t>
            </w:r>
          </w:p>
        </w:tc>
        <w:tc>
          <w:tcPr>
            <w:tcW w:w="618" w:type="pct"/>
            <w:gridSpan w:val="15"/>
            <w:shd w:val="clear" w:color="auto" w:fill="auto"/>
          </w:tcPr>
          <w:p w:rsidR="00686CFF" w:rsidRPr="00ED17C9" w:rsidRDefault="00686CFF" w:rsidP="00D8111A">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 /</w:t>
            </w:r>
            <w:r w:rsidR="00D8111A">
              <w:rPr>
                <w:rFonts w:ascii="Garamond" w:hAnsi="Garamond"/>
                <w:color w:val="000000"/>
                <w:sz w:val="20"/>
                <w:szCs w:val="20"/>
                <w:lang w:val="sq-AL"/>
              </w:rPr>
              <w:t>p</w:t>
            </w:r>
            <w:r w:rsidRPr="00ED17C9">
              <w:rPr>
                <w:rFonts w:ascii="Garamond" w:hAnsi="Garamond"/>
                <w:color w:val="000000"/>
                <w:sz w:val="20"/>
                <w:szCs w:val="20"/>
                <w:lang w:val="sq-AL"/>
              </w:rPr>
              <w:t>a kosto</w:t>
            </w:r>
          </w:p>
        </w:tc>
        <w:tc>
          <w:tcPr>
            <w:tcW w:w="703"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Nr. i raporteve të inspektimeve të grupeve të inspektimit </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Nr. i masave të marra në përfundim të inspektimeve </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Nr. i rasteve të referuara në Prokurori</w:t>
            </w:r>
          </w:p>
        </w:tc>
        <w:tc>
          <w:tcPr>
            <w:tcW w:w="714"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cilësisë së shërbimeve publike</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Garantimi i një administrate publike profesionale, trasparente dhe të përgjegjshme</w:t>
            </w:r>
          </w:p>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indeksit të perceptimit të korrupsionit</w:t>
            </w:r>
          </w:p>
        </w:tc>
      </w:tr>
      <w:tr w:rsidR="00686CFF" w:rsidRPr="00ED17C9" w:rsidTr="006D2C24">
        <w:trPr>
          <w:trHeight w:val="699"/>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lightGray"/>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i/>
                <w:sz w:val="20"/>
                <w:szCs w:val="20"/>
                <w:highlight w:val="lightGray"/>
                <w:lang w:val="sq-AL"/>
              </w:rPr>
              <w:t xml:space="preserve">Objektivi A.9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Forcimi i integritetit të nëpunësve publik</w:t>
            </w:r>
            <w:r w:rsidRPr="00ED17C9">
              <w:rPr>
                <w:rFonts w:ascii="Garamond" w:hAnsi="Garamond"/>
                <w:b/>
                <w:color w:val="7030A0"/>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7C02E8">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Numri i ministrive të cilat kanë zhvilluar dhe publikuar një plan integriteti në përputhje me Strategjinë Ndërsektoriale </w:t>
            </w:r>
            <w:r w:rsidR="00E84FEB">
              <w:rPr>
                <w:rFonts w:ascii="Garamond" w:eastAsia="Times New Roman" w:hAnsi="Garamond"/>
                <w:b/>
                <w:sz w:val="20"/>
                <w:szCs w:val="20"/>
                <w:highlight w:val="lightGray"/>
                <w:lang w:val="sq-AL"/>
              </w:rPr>
              <w:t>k</w:t>
            </w:r>
            <w:r w:rsidRPr="00ED17C9">
              <w:rPr>
                <w:rFonts w:ascii="Garamond" w:eastAsia="Times New Roman" w:hAnsi="Garamond"/>
                <w:b/>
                <w:sz w:val="20"/>
                <w:szCs w:val="20"/>
                <w:highlight w:val="lightGray"/>
                <w:lang w:val="sq-AL"/>
              </w:rPr>
              <w:t>undër Korrupsionit.</w:t>
            </w:r>
            <w:r w:rsidRPr="00ED17C9">
              <w:rPr>
                <w:rFonts w:ascii="Garamond" w:eastAsia="Times New Roman" w:hAnsi="Garamond"/>
                <w:b/>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C02E8">
              <w:rPr>
                <w:rFonts w:ascii="Garamond" w:hAnsi="Garamond"/>
                <w:sz w:val="20"/>
                <w:szCs w:val="20"/>
                <w:lang w:val="sq-AL"/>
              </w:rPr>
              <w:t>m</w:t>
            </w:r>
            <w:r w:rsidRPr="00ED17C9">
              <w:rPr>
                <w:rFonts w:ascii="Garamond" w:hAnsi="Garamond"/>
                <w:sz w:val="20"/>
                <w:szCs w:val="20"/>
                <w:lang w:val="sq-AL"/>
              </w:rPr>
              <w:t>ë 2018, 2019 dhe 2020 janë:</w:t>
            </w:r>
            <w:r w:rsidRPr="00ED17C9">
              <w:rPr>
                <w:rFonts w:ascii="Garamond" w:eastAsia="Times New Roman" w:hAnsi="Garamond"/>
                <w:sz w:val="20"/>
                <w:szCs w:val="20"/>
                <w:lang w:val="sq-AL"/>
              </w:rPr>
              <w:t xml:space="preserve"> Një model (strukturë) për një plan integriteti në Shqipëri të zhvilluar, pranuar dhe publikuar nga MD</w:t>
            </w:r>
            <w:r w:rsidR="00BF6D23">
              <w:rPr>
                <w:rFonts w:ascii="Garamond" w:eastAsia="Times New Roman" w:hAnsi="Garamond"/>
                <w:sz w:val="20"/>
                <w:szCs w:val="20"/>
                <w:lang w:val="sq-AL"/>
              </w:rPr>
              <w:t>-ja</w:t>
            </w:r>
            <w:r w:rsidRPr="00ED17C9">
              <w:rPr>
                <w:rFonts w:ascii="Garamond" w:eastAsia="Times New Roman" w:hAnsi="Garamond"/>
                <w:sz w:val="20"/>
                <w:szCs w:val="20"/>
                <w:lang w:val="sq-AL"/>
              </w:rPr>
              <w:t>; të gjitha ministritë miratuan dhe publikuan një plan integriteti; të gjitha ministritë kanë miratuar dhe botuar një plan integriteti respektivisht.</w:t>
            </w:r>
          </w:p>
          <w:p w:rsidR="00686CFF" w:rsidRPr="00ED17C9" w:rsidRDefault="00686CFF" w:rsidP="00686CFF">
            <w:pPr>
              <w:spacing w:after="0" w:line="240" w:lineRule="auto"/>
              <w:ind w:firstLine="0"/>
              <w:textAlignment w:val="baseline"/>
              <w:rPr>
                <w:rFonts w:ascii="Garamond" w:eastAsia="Times New Roman" w:hAnsi="Garamond"/>
                <w:sz w:val="20"/>
                <w:szCs w:val="20"/>
                <w:lang w:val="sq-AL" w:eastAsia="nl-NL"/>
              </w:rPr>
            </w:pPr>
            <w:r w:rsidRPr="00ED17C9">
              <w:rPr>
                <w:rFonts w:ascii="Garamond" w:eastAsia="Times New Roman" w:hAnsi="Garamond"/>
                <w:sz w:val="20"/>
                <w:szCs w:val="20"/>
                <w:lang w:val="sq-AL" w:eastAsia="nl-NL"/>
              </w:rPr>
              <w:t>Një plan integriteti do të ofrojë kornizën konceptuale për politikat dhe masat për të parandaluar shkeljet e integritetit të zyrtarëve publikë dhe për monitorimin e efekteve të masave të zbatuara në një institucion publik. Ai përmban informacion mbi (i.a.):</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-Fushat specifike të korrupsionit në institucionin publik.</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-Etika dhe fushat e integritetit personal, p.sh. kodi i mirësjelljes, pranimi i dhuratave, raportimi i korrupsionit (duke përfshirë </w:t>
            </w:r>
            <w:r w:rsidR="00867482">
              <w:rPr>
                <w:rFonts w:ascii="Garamond" w:hAnsi="Garamond"/>
                <w:sz w:val="20"/>
                <w:szCs w:val="20"/>
                <w:lang w:val="sq-AL"/>
              </w:rPr>
              <w:t>“</w:t>
            </w:r>
            <w:r w:rsidRPr="00ED17C9">
              <w:rPr>
                <w:rFonts w:ascii="Garamond" w:hAnsi="Garamond"/>
                <w:sz w:val="20"/>
                <w:szCs w:val="20"/>
                <w:lang w:val="sq-AL"/>
              </w:rPr>
              <w:t>sinjalizimin</w:t>
            </w:r>
            <w:r w:rsidR="00867482">
              <w:rPr>
                <w:rFonts w:ascii="Garamond" w:hAnsi="Garamond"/>
                <w:sz w:val="20"/>
                <w:szCs w:val="20"/>
                <w:lang w:val="sq-AL"/>
              </w:rPr>
              <w:t>”</w:t>
            </w:r>
            <w:r w:rsidRPr="00ED17C9">
              <w:rPr>
                <w:rFonts w:ascii="Garamond" w:hAnsi="Garamond"/>
                <w:sz w:val="20"/>
                <w:szCs w:val="20"/>
                <w:lang w:val="sq-AL"/>
              </w:rPr>
              <w:t>), veprimet disiplinore (të regjistruara), reagimi ndaj sjelljeve morale dhe profesionale të papranueshme, trajnimi mbi etikën;</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-Mjet për vlerësimin e riskut.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-Një vizion mbi luftën kundër korrupsionit në organizatë</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Institucionet do të bëjnë planin e tyre të integritetit bazuar në </w:t>
            </w:r>
            <w:r w:rsidR="00D23F86">
              <w:rPr>
                <w:rFonts w:ascii="Garamond" w:hAnsi="Garamond"/>
                <w:sz w:val="20"/>
                <w:szCs w:val="20"/>
                <w:lang w:val="sq-AL"/>
              </w:rPr>
              <w:t>u</w:t>
            </w:r>
            <w:r w:rsidRPr="00ED17C9">
              <w:rPr>
                <w:rFonts w:ascii="Garamond" w:hAnsi="Garamond"/>
                <w:sz w:val="20"/>
                <w:szCs w:val="20"/>
                <w:lang w:val="sq-AL"/>
              </w:rPr>
              <w:t>dhëzimet e miratuara për zhvillimin dhe zbatimin e një plani integriteti, të hartuar nga MD/KKK dhe përshtatja me llojet dhe kompetencat e ndryshme të institucioneve.</w:t>
            </w:r>
          </w:p>
          <w:p w:rsidR="00170E08" w:rsidRPr="00BC1D24" w:rsidRDefault="00686CFF" w:rsidP="007C02E8">
            <w:pPr>
              <w:spacing w:after="0" w:line="240" w:lineRule="auto"/>
              <w:ind w:firstLine="0"/>
              <w:jc w:val="left"/>
              <w:rPr>
                <w:rFonts w:ascii="Garamond" w:hAnsi="Garamond"/>
                <w:sz w:val="20"/>
                <w:szCs w:val="20"/>
                <w:lang w:val="sq-AL"/>
              </w:rPr>
            </w:pPr>
            <w:r w:rsidRPr="00ED17C9">
              <w:rPr>
                <w:rFonts w:ascii="Garamond" w:hAnsi="Garamond"/>
                <w:sz w:val="20"/>
                <w:szCs w:val="20"/>
                <w:lang w:val="sq-AL"/>
              </w:rPr>
              <w:t>Performanca do të vlerësohet duke matur rritjen e numrit total të planeve të integritetit të miratuara dhe të publikuara.</w:t>
            </w:r>
          </w:p>
        </w:tc>
      </w:tr>
      <w:tr w:rsidR="00192154" w:rsidRPr="00ED17C9" w:rsidTr="009C52C5">
        <w:trPr>
          <w:trHeight w:val="116"/>
        </w:trPr>
        <w:tc>
          <w:tcPr>
            <w:tcW w:w="217" w:type="pct"/>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1067" w:type="pct"/>
            <w:gridSpan w:val="29"/>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676" w:type="pct"/>
            <w:gridSpan w:val="17"/>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882" w:type="pct"/>
            <w:gridSpan w:val="37"/>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954" w:type="pct"/>
            <w:gridSpan w:val="30"/>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burimi i financimit</w:t>
            </w:r>
          </w:p>
        </w:tc>
        <w:tc>
          <w:tcPr>
            <w:tcW w:w="514" w:type="pct"/>
            <w:gridSpan w:val="11"/>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89" w:type="pct"/>
            <w:gridSpan w:val="11"/>
            <w:vMerge w:val="restart"/>
            <w:shd w:val="clear" w:color="auto" w:fill="DEEAF6"/>
            <w:vAlign w:val="center"/>
          </w:tcPr>
          <w:p w:rsidR="00192154" w:rsidRPr="00ED17C9" w:rsidRDefault="00192154" w:rsidP="0015022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57030F" w:rsidRPr="00ED17C9" w:rsidTr="009C52C5">
        <w:trPr>
          <w:trHeight w:val="96"/>
        </w:trPr>
        <w:tc>
          <w:tcPr>
            <w:tcW w:w="217" w:type="pct"/>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1067" w:type="pct"/>
            <w:gridSpan w:val="2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76" w:type="pct"/>
            <w:gridSpan w:val="17"/>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296" w:type="pct"/>
            <w:gridSpan w:val="13"/>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290" w:type="pct"/>
            <w:gridSpan w:val="10"/>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296" w:type="pct"/>
            <w:gridSpan w:val="14"/>
            <w:shd w:val="clear" w:color="auto" w:fill="DEEAF6"/>
            <w:vAlign w:val="center"/>
          </w:tcPr>
          <w:p w:rsidR="00686CFF" w:rsidRPr="00ED17C9" w:rsidRDefault="00686CFF" w:rsidP="007C02E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954" w:type="pct"/>
            <w:gridSpan w:val="3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14" w:type="pct"/>
            <w:gridSpan w:val="1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9" w:type="pct"/>
            <w:gridSpan w:val="1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A.9.1</w:t>
            </w:r>
          </w:p>
        </w:tc>
        <w:tc>
          <w:tcPr>
            <w:tcW w:w="1067" w:type="pct"/>
            <w:gridSpan w:val="29"/>
            <w:shd w:val="clear" w:color="auto" w:fill="auto"/>
          </w:tcPr>
          <w:p w:rsidR="00686CFF" w:rsidRPr="00ED17C9" w:rsidRDefault="007C02E8"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Përgatitja</w:t>
            </w:r>
            <w:r w:rsidR="00686CFF" w:rsidRPr="00ED17C9">
              <w:rPr>
                <w:rFonts w:ascii="Garamond" w:hAnsi="Garamond"/>
                <w:color w:val="000000"/>
                <w:sz w:val="20"/>
                <w:szCs w:val="20"/>
                <w:lang w:val="sq-AL"/>
              </w:rPr>
              <w:t xml:space="preserve"> dhe miratimi </w:t>
            </w:r>
            <w:r>
              <w:rPr>
                <w:rFonts w:ascii="Garamond" w:hAnsi="Garamond"/>
                <w:color w:val="000000"/>
                <w:sz w:val="20"/>
                <w:szCs w:val="20"/>
                <w:lang w:val="sq-AL"/>
              </w:rPr>
              <w:t>i</w:t>
            </w:r>
            <w:r w:rsidR="00686CFF" w:rsidRPr="00ED17C9">
              <w:rPr>
                <w:rFonts w:ascii="Garamond" w:hAnsi="Garamond"/>
                <w:color w:val="000000"/>
                <w:sz w:val="20"/>
                <w:szCs w:val="20"/>
                <w:lang w:val="sq-AL"/>
              </w:rPr>
              <w:t xml:space="preserve"> Manualit mbi hartimin e planeve t</w:t>
            </w:r>
            <w:r w:rsidR="00D23F86">
              <w:rPr>
                <w:rFonts w:ascii="Garamond" w:hAnsi="Garamond"/>
                <w:color w:val="000000"/>
                <w:sz w:val="20"/>
                <w:szCs w:val="20"/>
                <w:lang w:val="sq-AL"/>
              </w:rPr>
              <w:t>ë</w:t>
            </w:r>
            <w:r w:rsidR="00686CFF" w:rsidRPr="00ED17C9">
              <w:rPr>
                <w:rFonts w:ascii="Garamond" w:hAnsi="Garamond"/>
                <w:color w:val="000000"/>
                <w:sz w:val="20"/>
                <w:szCs w:val="20"/>
                <w:lang w:val="sq-AL"/>
              </w:rPr>
              <w:t xml:space="preserve"> integritetit</w:t>
            </w:r>
          </w:p>
        </w:tc>
        <w:tc>
          <w:tcPr>
            <w:tcW w:w="676"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KKK</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Manuali I hartuar dhe miratuar</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A.9.2</w:t>
            </w:r>
          </w:p>
        </w:tc>
        <w:tc>
          <w:tcPr>
            <w:tcW w:w="1067" w:type="pct"/>
            <w:gridSpan w:val="29"/>
            <w:shd w:val="clear" w:color="auto" w:fill="auto"/>
          </w:tcPr>
          <w:p w:rsidR="00686CFF" w:rsidRPr="00ED17C9" w:rsidRDefault="00686CFF" w:rsidP="007C02E8">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Trajnime me </w:t>
            </w:r>
            <w:r w:rsidR="007C02E8" w:rsidRPr="00ED17C9">
              <w:rPr>
                <w:rFonts w:ascii="Garamond" w:hAnsi="Garamond"/>
                <w:color w:val="000000"/>
                <w:sz w:val="20"/>
                <w:szCs w:val="20"/>
                <w:lang w:val="sq-AL"/>
              </w:rPr>
              <w:t>pjesëmarrjen</w:t>
            </w:r>
            <w:r w:rsidRPr="00ED17C9">
              <w:rPr>
                <w:rFonts w:ascii="Garamond" w:hAnsi="Garamond"/>
                <w:color w:val="000000"/>
                <w:sz w:val="20"/>
                <w:szCs w:val="20"/>
                <w:lang w:val="sq-AL"/>
              </w:rPr>
              <w:t xml:space="preserve"> e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institucioneve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w:t>
            </w:r>
            <w:r w:rsidR="007C02E8" w:rsidRPr="00ED17C9">
              <w:rPr>
                <w:rFonts w:ascii="Garamond" w:hAnsi="Garamond"/>
                <w:color w:val="000000"/>
                <w:sz w:val="20"/>
                <w:szCs w:val="20"/>
                <w:lang w:val="sq-AL"/>
              </w:rPr>
              <w:t>përfshira</w:t>
            </w:r>
            <w:r w:rsidRPr="00ED17C9">
              <w:rPr>
                <w:rFonts w:ascii="Garamond" w:hAnsi="Garamond"/>
                <w:color w:val="000000"/>
                <w:sz w:val="20"/>
                <w:szCs w:val="20"/>
                <w:lang w:val="sq-AL"/>
              </w:rPr>
              <w:t xml:space="preserve"> mbi planet e integritetit</w:t>
            </w:r>
          </w:p>
        </w:tc>
        <w:tc>
          <w:tcPr>
            <w:tcW w:w="67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E5555">
              <w:rPr>
                <w:rFonts w:ascii="Garamond" w:hAnsi="Garamond"/>
                <w:color w:val="000000"/>
                <w:sz w:val="20"/>
                <w:szCs w:val="20"/>
                <w:lang w:val="sq-AL"/>
              </w:rPr>
              <w:t>t</w:t>
            </w:r>
            <w:r w:rsidR="008E5555" w:rsidRPr="00ED17C9">
              <w:rPr>
                <w:rFonts w:ascii="Garamond" w:hAnsi="Garamond"/>
                <w:color w:val="000000"/>
                <w:sz w:val="20"/>
                <w:szCs w:val="20"/>
                <w:lang w:val="sq-AL"/>
              </w:rPr>
              <w:t xml:space="preserve">ë gjitha </w:t>
            </w:r>
            <w:r w:rsidR="008E5555">
              <w:rPr>
                <w:rFonts w:ascii="Garamond" w:hAnsi="Garamond"/>
                <w:color w:val="000000"/>
                <w:sz w:val="20"/>
                <w:szCs w:val="20"/>
                <w:lang w:val="sq-AL"/>
              </w:rPr>
              <w:t>m</w:t>
            </w:r>
            <w:r w:rsidR="008E5555" w:rsidRPr="00ED17C9">
              <w:rPr>
                <w:rFonts w:ascii="Garamond" w:hAnsi="Garamond"/>
                <w:color w:val="000000"/>
                <w:sz w:val="20"/>
                <w:szCs w:val="20"/>
                <w:lang w:val="sq-AL"/>
              </w:rPr>
              <w:t>inistrit</w:t>
            </w:r>
            <w:r w:rsidR="008E5555">
              <w:rPr>
                <w:rFonts w:ascii="Garamond" w:hAnsi="Garamond"/>
                <w:color w:val="000000"/>
                <w:sz w:val="20"/>
                <w:szCs w:val="20"/>
                <w:lang w:val="sq-AL"/>
              </w:rPr>
              <w:t>ë</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Prill</w:t>
            </w: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Trajnimet e kryera</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57030F" w:rsidRPr="00ED17C9" w:rsidTr="009C52C5">
        <w:tc>
          <w:tcPr>
            <w:tcW w:w="217" w:type="pct"/>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A.9.3</w:t>
            </w:r>
          </w:p>
        </w:tc>
        <w:tc>
          <w:tcPr>
            <w:tcW w:w="1067" w:type="pct"/>
            <w:gridSpan w:val="29"/>
            <w:shd w:val="clear" w:color="auto" w:fill="auto"/>
          </w:tcPr>
          <w:p w:rsidR="00686CFF" w:rsidRPr="00ED17C9" w:rsidRDefault="00686CFF" w:rsidP="00D23F86">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Hartimi/miratimi/implementimi i planeve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integritetit nga t</w:t>
            </w:r>
            <w:r w:rsidR="007C02E8">
              <w:rPr>
                <w:rFonts w:ascii="Garamond" w:hAnsi="Garamond"/>
                <w:color w:val="000000"/>
                <w:sz w:val="20"/>
                <w:szCs w:val="20"/>
                <w:lang w:val="sq-AL"/>
              </w:rPr>
              <w:t>ë</w:t>
            </w:r>
            <w:r w:rsidRPr="00ED17C9">
              <w:rPr>
                <w:rFonts w:ascii="Garamond" w:hAnsi="Garamond"/>
                <w:color w:val="000000"/>
                <w:sz w:val="20"/>
                <w:szCs w:val="20"/>
                <w:lang w:val="sq-AL"/>
              </w:rPr>
              <w:t xml:space="preserve"> gjitha institucionet</w:t>
            </w:r>
          </w:p>
        </w:tc>
        <w:tc>
          <w:tcPr>
            <w:tcW w:w="676" w:type="pct"/>
            <w:gridSpan w:val="17"/>
            <w:shd w:val="clear" w:color="auto" w:fill="auto"/>
          </w:tcPr>
          <w:p w:rsidR="00686CFF" w:rsidRPr="00ED17C9" w:rsidRDefault="00686CFF" w:rsidP="008E5555">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 xml:space="preserve">KKK/ </w:t>
            </w:r>
            <w:r w:rsidR="008E5555">
              <w:rPr>
                <w:rFonts w:ascii="Garamond" w:hAnsi="Garamond"/>
                <w:color w:val="000000"/>
                <w:sz w:val="20"/>
                <w:szCs w:val="20"/>
                <w:lang w:val="sq-AL"/>
              </w:rPr>
              <w:t>t</w:t>
            </w:r>
            <w:r w:rsidR="008E5555" w:rsidRPr="00ED17C9">
              <w:rPr>
                <w:rFonts w:ascii="Garamond" w:hAnsi="Garamond"/>
                <w:color w:val="000000"/>
                <w:sz w:val="20"/>
                <w:szCs w:val="20"/>
                <w:lang w:val="sq-AL"/>
              </w:rPr>
              <w:t>ë</w:t>
            </w:r>
            <w:r w:rsidRPr="00ED17C9">
              <w:rPr>
                <w:rFonts w:ascii="Garamond" w:hAnsi="Garamond"/>
                <w:color w:val="000000"/>
                <w:sz w:val="20"/>
                <w:szCs w:val="20"/>
                <w:lang w:val="sq-AL"/>
              </w:rPr>
              <w:t xml:space="preserve"> gjitha </w:t>
            </w:r>
            <w:r w:rsidR="008E5555">
              <w:rPr>
                <w:rFonts w:ascii="Garamond" w:hAnsi="Garamond"/>
                <w:color w:val="000000"/>
                <w:sz w:val="20"/>
                <w:szCs w:val="20"/>
                <w:lang w:val="sq-AL"/>
              </w:rPr>
              <w:t>m</w:t>
            </w:r>
            <w:r w:rsidRPr="00ED17C9">
              <w:rPr>
                <w:rFonts w:ascii="Garamond" w:hAnsi="Garamond"/>
                <w:color w:val="000000"/>
                <w:sz w:val="20"/>
                <w:szCs w:val="20"/>
                <w:lang w:val="sq-AL"/>
              </w:rPr>
              <w:t>inistrit</w:t>
            </w:r>
            <w:r w:rsidR="008E5555">
              <w:rPr>
                <w:rFonts w:ascii="Garamond" w:hAnsi="Garamond"/>
                <w:color w:val="000000"/>
                <w:sz w:val="20"/>
                <w:szCs w:val="20"/>
                <w:lang w:val="sq-AL"/>
              </w:rPr>
              <w:t>ë</w:t>
            </w:r>
          </w:p>
        </w:tc>
        <w:tc>
          <w:tcPr>
            <w:tcW w:w="296"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290" w:type="pct"/>
            <w:gridSpan w:val="1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Tetor</w:t>
            </w:r>
          </w:p>
        </w:tc>
        <w:tc>
          <w:tcPr>
            <w:tcW w:w="296"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Dhjetor</w:t>
            </w:r>
          </w:p>
        </w:tc>
        <w:tc>
          <w:tcPr>
            <w:tcW w:w="954" w:type="pct"/>
            <w:gridSpan w:val="3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p>
        </w:tc>
        <w:tc>
          <w:tcPr>
            <w:tcW w:w="514"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Plan integriteti i hartuar nga çdo institucion</w:t>
            </w:r>
          </w:p>
        </w:tc>
        <w:tc>
          <w:tcPr>
            <w:tcW w:w="689" w:type="pct"/>
            <w:gridSpan w:val="11"/>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Rritja e integritetit t</w:t>
            </w:r>
            <w:r w:rsidR="00D23F86">
              <w:rPr>
                <w:rFonts w:ascii="Garamond" w:hAnsi="Garamond"/>
                <w:color w:val="000000"/>
                <w:sz w:val="20"/>
                <w:szCs w:val="20"/>
                <w:lang w:val="sq-AL"/>
              </w:rPr>
              <w:t>ë</w:t>
            </w:r>
            <w:r w:rsidRPr="00ED17C9">
              <w:rPr>
                <w:rFonts w:ascii="Garamond" w:hAnsi="Garamond"/>
                <w:color w:val="000000"/>
                <w:sz w:val="20"/>
                <w:szCs w:val="20"/>
                <w:lang w:val="sq-AL"/>
              </w:rPr>
              <w:t xml:space="preserve"> </w:t>
            </w:r>
            <w:r w:rsidR="00CF1104" w:rsidRPr="00ED17C9">
              <w:rPr>
                <w:rFonts w:ascii="Garamond" w:hAnsi="Garamond"/>
                <w:color w:val="000000"/>
                <w:sz w:val="20"/>
                <w:szCs w:val="20"/>
                <w:lang w:val="sq-AL"/>
              </w:rPr>
              <w:t>administratës</w:t>
            </w:r>
            <w:r w:rsidRPr="00ED17C9">
              <w:rPr>
                <w:rFonts w:ascii="Garamond" w:hAnsi="Garamond"/>
                <w:color w:val="000000"/>
                <w:sz w:val="20"/>
                <w:szCs w:val="20"/>
                <w:lang w:val="sq-AL"/>
              </w:rPr>
              <w:t xml:space="preserve"> publike</w:t>
            </w:r>
          </w:p>
        </w:tc>
      </w:tr>
      <w:tr w:rsidR="00686CFF" w:rsidRPr="00ED17C9" w:rsidTr="006D2C24">
        <w:trPr>
          <w:trHeight w:val="800"/>
        </w:trPr>
        <w:tc>
          <w:tcPr>
            <w:tcW w:w="5000" w:type="pct"/>
            <w:gridSpan w:val="136"/>
            <w:shd w:val="clear" w:color="auto" w:fill="auto"/>
          </w:tcPr>
          <w:p w:rsidR="00686CFF" w:rsidRPr="00ED17C9" w:rsidRDefault="00686CFF" w:rsidP="00686CFF">
            <w:pPr>
              <w:spacing w:after="0" w:line="240" w:lineRule="auto"/>
              <w:ind w:firstLine="0"/>
              <w:rPr>
                <w:rFonts w:ascii="Garamond" w:hAnsi="Garamond"/>
                <w:b/>
                <w:i/>
                <w:sz w:val="20"/>
                <w:szCs w:val="20"/>
                <w:highlight w:val="lightGray"/>
                <w:lang w:val="sq-AL"/>
              </w:rPr>
            </w:pPr>
            <w:r w:rsidRPr="00ED17C9">
              <w:rPr>
                <w:rFonts w:ascii="Garamond" w:hAnsi="Garamond"/>
                <w:b/>
                <w:i/>
                <w:sz w:val="20"/>
                <w:szCs w:val="20"/>
                <w:highlight w:val="lightGray"/>
                <w:lang w:val="sq-AL"/>
              </w:rPr>
              <w:t xml:space="preserve">Objektivi A.10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Analizimi i prirjeve të korrupsionit dhe përmirësimi i statistikave në lidhje me veprimtarinë e agjencive ligjzbatuese kundër korrupsionit</w:t>
            </w:r>
          </w:p>
          <w:p w:rsidR="00686CFF" w:rsidRPr="00ED17C9" w:rsidRDefault="007C02E8" w:rsidP="00686CFF">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pacing w:val="-4"/>
                <w:sz w:val="20"/>
                <w:szCs w:val="20"/>
                <w:lang w:val="sq-AL"/>
              </w:rPr>
            </w:pPr>
            <w:r w:rsidRPr="00ED17C9">
              <w:rPr>
                <w:rFonts w:ascii="Garamond" w:eastAsia="Times New Roman" w:hAnsi="Garamond"/>
                <w:spacing w:val="-4"/>
                <w:sz w:val="20"/>
                <w:szCs w:val="20"/>
                <w:lang w:val="sq-AL"/>
              </w:rPr>
              <w:t xml:space="preserve">Drejtoria e Politikave dhe Strategjive në Fushën e </w:t>
            </w:r>
            <w:r w:rsidR="00CF1104" w:rsidRPr="00ED17C9">
              <w:rPr>
                <w:rFonts w:ascii="Garamond" w:eastAsia="Times New Roman" w:hAnsi="Garamond"/>
                <w:spacing w:val="-4"/>
                <w:sz w:val="20"/>
                <w:szCs w:val="20"/>
                <w:lang w:val="sq-AL"/>
              </w:rPr>
              <w:t>Drejtësisë</w:t>
            </w:r>
            <w:r w:rsidRPr="00ED17C9">
              <w:rPr>
                <w:rFonts w:ascii="Garamond" w:eastAsia="Times New Roman" w:hAnsi="Garamond"/>
                <w:spacing w:val="-4"/>
                <w:sz w:val="20"/>
                <w:szCs w:val="20"/>
                <w:lang w:val="sq-AL"/>
              </w:rPr>
              <w:t xml:space="preserve"> pranë Ministrisë së Drejtësisë çdo gjashtë muaj dhe në çdo vit mbledh, statistika të harmonizuara dhe të konsoliduara mbi korrupsionin. Kur përfundohen çdo gjashtë muaj dhe në çdo vit, raporti i dërgohet Komisionit Europian. Ato janë publikuar një në vit si pjesë e raportit vjetor të statistikave. </w:t>
            </w:r>
          </w:p>
          <w:p w:rsidR="00686CFF" w:rsidRPr="00ED17C9"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Informacioni është gjeneruar nga Drejtoria e Përgjithshme e Politikave; Prokuroria, Gjykata e Shkallës së Parë, Gjykata e Apelit, Gjykata e Lartë</w:t>
            </w:r>
            <w:r w:rsidR="00192154">
              <w:rPr>
                <w:rFonts w:ascii="Garamond" w:eastAsia="Times New Roman" w:hAnsi="Garamond"/>
                <w:spacing w:val="-4"/>
                <w:sz w:val="20"/>
                <w:szCs w:val="20"/>
                <w:lang w:val="sq-AL"/>
              </w:rPr>
              <w:t>,</w:t>
            </w:r>
            <w:r w:rsidRPr="00ED17C9">
              <w:rPr>
                <w:rFonts w:ascii="Garamond" w:eastAsia="Times New Roman" w:hAnsi="Garamond"/>
                <w:spacing w:val="-4"/>
                <w:sz w:val="20"/>
                <w:szCs w:val="20"/>
                <w:lang w:val="sq-AL"/>
              </w:rPr>
              <w:t xml:space="preserve"> si dhe institucionet e reja q</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do t</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krijohen n</w:t>
            </w:r>
            <w:r w:rsidR="00192154">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sistemi</w:t>
            </w:r>
            <w:r w:rsidR="00192154">
              <w:rPr>
                <w:rFonts w:ascii="Garamond" w:eastAsia="Times New Roman" w:hAnsi="Garamond"/>
                <w:spacing w:val="-4"/>
                <w:sz w:val="20"/>
                <w:szCs w:val="20"/>
                <w:lang w:val="sq-AL"/>
              </w:rPr>
              <w:t>n</w:t>
            </w:r>
            <w:r w:rsidRPr="00ED17C9">
              <w:rPr>
                <w:rFonts w:ascii="Garamond" w:eastAsia="Times New Roman" w:hAnsi="Garamond"/>
                <w:spacing w:val="-4"/>
                <w:sz w:val="20"/>
                <w:szCs w:val="20"/>
                <w:lang w:val="sq-AL"/>
              </w:rPr>
              <w:t xml:space="preserve"> e </w:t>
            </w:r>
            <w:r w:rsidR="00CF1104" w:rsidRPr="00ED17C9">
              <w:rPr>
                <w:rFonts w:ascii="Garamond" w:eastAsia="Times New Roman" w:hAnsi="Garamond"/>
                <w:spacing w:val="-4"/>
                <w:sz w:val="20"/>
                <w:szCs w:val="20"/>
                <w:lang w:val="sq-AL"/>
              </w:rPr>
              <w:t>drejtësisë</w:t>
            </w:r>
            <w:r w:rsidRPr="00ED17C9">
              <w:rPr>
                <w:rFonts w:ascii="Garamond" w:eastAsia="Times New Roman" w:hAnsi="Garamond"/>
                <w:spacing w:val="-4"/>
                <w:sz w:val="20"/>
                <w:szCs w:val="20"/>
                <w:lang w:val="sq-AL"/>
              </w:rPr>
              <w:t xml:space="preserve"> dhe Agjencia e Administrimit t</w:t>
            </w:r>
            <w:r w:rsidR="00D23F86">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Pasurive t</w:t>
            </w:r>
            <w:r w:rsidR="00D23F86">
              <w:rPr>
                <w:rFonts w:ascii="Garamond" w:eastAsia="Times New Roman" w:hAnsi="Garamond"/>
                <w:spacing w:val="-4"/>
                <w:sz w:val="20"/>
                <w:szCs w:val="20"/>
                <w:lang w:val="sq-AL"/>
              </w:rPr>
              <w:t>ë</w:t>
            </w:r>
            <w:r w:rsidRPr="00ED17C9">
              <w:rPr>
                <w:rFonts w:ascii="Garamond" w:eastAsia="Times New Roman" w:hAnsi="Garamond"/>
                <w:spacing w:val="-4"/>
                <w:sz w:val="20"/>
                <w:szCs w:val="20"/>
                <w:lang w:val="sq-AL"/>
              </w:rPr>
              <w:t xml:space="preserve"> Sekuestruara dhe Konfiskuara.</w:t>
            </w:r>
          </w:p>
          <w:p w:rsidR="00686CFF" w:rsidRPr="00ED17C9" w:rsidRDefault="00686CFF" w:rsidP="00686CFF">
            <w:pPr>
              <w:spacing w:after="0" w:line="240" w:lineRule="auto"/>
              <w:ind w:firstLine="0"/>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 xml:space="preserve">Pasi informacioni është mbledhur dhe analizuar në fazën e fundit të gjitha statistikat harmonizohen përpara se të publikohen. Raporti i statistikave vjetore ka një kapitull të veçantë dedikuar korrupsionit. </w:t>
            </w:r>
          </w:p>
          <w:p w:rsidR="00686CFF"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eastAsia="Times New Roman" w:hAnsi="Garamond"/>
                <w:spacing w:val="-4"/>
                <w:sz w:val="20"/>
                <w:szCs w:val="20"/>
                <w:lang w:val="sq-AL"/>
              </w:rPr>
              <w:t>Procesi i grumbullimit dhe përpunimit të të dhënave do të përforcohet për të siguruar që statistikat e harmonizuara dhe të konsoliduara të përfshijnë të dhëna relevante sipas praktikave më të mira ndërkombëtare përkatëse, ndër të tjera rekomandimin e FATF 33 për statistikat. Statistikat e harmonizuara dhe të konsoliduara do të bëhen një mjet operativ për të raportuar, ndër të tjera, mbi indikatorin B1, dhe çdo tregues tjetër që lidhet me ndëshkimin e korrupsionit. Një numër kriteresh themelore cilësore do të karakterizojnë raportin statistikor, duke siguruar aftësinë e tij për të gjetur një rast nga hetimi në dënim.</w:t>
            </w:r>
          </w:p>
          <w:p w:rsidR="001C3114" w:rsidRDefault="001C3114" w:rsidP="00686CFF">
            <w:pPr>
              <w:spacing w:after="0" w:line="240" w:lineRule="auto"/>
              <w:ind w:firstLine="0"/>
              <w:jc w:val="left"/>
              <w:rPr>
                <w:rFonts w:ascii="Garamond" w:eastAsia="Times New Roman" w:hAnsi="Garamond"/>
                <w:spacing w:val="-4"/>
                <w:sz w:val="20"/>
                <w:szCs w:val="20"/>
                <w:lang w:val="sq-AL"/>
              </w:rPr>
            </w:pPr>
          </w:p>
          <w:p w:rsidR="001C3114" w:rsidRDefault="001C3114" w:rsidP="00686CFF">
            <w:pPr>
              <w:spacing w:after="0" w:line="240" w:lineRule="auto"/>
              <w:ind w:firstLine="0"/>
              <w:jc w:val="left"/>
              <w:rPr>
                <w:rFonts w:ascii="Garamond" w:eastAsia="Times New Roman" w:hAnsi="Garamond"/>
                <w:spacing w:val="-4"/>
                <w:sz w:val="20"/>
                <w:szCs w:val="20"/>
                <w:lang w:val="sq-AL"/>
              </w:rPr>
            </w:pPr>
          </w:p>
          <w:p w:rsidR="001C3114" w:rsidRDefault="001C3114" w:rsidP="00686CFF">
            <w:pPr>
              <w:spacing w:after="0" w:line="240" w:lineRule="auto"/>
              <w:ind w:firstLine="0"/>
              <w:jc w:val="left"/>
              <w:rPr>
                <w:rFonts w:ascii="Garamond" w:eastAsia="Times New Roman" w:hAnsi="Garamond"/>
                <w:spacing w:val="-4"/>
                <w:sz w:val="20"/>
                <w:szCs w:val="20"/>
                <w:lang w:val="sq-AL"/>
              </w:rPr>
            </w:pPr>
          </w:p>
          <w:p w:rsidR="001C3114" w:rsidRDefault="001C3114" w:rsidP="00686CFF">
            <w:pPr>
              <w:spacing w:after="0" w:line="240" w:lineRule="auto"/>
              <w:ind w:firstLine="0"/>
              <w:jc w:val="left"/>
              <w:rPr>
                <w:rFonts w:ascii="Garamond" w:eastAsia="Times New Roman" w:hAnsi="Garamond"/>
                <w:spacing w:val="-4"/>
                <w:sz w:val="20"/>
                <w:szCs w:val="20"/>
                <w:lang w:val="sq-AL"/>
              </w:rPr>
            </w:pPr>
          </w:p>
          <w:p w:rsidR="001C3114" w:rsidRPr="00ED17C9" w:rsidRDefault="001C3114" w:rsidP="00686CFF">
            <w:pPr>
              <w:spacing w:after="0" w:line="240" w:lineRule="auto"/>
              <w:ind w:firstLine="0"/>
              <w:jc w:val="left"/>
              <w:rPr>
                <w:rFonts w:ascii="Garamond" w:eastAsia="Times New Roman" w:hAnsi="Garamond"/>
                <w:spacing w:val="-4"/>
                <w:sz w:val="20"/>
                <w:szCs w:val="20"/>
                <w:lang w:val="sq-AL"/>
              </w:rPr>
            </w:pPr>
          </w:p>
          <w:p w:rsidR="00686CFF" w:rsidRPr="00ED17C9" w:rsidRDefault="00686CFF" w:rsidP="00686CFF">
            <w:pPr>
              <w:spacing w:after="0" w:line="240" w:lineRule="auto"/>
              <w:ind w:firstLine="0"/>
              <w:jc w:val="left"/>
              <w:rPr>
                <w:rFonts w:ascii="Garamond" w:hAnsi="Garamond"/>
                <w:b/>
                <w:spacing w:val="-4"/>
                <w:sz w:val="20"/>
                <w:szCs w:val="20"/>
                <w:lang w:val="sq-AL"/>
              </w:rPr>
            </w:pPr>
            <w:r w:rsidRPr="00ED17C9">
              <w:rPr>
                <w:rFonts w:ascii="Garamond" w:hAnsi="Garamond"/>
                <w:b/>
                <w:spacing w:val="-4"/>
                <w:sz w:val="20"/>
                <w:szCs w:val="20"/>
                <w:lang w:val="sq-AL"/>
              </w:rPr>
              <w:t>Treguesit e performanc</w:t>
            </w:r>
            <w:r w:rsidR="007C02E8">
              <w:rPr>
                <w:rFonts w:ascii="Garamond" w:hAnsi="Garamond"/>
                <w:b/>
                <w:spacing w:val="-4"/>
                <w:sz w:val="20"/>
                <w:szCs w:val="20"/>
                <w:lang w:val="sq-AL"/>
              </w:rPr>
              <w:t>ë</w:t>
            </w:r>
            <w:r w:rsidRPr="00ED17C9">
              <w:rPr>
                <w:rFonts w:ascii="Garamond" w:hAnsi="Garamond"/>
                <w:b/>
                <w:spacing w:val="-4"/>
                <w:sz w:val="20"/>
                <w:szCs w:val="20"/>
                <w:lang w:val="sq-AL"/>
              </w:rPr>
              <w:t xml:space="preserve">s/ </w:t>
            </w:r>
            <w:r w:rsidR="007C02E8">
              <w:rPr>
                <w:rFonts w:ascii="Garamond" w:hAnsi="Garamond"/>
                <w:b/>
                <w:spacing w:val="-4"/>
                <w:sz w:val="20"/>
                <w:szCs w:val="20"/>
                <w:lang w:val="sq-AL"/>
              </w:rPr>
              <w:t>i</w:t>
            </w:r>
            <w:r w:rsidRPr="00ED17C9">
              <w:rPr>
                <w:rFonts w:ascii="Garamond" w:hAnsi="Garamond"/>
                <w:b/>
                <w:spacing w:val="-4"/>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b/>
                <w:spacing w:val="-4"/>
                <w:sz w:val="20"/>
                <w:szCs w:val="20"/>
                <w:lang w:val="sq-AL"/>
              </w:rPr>
            </w:pPr>
            <w:r w:rsidRPr="00ED17C9">
              <w:rPr>
                <w:rFonts w:ascii="Garamond" w:eastAsia="Times New Roman" w:hAnsi="Garamond"/>
                <w:b/>
                <w:spacing w:val="-4"/>
                <w:sz w:val="20"/>
                <w:szCs w:val="20"/>
                <w:highlight w:val="lightGray"/>
                <w:lang w:val="sq-AL"/>
              </w:rPr>
              <w:t>Statistikat e harmonizuara dhe konsoliduara mbi korrupsionin prodhohen dhe publikohen periodikisht</w:t>
            </w:r>
            <w:r w:rsidRPr="00ED17C9">
              <w:rPr>
                <w:rFonts w:ascii="Garamond" w:eastAsia="Times New Roman" w:hAnsi="Garamond"/>
                <w:b/>
                <w:spacing w:val="-4"/>
                <w:sz w:val="20"/>
                <w:szCs w:val="20"/>
                <w:lang w:val="sq-AL"/>
              </w:rPr>
              <w:t xml:space="preserve"> </w:t>
            </w:r>
          </w:p>
          <w:p w:rsidR="00686CFF" w:rsidRPr="00ED17C9" w:rsidRDefault="00686CFF" w:rsidP="00686CFF">
            <w:pPr>
              <w:spacing w:after="0" w:line="240" w:lineRule="auto"/>
              <w:ind w:firstLine="0"/>
              <w:jc w:val="left"/>
              <w:rPr>
                <w:rFonts w:ascii="Garamond" w:eastAsia="Times New Roman" w:hAnsi="Garamond"/>
                <w:spacing w:val="-4"/>
                <w:sz w:val="20"/>
                <w:szCs w:val="20"/>
                <w:lang w:val="sq-AL"/>
              </w:rPr>
            </w:pPr>
            <w:r w:rsidRPr="00ED17C9">
              <w:rPr>
                <w:rFonts w:ascii="Garamond" w:hAnsi="Garamond"/>
                <w:spacing w:val="-4"/>
                <w:sz w:val="20"/>
                <w:szCs w:val="20"/>
                <w:lang w:val="sq-AL"/>
              </w:rPr>
              <w:t>Objektivat për</w:t>
            </w:r>
            <w:r w:rsidR="007365EB">
              <w:rPr>
                <w:rFonts w:ascii="Garamond" w:hAnsi="Garamond"/>
                <w:spacing w:val="-4"/>
                <w:sz w:val="20"/>
                <w:szCs w:val="20"/>
                <w:lang w:val="sq-AL"/>
              </w:rPr>
              <w:t xml:space="preserve"> t’u </w:t>
            </w:r>
            <w:r w:rsidRPr="00ED17C9">
              <w:rPr>
                <w:rFonts w:ascii="Garamond" w:hAnsi="Garamond"/>
                <w:spacing w:val="-4"/>
                <w:sz w:val="20"/>
                <w:szCs w:val="20"/>
                <w:lang w:val="sq-AL"/>
              </w:rPr>
              <w:t xml:space="preserve">arritur </w:t>
            </w:r>
            <w:r w:rsidR="00CF1104">
              <w:rPr>
                <w:rFonts w:ascii="Garamond" w:hAnsi="Garamond"/>
                <w:spacing w:val="-4"/>
                <w:sz w:val="20"/>
                <w:szCs w:val="20"/>
                <w:lang w:val="sq-AL"/>
              </w:rPr>
              <w:t>m</w:t>
            </w:r>
            <w:r w:rsidRPr="00ED17C9">
              <w:rPr>
                <w:rFonts w:ascii="Garamond" w:hAnsi="Garamond"/>
                <w:spacing w:val="-4"/>
                <w:sz w:val="20"/>
                <w:szCs w:val="20"/>
                <w:lang w:val="sq-AL"/>
              </w:rPr>
              <w:t xml:space="preserve">ë 2018, 2019 dhe 2020 janë: </w:t>
            </w:r>
            <w:r w:rsidRPr="00ED17C9">
              <w:rPr>
                <w:rFonts w:ascii="Garamond" w:eastAsia="Times New Roman" w:hAnsi="Garamond"/>
                <w:spacing w:val="-4"/>
                <w:sz w:val="20"/>
                <w:szCs w:val="20"/>
                <w:lang w:val="sq-AL"/>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p w:rsidR="00686CFF" w:rsidRDefault="00686CFF" w:rsidP="00686CFF">
            <w:pPr>
              <w:spacing w:after="0" w:line="240" w:lineRule="auto"/>
              <w:ind w:firstLine="0"/>
              <w:jc w:val="left"/>
              <w:rPr>
                <w:rFonts w:ascii="Garamond" w:hAnsi="Garamond"/>
                <w:spacing w:val="-4"/>
                <w:sz w:val="20"/>
                <w:szCs w:val="20"/>
                <w:lang w:val="sq-AL"/>
              </w:rPr>
            </w:pPr>
            <w:r w:rsidRPr="00ED17C9">
              <w:rPr>
                <w:rFonts w:ascii="Garamond" w:hAnsi="Garamond"/>
                <w:spacing w:val="-4"/>
                <w:sz w:val="20"/>
                <w:szCs w:val="20"/>
                <w:lang w:val="sq-AL"/>
              </w:rPr>
              <w:t>Një numër kriteresh themelore cilësore duhet të karakterizojnë raportin statistikor, duke siguruar aftësinë e tij për të gjetur një rast nga hetimi në dënim. Përmbledhja e çështjeve, duhet të plotësohet nga një bazë të dhënash, e cila përshkruan situatën specifike:</w:t>
            </w:r>
          </w:p>
          <w:p w:rsidR="00170E08" w:rsidRPr="00ED17C9" w:rsidRDefault="00170E08" w:rsidP="00686CFF">
            <w:pPr>
              <w:spacing w:after="0" w:line="240" w:lineRule="auto"/>
              <w:ind w:firstLine="0"/>
              <w:jc w:val="left"/>
              <w:rPr>
                <w:rFonts w:ascii="Garamond" w:hAnsi="Garamond"/>
                <w:spacing w:val="-4"/>
                <w:sz w:val="20"/>
                <w:szCs w:val="20"/>
                <w:lang w:val="sq-AL"/>
              </w:rPr>
            </w:pP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hetimeve t</w:t>
            </w:r>
            <w:r w:rsidR="00867482">
              <w:rPr>
                <w:rFonts w:ascii="Garamond" w:eastAsia="Times New Roman" w:hAnsi="Garamond"/>
                <w:bCs/>
                <w:i/>
                <w:iCs/>
                <w:spacing w:val="-4"/>
                <w:sz w:val="20"/>
                <w:szCs w:val="20"/>
                <w:lang w:val="sq-AL"/>
              </w:rPr>
              <w:t>ë</w:t>
            </w:r>
            <w:r w:rsidRPr="00ED17C9">
              <w:rPr>
                <w:rFonts w:ascii="Garamond" w:eastAsia="Times New Roman" w:hAnsi="Garamond"/>
                <w:bCs/>
                <w:i/>
                <w:iCs/>
                <w:spacing w:val="-4"/>
                <w:sz w:val="20"/>
                <w:szCs w:val="20"/>
                <w:lang w:val="sq-AL"/>
              </w:rPr>
              <w:t xml:space="preserve"> filluara</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hetimeve të kërkuara nga Prokuroria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sekuestrim</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Numri i dënimeve</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sekuestrim të miratuara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kërkesave për konfiskim të miratuara</w:t>
            </w:r>
          </w:p>
          <w:p w:rsidR="00686CFF" w:rsidRPr="00ED17C9" w:rsidRDefault="00686CFF" w:rsidP="00686CFF">
            <w:pPr>
              <w:keepNext/>
              <w:numPr>
                <w:ilvl w:val="1"/>
                <w:numId w:val="44"/>
              </w:numPr>
              <w:spacing w:after="0" w:line="240" w:lineRule="auto"/>
              <w:ind w:left="0"/>
              <w:jc w:val="left"/>
              <w:outlineLvl w:val="1"/>
              <w:rPr>
                <w:rFonts w:ascii="Garamond" w:eastAsia="Times New Roman" w:hAnsi="Garamond"/>
                <w:bCs/>
                <w:i/>
                <w:iCs/>
                <w:spacing w:val="-4"/>
                <w:sz w:val="20"/>
                <w:szCs w:val="20"/>
                <w:lang w:val="sq-AL"/>
              </w:rPr>
            </w:pPr>
            <w:r w:rsidRPr="00ED17C9">
              <w:rPr>
                <w:rFonts w:ascii="Garamond" w:eastAsia="Times New Roman" w:hAnsi="Garamond"/>
                <w:bCs/>
                <w:i/>
                <w:iCs/>
                <w:spacing w:val="-4"/>
                <w:sz w:val="20"/>
                <w:szCs w:val="20"/>
                <w:lang w:val="sq-AL"/>
              </w:rPr>
              <w:t>Detajet mbi menaxhimin e aseteve:</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e aseteve të konfiskuara nën menaxhim</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e realizuar</w:t>
            </w:r>
            <w:r w:rsidR="00CF1104">
              <w:rPr>
                <w:rFonts w:ascii="Garamond" w:eastAsia="Times New Roman" w:hAnsi="Garamond"/>
                <w:bCs/>
                <w:spacing w:val="-4"/>
                <w:sz w:val="20"/>
                <w:szCs w:val="20"/>
                <w:lang w:val="sq-AL"/>
              </w:rPr>
              <w:t xml:space="preserve"> </w:t>
            </w:r>
            <w:r w:rsidRPr="00ED17C9">
              <w:rPr>
                <w:rFonts w:ascii="Garamond" w:eastAsia="Times New Roman" w:hAnsi="Garamond"/>
                <w:bCs/>
                <w:spacing w:val="-4"/>
                <w:sz w:val="20"/>
                <w:szCs w:val="20"/>
                <w:lang w:val="sq-AL"/>
              </w:rPr>
              <w:t>nga shitja e aseteve të konfiskuara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aseteve të kthyera pronarit</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Numri i aseteve të shkatërruara</w:t>
            </w:r>
          </w:p>
          <w:p w:rsidR="00686CFF" w:rsidRPr="00ED17C9" w:rsidRDefault="00686CFF" w:rsidP="00686CFF">
            <w:pPr>
              <w:keepNext/>
              <w:numPr>
                <w:ilvl w:val="2"/>
                <w:numId w:val="44"/>
              </w:numPr>
              <w:spacing w:after="0" w:line="240" w:lineRule="auto"/>
              <w:ind w:left="0"/>
              <w:jc w:val="left"/>
              <w:outlineLvl w:val="2"/>
              <w:rPr>
                <w:rFonts w:ascii="Garamond" w:eastAsia="Times New Roman" w:hAnsi="Garamond"/>
                <w:bCs/>
                <w:spacing w:val="-4"/>
                <w:sz w:val="20"/>
                <w:szCs w:val="20"/>
                <w:lang w:val="sq-AL"/>
              </w:rPr>
            </w:pPr>
            <w:r w:rsidRPr="00ED17C9">
              <w:rPr>
                <w:rFonts w:ascii="Garamond" w:eastAsia="Times New Roman" w:hAnsi="Garamond"/>
                <w:bCs/>
                <w:spacing w:val="-4"/>
                <w:sz w:val="20"/>
                <w:szCs w:val="20"/>
                <w:lang w:val="sq-AL"/>
              </w:rPr>
              <w:t>Vlera monetare e transferuar në buxhetin e shtetit pas shitjes</w:t>
            </w:r>
          </w:p>
          <w:p w:rsidR="00686CFF"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përmirësimin e mekanizmit të raportimit të statistikave (procesit) dhe publikimit të tij për vit (performancën).</w:t>
            </w:r>
          </w:p>
          <w:p w:rsidR="00170E08" w:rsidRPr="00ED17C9" w:rsidRDefault="00170E08" w:rsidP="00686CFF">
            <w:pPr>
              <w:spacing w:after="0" w:line="240" w:lineRule="auto"/>
              <w:ind w:firstLine="0"/>
              <w:rPr>
                <w:rFonts w:ascii="Garamond" w:eastAsia="Times New Roman" w:hAnsi="Garamond"/>
                <w:sz w:val="20"/>
                <w:szCs w:val="20"/>
                <w:lang w:val="sq-AL"/>
              </w:rPr>
            </w:pPr>
          </w:p>
        </w:tc>
      </w:tr>
      <w:tr w:rsidR="001247A2" w:rsidRPr="00ED17C9" w:rsidTr="00A366A5">
        <w:trPr>
          <w:trHeight w:val="237"/>
        </w:trPr>
        <w:tc>
          <w:tcPr>
            <w:tcW w:w="268" w:type="pct"/>
            <w:gridSpan w:val="8"/>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r w:rsidR="00A366A5">
              <w:rPr>
                <w:rFonts w:ascii="Garamond" w:hAnsi="Garamond"/>
                <w:b/>
                <w:sz w:val="20"/>
                <w:szCs w:val="20"/>
                <w:lang w:val="sq-AL"/>
              </w:rPr>
              <w:t>.</w:t>
            </w:r>
          </w:p>
        </w:tc>
        <w:tc>
          <w:tcPr>
            <w:tcW w:w="861" w:type="pct"/>
            <w:gridSpan w:val="14"/>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44" w:type="pct"/>
            <w:gridSpan w:val="22"/>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247A2" w:rsidRPr="00ED17C9" w:rsidRDefault="001247A2" w:rsidP="00A366A5">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p w:rsidR="001247A2" w:rsidRPr="00ED17C9" w:rsidRDefault="001247A2" w:rsidP="00A366A5">
            <w:pPr>
              <w:spacing w:after="0" w:line="240" w:lineRule="auto"/>
              <w:ind w:firstLine="0"/>
              <w:jc w:val="center"/>
              <w:rPr>
                <w:rFonts w:ascii="Garamond" w:hAnsi="Garamond"/>
                <w:b/>
                <w:color w:val="7030A0"/>
                <w:sz w:val="20"/>
                <w:szCs w:val="20"/>
                <w:lang w:val="sq-AL"/>
              </w:rPr>
            </w:pPr>
          </w:p>
        </w:tc>
        <w:tc>
          <w:tcPr>
            <w:tcW w:w="1151" w:type="pct"/>
            <w:gridSpan w:val="49"/>
            <w:shd w:val="clear" w:color="auto" w:fill="DEEAF6"/>
            <w:vAlign w:val="center"/>
          </w:tcPr>
          <w:p w:rsidR="001247A2" w:rsidRPr="00ED17C9" w:rsidRDefault="001247A2" w:rsidP="00A366A5">
            <w:pPr>
              <w:spacing w:after="0" w:line="240" w:lineRule="auto"/>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31" w:type="pct"/>
            <w:gridSpan w:val="16"/>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811" w:type="pct"/>
            <w:gridSpan w:val="24"/>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534" w:type="pct"/>
            <w:gridSpan w:val="3"/>
            <w:vMerge w:val="restart"/>
            <w:shd w:val="clear" w:color="auto" w:fill="DEEAF6"/>
            <w:vAlign w:val="center"/>
          </w:tcPr>
          <w:p w:rsidR="001247A2" w:rsidRPr="00ED17C9" w:rsidRDefault="001247A2" w:rsidP="00A366A5">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1247A2" w:rsidRPr="00ED17C9" w:rsidTr="00BD6A29">
        <w:trPr>
          <w:trHeight w:val="426"/>
        </w:trPr>
        <w:tc>
          <w:tcPr>
            <w:tcW w:w="268" w:type="pct"/>
            <w:gridSpan w:val="8"/>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861" w:type="pct"/>
            <w:gridSpan w:val="14"/>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744" w:type="pct"/>
            <w:gridSpan w:val="22"/>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374" w:type="pct"/>
            <w:gridSpan w:val="15"/>
            <w:shd w:val="clear" w:color="auto" w:fill="DEEAF6"/>
            <w:vAlign w:val="center"/>
          </w:tcPr>
          <w:p w:rsidR="001247A2" w:rsidRPr="00ED17C9" w:rsidRDefault="001247A2" w:rsidP="00C17BB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407" w:type="pct"/>
            <w:gridSpan w:val="18"/>
            <w:shd w:val="clear" w:color="auto" w:fill="DEEAF6"/>
            <w:vAlign w:val="center"/>
          </w:tcPr>
          <w:p w:rsidR="001247A2" w:rsidRPr="001247A2" w:rsidRDefault="001247A2" w:rsidP="00C17BB6">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2019</w:t>
            </w:r>
          </w:p>
        </w:tc>
        <w:tc>
          <w:tcPr>
            <w:tcW w:w="370" w:type="pct"/>
            <w:gridSpan w:val="16"/>
            <w:shd w:val="clear" w:color="auto" w:fill="DEEAF6"/>
            <w:vAlign w:val="center"/>
          </w:tcPr>
          <w:p w:rsidR="001247A2" w:rsidRPr="00ED17C9" w:rsidRDefault="001247A2" w:rsidP="00C17BB6">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1" w:type="pct"/>
            <w:gridSpan w:val="16"/>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811" w:type="pct"/>
            <w:gridSpan w:val="24"/>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c>
          <w:tcPr>
            <w:tcW w:w="534" w:type="pct"/>
            <w:gridSpan w:val="3"/>
            <w:vMerge/>
            <w:shd w:val="clear" w:color="auto" w:fill="DEEAF6"/>
          </w:tcPr>
          <w:p w:rsidR="001247A2" w:rsidRPr="00ED17C9" w:rsidRDefault="001247A2" w:rsidP="00686CFF">
            <w:pPr>
              <w:spacing w:after="0" w:line="240" w:lineRule="auto"/>
              <w:ind w:firstLine="0"/>
              <w:jc w:val="left"/>
              <w:rPr>
                <w:rFonts w:ascii="Garamond" w:hAnsi="Garamond"/>
                <w:b/>
                <w:sz w:val="20"/>
                <w:szCs w:val="20"/>
                <w:lang w:val="sq-AL"/>
              </w:rPr>
            </w:pPr>
          </w:p>
        </w:tc>
      </w:tr>
      <w:tr w:rsidR="0057030F" w:rsidRPr="00ED17C9" w:rsidTr="001247A2">
        <w:trPr>
          <w:trHeight w:val="1097"/>
        </w:trPr>
        <w:tc>
          <w:tcPr>
            <w:tcW w:w="261" w:type="pct"/>
            <w:gridSpan w:val="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A10.1</w:t>
            </w:r>
          </w:p>
        </w:tc>
        <w:tc>
          <w:tcPr>
            <w:tcW w:w="857" w:type="pct"/>
            <w:gridSpan w:val="14"/>
            <w:shd w:val="clear" w:color="auto" w:fill="auto"/>
          </w:tcPr>
          <w:p w:rsidR="00686CFF" w:rsidRPr="009E3F6D" w:rsidRDefault="00686CFF" w:rsidP="0015022A">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Përmirësimi i sistemit statistikor (manual), koordinim efikas, mbledhja, përpunimi dhe harmonizimi i </w:t>
            </w:r>
            <w:r w:rsidR="0015022A" w:rsidRPr="00ED17C9">
              <w:rPr>
                <w:rFonts w:ascii="Garamond" w:hAnsi="Garamond"/>
                <w:sz w:val="20"/>
                <w:szCs w:val="20"/>
                <w:lang w:val="sq-AL"/>
              </w:rPr>
              <w:t>statistikave</w:t>
            </w:r>
            <w:r w:rsidRPr="00ED17C9">
              <w:rPr>
                <w:rFonts w:ascii="Garamond" w:hAnsi="Garamond"/>
                <w:sz w:val="20"/>
                <w:szCs w:val="20"/>
                <w:lang w:val="sq-AL"/>
              </w:rPr>
              <w:t xml:space="preserve"> t</w:t>
            </w:r>
            <w:r w:rsidR="0015022A">
              <w:rPr>
                <w:rFonts w:ascii="Garamond" w:hAnsi="Garamond"/>
                <w:sz w:val="20"/>
                <w:szCs w:val="20"/>
                <w:lang w:val="sq-AL"/>
              </w:rPr>
              <w:t>ë</w:t>
            </w:r>
            <w:r w:rsidR="009E3F6D">
              <w:rPr>
                <w:rFonts w:ascii="Garamond" w:hAnsi="Garamond"/>
                <w:sz w:val="20"/>
                <w:szCs w:val="20"/>
                <w:lang w:val="sq-AL"/>
              </w:rPr>
              <w:t xml:space="preserve"> konsoliduara mbi korrupsionin.</w:t>
            </w:r>
          </w:p>
        </w:tc>
        <w:tc>
          <w:tcPr>
            <w:tcW w:w="750"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79"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0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360"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Vazhdon</w:t>
            </w:r>
          </w:p>
        </w:tc>
        <w:tc>
          <w:tcPr>
            <w:tcW w:w="632" w:type="pct"/>
            <w:gridSpan w:val="16"/>
            <w:shd w:val="clear" w:color="auto" w:fill="auto"/>
          </w:tcPr>
          <w:p w:rsidR="00686CFF" w:rsidRPr="00ED17C9" w:rsidRDefault="00686CFF" w:rsidP="0015022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sidR="0015022A">
              <w:rPr>
                <w:rFonts w:ascii="Garamond" w:hAnsi="Garamond"/>
                <w:sz w:val="20"/>
                <w:szCs w:val="20"/>
                <w:lang w:val="sq-AL"/>
              </w:rPr>
              <w:t>i</w:t>
            </w:r>
            <w:r w:rsidRPr="00ED17C9">
              <w:rPr>
                <w:rFonts w:ascii="Garamond" w:hAnsi="Garamond"/>
                <w:sz w:val="20"/>
                <w:szCs w:val="20"/>
                <w:lang w:val="sq-AL"/>
              </w:rPr>
              <w:t xml:space="preserve"> Shtetit - 1.200.701 lek</w:t>
            </w:r>
            <w:r w:rsidR="0015022A">
              <w:rPr>
                <w:rFonts w:ascii="Garamond" w:hAnsi="Garamond"/>
                <w:sz w:val="20"/>
                <w:szCs w:val="20"/>
                <w:lang w:val="sq-AL"/>
              </w:rPr>
              <w:t>ë</w:t>
            </w:r>
          </w:p>
        </w:tc>
        <w:tc>
          <w:tcPr>
            <w:tcW w:w="815" w:type="pct"/>
            <w:gridSpan w:val="24"/>
            <w:shd w:val="clear" w:color="auto" w:fill="auto"/>
          </w:tcPr>
          <w:p w:rsidR="00686CFF" w:rsidRPr="00ED17C9" w:rsidRDefault="00686CFF" w:rsidP="00867482">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Përmirësimi i tabelës ekzistuese të statistikave të harmonizuara dhe Raporti vjetor i publikuar. </w:t>
            </w:r>
          </w:p>
        </w:tc>
        <w:tc>
          <w:tcPr>
            <w:tcW w:w="537" w:type="pct"/>
            <w:gridSpan w:val="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Statistika të përmbledhura dhe gjithëpërfshirëse mbi korrupsionin</w:t>
            </w:r>
          </w:p>
        </w:tc>
      </w:tr>
      <w:tr w:rsidR="00686CFF" w:rsidRPr="00ED17C9" w:rsidTr="00BC1D24">
        <w:trPr>
          <w:trHeight w:val="184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color w:val="7030A0"/>
                <w:sz w:val="20"/>
                <w:szCs w:val="20"/>
                <w:lang w:val="sq-AL"/>
              </w:rPr>
            </w:pPr>
            <w:r w:rsidRPr="00ED17C9">
              <w:rPr>
                <w:rFonts w:ascii="Garamond" w:hAnsi="Garamond"/>
                <w:b/>
                <w:i/>
                <w:sz w:val="20"/>
                <w:szCs w:val="20"/>
                <w:highlight w:val="lightGray"/>
                <w:lang w:val="sq-AL"/>
              </w:rPr>
              <w:t xml:space="preserve">Objektivi A.11  </w:t>
            </w:r>
            <w:r w:rsidRPr="00ED17C9">
              <w:rPr>
                <w:rFonts w:ascii="Garamond" w:hAnsi="Garamond"/>
                <w:b/>
                <w:sz w:val="20"/>
                <w:szCs w:val="20"/>
                <w:highlight w:val="lightGray"/>
                <w:lang w:val="sq-AL"/>
              </w:rPr>
              <w:t xml:space="preserve"> </w:t>
            </w:r>
            <w:r w:rsidRPr="00ED17C9">
              <w:rPr>
                <w:rFonts w:ascii="Garamond" w:hAnsi="Garamond"/>
                <w:b/>
                <w:i/>
                <w:sz w:val="20"/>
                <w:szCs w:val="20"/>
                <w:highlight w:val="lightGray"/>
                <w:lang w:val="sq-AL"/>
              </w:rPr>
              <w:t>Adoptimi i politikave kunder korrupsionit në nivelin e qeverisjes vendore</w:t>
            </w:r>
            <w:r w:rsidRPr="00ED17C9">
              <w:rPr>
                <w:rFonts w:ascii="Garamond" w:hAnsi="Garamond"/>
                <w:b/>
                <w:i/>
                <w:sz w:val="20"/>
                <w:szCs w:val="20"/>
                <w:lang w:val="sq-AL"/>
              </w:rPr>
              <w:t xml:space="preserve">  </w:t>
            </w:r>
          </w:p>
          <w:p w:rsidR="00686CFF" w:rsidRPr="00ED17C9" w:rsidRDefault="009E3F6D" w:rsidP="00686CFF">
            <w:pPr>
              <w:spacing w:after="0" w:line="240" w:lineRule="auto"/>
              <w:ind w:firstLine="0"/>
              <w:jc w:val="center"/>
              <w:rPr>
                <w:rFonts w:ascii="Garamond" w:hAnsi="Garamond"/>
                <w:sz w:val="20"/>
                <w:szCs w:val="20"/>
                <w:lang w:val="sq-AL"/>
              </w:rPr>
            </w:pPr>
            <w:r w:rsidRPr="00ED17C9">
              <w:rPr>
                <w:rFonts w:ascii="Garamond" w:hAnsi="Garamond"/>
                <w:b/>
                <w:sz w:val="20"/>
                <w:szCs w:val="20"/>
                <w:lang w:val="sq-AL"/>
              </w:rPr>
              <w:t>Gjendja</w:t>
            </w:r>
            <w:r w:rsidR="00686CFF" w:rsidRPr="00ED17C9">
              <w:rPr>
                <w:rFonts w:ascii="Garamond" w:hAnsi="Garamond"/>
                <w:b/>
                <w:sz w:val="20"/>
                <w:szCs w:val="20"/>
                <w:lang w:val="sq-AL"/>
              </w:rPr>
              <w:t xml:space="preserve"> aktuale për këtë objektiv</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Planet e integritetit për bashkitë janë një domosdoshmëri dhe një objektiv specifik i strategjisë.</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Duke e zbatuar udhëzimin e Ministrisë së Drejtësisë, bashkitë do të ndihmohen nga koordinatori kombëtar dhe MB</w:t>
            </w:r>
            <w:r w:rsidR="009B7418">
              <w:rPr>
                <w:rFonts w:ascii="Garamond" w:hAnsi="Garamond"/>
                <w:sz w:val="20"/>
                <w:szCs w:val="20"/>
                <w:lang w:val="sq-AL"/>
              </w:rPr>
              <w:t>-ja</w:t>
            </w:r>
            <w:r w:rsidRPr="00ED17C9">
              <w:rPr>
                <w:rFonts w:ascii="Garamond" w:hAnsi="Garamond"/>
                <w:sz w:val="20"/>
                <w:szCs w:val="20"/>
                <w:lang w:val="sq-AL"/>
              </w:rPr>
              <w:t xml:space="preserve"> për të krijuar një plan integriteti, me qëllim parandalimin e korrupsionit në shërbimet e ofruara prej tyre.</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Megjithëse disa bashki kanë miratuar strategji / plane kundër korrupsionit, ato do të krahasohen me udhëzimet kombëtare dhe duhet t’u caktohen buxhetet specifike në mënyrë që të jenë të zbatueshme dhe të kenë ndikim në korrupsion.</w:t>
            </w:r>
          </w:p>
          <w:p w:rsidR="00170E08" w:rsidRDefault="00170E08" w:rsidP="00686CFF">
            <w:pPr>
              <w:spacing w:after="0" w:line="240" w:lineRule="auto"/>
              <w:ind w:firstLine="0"/>
              <w:jc w:val="left"/>
              <w:rPr>
                <w:rFonts w:ascii="Garamond" w:hAnsi="Garamond"/>
                <w:b/>
                <w:sz w:val="20"/>
                <w:szCs w:val="20"/>
                <w:lang w:val="sq-AL"/>
              </w:rPr>
            </w:pPr>
          </w:p>
          <w:p w:rsidR="001C3114" w:rsidRDefault="001C3114" w:rsidP="00686CFF">
            <w:pPr>
              <w:spacing w:after="0" w:line="240" w:lineRule="auto"/>
              <w:ind w:firstLine="0"/>
              <w:jc w:val="left"/>
              <w:rPr>
                <w:rFonts w:ascii="Garamond" w:hAnsi="Garamond"/>
                <w:b/>
                <w:sz w:val="20"/>
                <w:szCs w:val="20"/>
                <w:lang w:val="sq-AL"/>
              </w:rPr>
            </w:pPr>
          </w:p>
          <w:p w:rsidR="001C3114" w:rsidRDefault="001C3114" w:rsidP="00686CFF">
            <w:pPr>
              <w:spacing w:after="0" w:line="240" w:lineRule="auto"/>
              <w:ind w:firstLine="0"/>
              <w:jc w:val="left"/>
              <w:rPr>
                <w:rFonts w:ascii="Garamond" w:hAnsi="Garamond"/>
                <w:b/>
                <w:sz w:val="20"/>
                <w:szCs w:val="20"/>
                <w:lang w:val="sq-AL"/>
              </w:rPr>
            </w:pPr>
          </w:p>
          <w:p w:rsidR="001C3114" w:rsidRDefault="001C3114" w:rsidP="00686CFF">
            <w:pPr>
              <w:spacing w:after="0" w:line="240" w:lineRule="auto"/>
              <w:ind w:firstLine="0"/>
              <w:jc w:val="left"/>
              <w:rPr>
                <w:rFonts w:ascii="Garamond" w:hAnsi="Garamond"/>
                <w:b/>
                <w:sz w:val="20"/>
                <w:szCs w:val="20"/>
                <w:lang w:val="sq-AL"/>
              </w:rPr>
            </w:pPr>
          </w:p>
          <w:p w:rsidR="001C3114" w:rsidRDefault="001C3114" w:rsidP="00686CFF">
            <w:pPr>
              <w:spacing w:after="0" w:line="240" w:lineRule="auto"/>
              <w:ind w:firstLine="0"/>
              <w:jc w:val="left"/>
              <w:rPr>
                <w:rFonts w:ascii="Garamond" w:hAnsi="Garamond"/>
                <w:b/>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E369E2">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hAnsi="Garamond"/>
                <w:b/>
                <w:sz w:val="20"/>
                <w:szCs w:val="20"/>
                <w:highlight w:val="lightGray"/>
                <w:lang w:val="sq-AL"/>
              </w:rPr>
              <w:t>A.11.a: P</w:t>
            </w:r>
            <w:r w:rsidRPr="00ED17C9">
              <w:rPr>
                <w:rFonts w:ascii="Garamond" w:eastAsia="Times New Roman" w:hAnsi="Garamond"/>
                <w:b/>
                <w:sz w:val="20"/>
                <w:szCs w:val="20"/>
                <w:highlight w:val="lightGray"/>
                <w:lang w:val="sq-AL"/>
              </w:rPr>
              <w:t>ërqindja e bashkive që kanë zhvilluar masa lokale mbi antikorrupsionin dhe plane integriteti në nivel lokal</w:t>
            </w:r>
            <w:r w:rsidRPr="00ED17C9">
              <w:rPr>
                <w:rFonts w:ascii="Garamond" w:eastAsia="Times New Roman" w:hAnsi="Garamond"/>
                <w:b/>
                <w:sz w:val="20"/>
                <w:szCs w:val="20"/>
                <w:lang w:val="sq-AL"/>
              </w:rPr>
              <w:t xml:space="preserve"> </w:t>
            </w:r>
            <w:r w:rsidRPr="00ED17C9">
              <w:rPr>
                <w:rFonts w:ascii="Garamond" w:eastAsia="Times New Roman" w:hAnsi="Garamond"/>
                <w:sz w:val="20"/>
                <w:szCs w:val="20"/>
                <w:lang w:val="sq-AL"/>
              </w:rPr>
              <w:t xml:space="preserve">(në përputhje me Strategjinë Ndërsektoriale </w:t>
            </w:r>
            <w:r w:rsidR="00867482">
              <w:rPr>
                <w:rFonts w:ascii="Garamond" w:eastAsia="Times New Roman" w:hAnsi="Garamond"/>
                <w:sz w:val="20"/>
                <w:szCs w:val="20"/>
                <w:lang w:val="sq-AL"/>
              </w:rPr>
              <w:t>k</w:t>
            </w:r>
            <w:r w:rsidRPr="00ED17C9">
              <w:rPr>
                <w:rFonts w:ascii="Garamond" w:eastAsia="Times New Roman" w:hAnsi="Garamond"/>
                <w:sz w:val="20"/>
                <w:szCs w:val="20"/>
                <w:lang w:val="sq-AL"/>
              </w:rPr>
              <w:t>undër korrupsionit)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9E3F6D">
              <w:rPr>
                <w:rFonts w:ascii="Garamond" w:hAnsi="Garamond"/>
                <w:sz w:val="20"/>
                <w:szCs w:val="20"/>
                <w:lang w:val="sq-AL"/>
              </w:rPr>
              <w:t>m</w:t>
            </w:r>
            <w:r w:rsidRPr="00ED17C9">
              <w:rPr>
                <w:rFonts w:ascii="Garamond" w:hAnsi="Garamond"/>
                <w:sz w:val="20"/>
                <w:szCs w:val="20"/>
                <w:lang w:val="sq-AL"/>
              </w:rPr>
              <w:t>ë 2018, 2019 dhe 2020</w:t>
            </w:r>
            <w:r w:rsidR="00C754AA">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Udhëzimet e krijuara (referojuni A9). MB</w:t>
            </w:r>
            <w:r w:rsidR="00E369E2">
              <w:rPr>
                <w:rFonts w:ascii="Garamond" w:eastAsia="Times New Roman" w:hAnsi="Garamond"/>
                <w:sz w:val="20"/>
                <w:szCs w:val="20"/>
                <w:lang w:val="sq-AL"/>
              </w:rPr>
              <w:t>-ja</w:t>
            </w:r>
            <w:r w:rsidRPr="00ED17C9">
              <w:rPr>
                <w:rFonts w:ascii="Garamond" w:eastAsia="Times New Roman" w:hAnsi="Garamond"/>
                <w:sz w:val="20"/>
                <w:szCs w:val="20"/>
                <w:lang w:val="sq-AL"/>
              </w:rPr>
              <w:t xml:space="preserve"> dërgon udhëzime për të gjitha bashkitë; </w:t>
            </w:r>
            <w:r w:rsidR="00867482">
              <w:rPr>
                <w:rFonts w:ascii="Garamond" w:eastAsia="Times New Roman" w:hAnsi="Garamond"/>
                <w:sz w:val="20"/>
                <w:szCs w:val="20"/>
                <w:lang w:val="sq-AL"/>
              </w:rPr>
              <w:t>u</w:t>
            </w:r>
            <w:r w:rsidRPr="00ED17C9">
              <w:rPr>
                <w:rFonts w:ascii="Garamond" w:eastAsia="Times New Roman" w:hAnsi="Garamond"/>
                <w:sz w:val="20"/>
                <w:szCs w:val="20"/>
                <w:lang w:val="sq-AL"/>
              </w:rPr>
              <w:t>dhëzimet e shpërndara në mënyrë aktive nga MB</w:t>
            </w:r>
            <w:r w:rsidR="00B73E8A">
              <w:rPr>
                <w:rFonts w:ascii="Garamond" w:eastAsia="Times New Roman" w:hAnsi="Garamond"/>
                <w:sz w:val="20"/>
                <w:szCs w:val="20"/>
                <w:lang w:val="sq-AL"/>
              </w:rPr>
              <w:t>-ja</w:t>
            </w:r>
            <w:r w:rsidRPr="00ED17C9">
              <w:rPr>
                <w:rFonts w:ascii="Garamond" w:eastAsia="Times New Roman" w:hAnsi="Garamond"/>
                <w:sz w:val="20"/>
                <w:szCs w:val="20"/>
                <w:lang w:val="sq-AL"/>
              </w:rPr>
              <w:t xml:space="preserve"> për të gjitha bashkitë, ndër të tjera nëpërmjet sesioneve të mundshme informuese dhe 5 bashki prodhuan dhe miratuan një plan lokal të integritetit; 10 bashki prodhuan dhe miratuan një plan lokal të integritetit, respektivisht.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Një plan integriteti do të ofrojë kornizën konceptuale për politikat dhe masat për të parandaluar shkeljet e integritetit të zyrtarëve publikë dhe për monitorimin e efekteve të masave të zbatuara në një institucion publik. Ai përmban informacion mbi (i.a.):</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Fusha specifike të korrupsionit në bashki.</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 xml:space="preserve">Etika dhe fushat e integritetit personal, p.sh. </w:t>
            </w:r>
            <w:r w:rsidR="00B73E8A">
              <w:rPr>
                <w:rFonts w:ascii="Garamond" w:hAnsi="Garamond"/>
                <w:sz w:val="20"/>
                <w:szCs w:val="20"/>
                <w:lang w:val="sq-AL"/>
              </w:rPr>
              <w:t>K</w:t>
            </w:r>
            <w:r w:rsidRPr="00ED17C9">
              <w:rPr>
                <w:rFonts w:ascii="Garamond" w:hAnsi="Garamond"/>
                <w:sz w:val="20"/>
                <w:szCs w:val="20"/>
                <w:lang w:val="sq-AL"/>
              </w:rPr>
              <w:t xml:space="preserve">odi i Etikës, pranimi i dhuratave, raportimi i korrupsionit (duke përfshirë </w:t>
            </w:r>
            <w:r w:rsidR="00867482">
              <w:rPr>
                <w:rFonts w:ascii="Garamond" w:hAnsi="Garamond"/>
                <w:sz w:val="20"/>
                <w:szCs w:val="20"/>
                <w:lang w:val="sq-AL"/>
              </w:rPr>
              <w:t>“</w:t>
            </w:r>
            <w:r w:rsidRPr="00ED17C9">
              <w:rPr>
                <w:rFonts w:ascii="Garamond" w:hAnsi="Garamond"/>
                <w:sz w:val="20"/>
                <w:szCs w:val="20"/>
                <w:lang w:val="sq-AL"/>
              </w:rPr>
              <w:t>sinjalizimin</w:t>
            </w:r>
            <w:r w:rsidR="00867482">
              <w:rPr>
                <w:rFonts w:ascii="Garamond" w:hAnsi="Garamond"/>
                <w:sz w:val="20"/>
                <w:szCs w:val="20"/>
                <w:lang w:val="sq-AL"/>
              </w:rPr>
              <w:t>”</w:t>
            </w:r>
            <w:r w:rsidRPr="00ED17C9">
              <w:rPr>
                <w:rFonts w:ascii="Garamond" w:hAnsi="Garamond"/>
                <w:sz w:val="20"/>
                <w:szCs w:val="20"/>
                <w:lang w:val="sq-AL"/>
              </w:rPr>
              <w:t>), veprimet disiplinore (të regjistruara), reagimi ndaj sjelljeve morale dhe profesionale të papranueshme, trajnimi mbi etikën;</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Mjet për vlerësimin e riskut.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w:t>
            </w:r>
            <w:r w:rsidR="007C0508">
              <w:rPr>
                <w:rFonts w:ascii="Garamond" w:hAnsi="Garamond"/>
                <w:sz w:val="20"/>
                <w:szCs w:val="20"/>
                <w:lang w:val="sq-AL"/>
              </w:rPr>
              <w:t xml:space="preserve"> </w:t>
            </w:r>
            <w:r w:rsidRPr="00ED17C9">
              <w:rPr>
                <w:rFonts w:ascii="Garamond" w:hAnsi="Garamond"/>
                <w:sz w:val="20"/>
                <w:szCs w:val="20"/>
                <w:lang w:val="sq-AL"/>
              </w:rPr>
              <w:t>Një vizion për luftën kundër korrupsionit në bashki</w:t>
            </w:r>
            <w:r w:rsidR="003F727C">
              <w:rPr>
                <w:rFonts w:ascii="Garamond" w:hAnsi="Garamond"/>
                <w:sz w:val="20"/>
                <w:szCs w:val="20"/>
                <w:lang w:val="sq-AL"/>
              </w:rPr>
              <w:t>.</w:t>
            </w:r>
          </w:p>
          <w:p w:rsidR="00686CFF" w:rsidRPr="00ED17C9" w:rsidRDefault="00686CFF" w:rsidP="00686CFF">
            <w:pPr>
              <w:spacing w:after="0" w:line="240" w:lineRule="auto"/>
              <w:ind w:firstLine="0"/>
              <w:rPr>
                <w:rFonts w:ascii="Garamond" w:eastAsia="Times New Roman" w:hAnsi="Garamond"/>
                <w:sz w:val="20"/>
                <w:szCs w:val="20"/>
                <w:lang w:val="sq-AL" w:eastAsia="nl-NL"/>
              </w:rPr>
            </w:pPr>
            <w:r w:rsidRPr="00ED17C9">
              <w:rPr>
                <w:rFonts w:ascii="Garamond" w:eastAsia="Times New Roman" w:hAnsi="Garamond"/>
                <w:sz w:val="20"/>
                <w:szCs w:val="20"/>
                <w:lang w:val="sq-AL" w:eastAsia="nl-NL"/>
              </w:rPr>
              <w:t>Nxitja e planeve të integritetit në nivel lo</w:t>
            </w:r>
            <w:r w:rsidR="009E3F6D">
              <w:rPr>
                <w:rFonts w:ascii="Garamond" w:eastAsia="Times New Roman" w:hAnsi="Garamond"/>
                <w:sz w:val="20"/>
                <w:szCs w:val="20"/>
                <w:lang w:val="sq-AL" w:eastAsia="nl-NL"/>
              </w:rPr>
              <w:t>k</w:t>
            </w:r>
            <w:r w:rsidRPr="00ED17C9">
              <w:rPr>
                <w:rFonts w:ascii="Garamond" w:eastAsia="Times New Roman" w:hAnsi="Garamond"/>
                <w:sz w:val="20"/>
                <w:szCs w:val="20"/>
                <w:lang w:val="sq-AL" w:eastAsia="nl-NL"/>
              </w:rPr>
              <w:t xml:space="preserve">al do të krijojë gjithashtu mundësi të mëtejshme për qytetarët që të bëjnë përpjekjet </w:t>
            </w:r>
            <w:r w:rsidR="009E3F6D">
              <w:rPr>
                <w:rFonts w:ascii="Garamond" w:eastAsia="Times New Roman" w:hAnsi="Garamond"/>
                <w:sz w:val="20"/>
                <w:szCs w:val="20"/>
                <w:lang w:val="sq-AL" w:eastAsia="nl-NL"/>
              </w:rPr>
              <w:t>anti</w:t>
            </w:r>
            <w:r w:rsidRPr="00ED17C9">
              <w:rPr>
                <w:rFonts w:ascii="Garamond" w:eastAsia="Times New Roman" w:hAnsi="Garamond"/>
                <w:sz w:val="20"/>
                <w:szCs w:val="20"/>
                <w:lang w:val="sq-AL" w:eastAsia="nl-NL"/>
              </w:rPr>
              <w:t>korrupsion dhe të kontribuojnë në mënyrë aktive ndaj tyre.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eastAsia="nl-NL"/>
              </w:rPr>
              <w:t>Bashkitë do të zhvillojnë planin e tyre të integritetit bazuar në Udhëzimet e miratuara për zhvillimin dhe zbatimin e një plani të integritetit, të hartuar nga MD/KKK (referojuni A9).</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Performanca do të vlerësohet së pari nga krijimi i udhëzimeve (procesit) dhe më pas nga rritja e numrit të përgjithshëm të planeve të integritetit lokal të miratuara dhe të publikuara (performanca).</w:t>
            </w:r>
          </w:p>
          <w:p w:rsidR="00170E08" w:rsidRDefault="00170E08" w:rsidP="00686CFF">
            <w:pPr>
              <w:spacing w:after="0" w:line="240" w:lineRule="auto"/>
              <w:ind w:firstLine="0"/>
              <w:jc w:val="left"/>
              <w:rPr>
                <w:rFonts w:ascii="Garamond" w:hAnsi="Garamond"/>
                <w:b/>
                <w:sz w:val="20"/>
                <w:szCs w:val="20"/>
                <w:highlight w:val="lightGray"/>
                <w:lang w:val="sq-AL"/>
              </w:rPr>
            </w:pPr>
          </w:p>
          <w:p w:rsidR="00BC1D24" w:rsidRDefault="00BC1D24" w:rsidP="00686CFF">
            <w:pPr>
              <w:spacing w:after="0" w:line="240" w:lineRule="auto"/>
              <w:ind w:firstLine="0"/>
              <w:jc w:val="left"/>
              <w:rPr>
                <w:rFonts w:ascii="Garamond" w:hAnsi="Garamond"/>
                <w:b/>
                <w:sz w:val="20"/>
                <w:szCs w:val="20"/>
                <w:highlight w:val="lightGray"/>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b/>
                <w:sz w:val="20"/>
                <w:szCs w:val="20"/>
                <w:highlight w:val="lightGray"/>
                <w:lang w:val="sq-AL"/>
              </w:rPr>
              <w:t>A.11.b:Numri i</w:t>
            </w:r>
            <w:r w:rsidRPr="00ED17C9">
              <w:rPr>
                <w:rFonts w:ascii="Garamond" w:eastAsia="Times New Roman" w:hAnsi="Garamond"/>
                <w:b/>
                <w:sz w:val="20"/>
                <w:szCs w:val="20"/>
                <w:highlight w:val="lightGray"/>
                <w:lang w:val="sq-AL"/>
              </w:rPr>
              <w:t xml:space="preserve"> bashkive që përcaktojnë një linjë specifike buxheti për të imp</w:t>
            </w:r>
            <w:r w:rsidR="009E3F6D">
              <w:rPr>
                <w:rFonts w:ascii="Garamond" w:eastAsia="Times New Roman" w:hAnsi="Garamond"/>
                <w:b/>
                <w:sz w:val="20"/>
                <w:szCs w:val="20"/>
                <w:highlight w:val="lightGray"/>
                <w:lang w:val="sq-AL"/>
              </w:rPr>
              <w:t>lementuar politikën lokale anti</w:t>
            </w:r>
            <w:r w:rsidRPr="00ED17C9">
              <w:rPr>
                <w:rFonts w:ascii="Garamond" w:eastAsia="Times New Roman" w:hAnsi="Garamond"/>
                <w:b/>
                <w:sz w:val="20"/>
                <w:szCs w:val="20"/>
                <w:highlight w:val="lightGray"/>
                <w:lang w:val="sq-AL"/>
              </w:rPr>
              <w:t>korrupsion</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1C4F6A">
              <w:rPr>
                <w:rFonts w:ascii="Garamond" w:hAnsi="Garamond"/>
                <w:sz w:val="20"/>
                <w:szCs w:val="20"/>
                <w:lang w:val="sq-AL"/>
              </w:rPr>
              <w:t>m</w:t>
            </w:r>
            <w:r w:rsidRPr="00ED17C9">
              <w:rPr>
                <w:rFonts w:ascii="Garamond" w:hAnsi="Garamond"/>
                <w:sz w:val="20"/>
                <w:szCs w:val="20"/>
                <w:lang w:val="sq-AL"/>
              </w:rPr>
              <w:t>ë 2018, 2019 dhe 2020</w:t>
            </w:r>
            <w:r w:rsidR="001C4F6A">
              <w:rPr>
                <w:rFonts w:ascii="Garamond" w:hAnsi="Garamond"/>
                <w:sz w:val="20"/>
                <w:szCs w:val="20"/>
                <w:lang w:val="sq-AL"/>
              </w:rPr>
              <w:t>,</w:t>
            </w:r>
            <w:r w:rsidRPr="00ED17C9">
              <w:rPr>
                <w:rFonts w:ascii="Garamond" w:hAnsi="Garamond"/>
                <w:sz w:val="20"/>
                <w:szCs w:val="20"/>
                <w:lang w:val="sq-AL"/>
              </w:rPr>
              <w:t xml:space="preserve"> janë: 5 bashki ndajnë një përqindje të buxhetit për zbatimin e plani</w:t>
            </w:r>
            <w:r w:rsidR="009E3F6D">
              <w:rPr>
                <w:rFonts w:ascii="Garamond" w:hAnsi="Garamond"/>
                <w:sz w:val="20"/>
                <w:szCs w:val="20"/>
                <w:lang w:val="sq-AL"/>
              </w:rPr>
              <w:t>t lokal anti</w:t>
            </w:r>
            <w:r w:rsidRPr="00ED17C9">
              <w:rPr>
                <w:rFonts w:ascii="Garamond" w:hAnsi="Garamond"/>
                <w:sz w:val="20"/>
                <w:szCs w:val="20"/>
                <w:lang w:val="sq-AL"/>
              </w:rPr>
              <w:t>korrupsion për vitin 2020.</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Alokimi i linjave specifike të buxhetit për të zbatuar planin vendor është vendimtar për të siguruar efektivitetin dhe ndikimin e planit, si dhe performancën e përgjithshme në luftën kundër korrupsionit në nivel lokal. </w:t>
            </w:r>
          </w:p>
          <w:p w:rsidR="00170E08" w:rsidRPr="00BC1D24" w:rsidRDefault="00686CFF" w:rsidP="001C4F6A">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së pari duke matur numrin e përgjithshëm të bashkive të cilat kanë ndarë një përqindje të dedikuar të buxhetit vjetor, që do të dakordohet me secilin prej tyre individualisht për zbatimin e planit të integritetit lokal.</w:t>
            </w:r>
          </w:p>
        </w:tc>
      </w:tr>
      <w:tr w:rsidR="001C4F6A" w:rsidRPr="00ED17C9" w:rsidTr="001247A2">
        <w:trPr>
          <w:trHeight w:val="287"/>
        </w:trPr>
        <w:tc>
          <w:tcPr>
            <w:tcW w:w="255" w:type="pct"/>
            <w:gridSpan w:val="5"/>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661" w:type="pct"/>
            <w:gridSpan w:val="11"/>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Masa/aktivitete</w:t>
            </w:r>
          </w:p>
        </w:tc>
        <w:tc>
          <w:tcPr>
            <w:tcW w:w="901" w:type="pct"/>
            <w:gridSpan w:val="26"/>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raportues</w:t>
            </w:r>
          </w:p>
          <w:p w:rsidR="001C4F6A" w:rsidRPr="00ED17C9" w:rsidRDefault="001C4F6A" w:rsidP="001C4F6A">
            <w:pPr>
              <w:spacing w:after="0" w:line="240" w:lineRule="auto"/>
              <w:ind w:firstLine="0"/>
              <w:jc w:val="center"/>
              <w:rPr>
                <w:rFonts w:ascii="Garamond" w:hAnsi="Garamond"/>
                <w:b/>
                <w:color w:val="7030A0"/>
                <w:sz w:val="20"/>
                <w:szCs w:val="20"/>
                <w:lang w:val="sq-AL"/>
              </w:rPr>
            </w:pPr>
          </w:p>
        </w:tc>
        <w:tc>
          <w:tcPr>
            <w:tcW w:w="1143" w:type="pct"/>
            <w:gridSpan w:val="46"/>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722" w:type="pct"/>
            <w:gridSpan w:val="22"/>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682" w:type="pct"/>
            <w:gridSpan w:val="16"/>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36" w:type="pct"/>
            <w:gridSpan w:val="10"/>
            <w:vMerge w:val="restart"/>
            <w:shd w:val="clear" w:color="auto" w:fill="DEEAF6"/>
            <w:vAlign w:val="center"/>
          </w:tcPr>
          <w:p w:rsidR="001C4F6A" w:rsidRPr="00ED17C9" w:rsidRDefault="001C4F6A" w:rsidP="001C4F6A">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Treguesi i impaktit</w:t>
            </w:r>
          </w:p>
        </w:tc>
      </w:tr>
      <w:tr w:rsidR="001C4F6A" w:rsidRPr="00ED17C9" w:rsidTr="00E97209">
        <w:trPr>
          <w:trHeight w:val="77"/>
        </w:trPr>
        <w:tc>
          <w:tcPr>
            <w:tcW w:w="255" w:type="pct"/>
            <w:gridSpan w:val="5"/>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61" w:type="pct"/>
            <w:gridSpan w:val="11"/>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901" w:type="pct"/>
            <w:gridSpan w:val="26"/>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375" w:type="pct"/>
            <w:gridSpan w:val="14"/>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397" w:type="pct"/>
            <w:gridSpan w:val="18"/>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371" w:type="pct"/>
            <w:gridSpan w:val="14"/>
            <w:shd w:val="clear" w:color="auto" w:fill="DEEAF6"/>
            <w:vAlign w:val="center"/>
          </w:tcPr>
          <w:p w:rsidR="001C4F6A" w:rsidRPr="00ED17C9" w:rsidRDefault="001C4F6A" w:rsidP="00E97209">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722" w:type="pct"/>
            <w:gridSpan w:val="22"/>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82" w:type="pct"/>
            <w:gridSpan w:val="16"/>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c>
          <w:tcPr>
            <w:tcW w:w="636" w:type="pct"/>
            <w:gridSpan w:val="10"/>
            <w:vMerge/>
            <w:shd w:val="clear" w:color="auto" w:fill="DEEAF6"/>
          </w:tcPr>
          <w:p w:rsidR="001C4F6A" w:rsidRPr="00ED17C9" w:rsidRDefault="001C4F6A" w:rsidP="00686CFF">
            <w:pPr>
              <w:spacing w:after="0" w:line="240" w:lineRule="auto"/>
              <w:ind w:firstLine="0"/>
              <w:jc w:val="left"/>
              <w:rPr>
                <w:rFonts w:ascii="Garamond" w:hAnsi="Garamond"/>
                <w:b/>
                <w:sz w:val="20"/>
                <w:szCs w:val="20"/>
                <w:lang w:val="sq-AL"/>
              </w:rPr>
            </w:pPr>
          </w:p>
        </w:tc>
      </w:tr>
      <w:tr w:rsidR="007118AB" w:rsidRPr="00ED17C9" w:rsidTr="001247A2">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A11.1</w:t>
            </w:r>
          </w:p>
        </w:tc>
        <w:tc>
          <w:tcPr>
            <w:tcW w:w="661" w:type="pct"/>
            <w:gridSpan w:val="11"/>
            <w:shd w:val="clear" w:color="auto" w:fill="auto"/>
          </w:tcPr>
          <w:p w:rsidR="00686CFF" w:rsidRPr="00B73E8A"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Përgatitja e një modeli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adoptuar nga Bashkitë në bashkëpunim me Departamentin e Kryeministrisë.</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E97209"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tc>
        <w:tc>
          <w:tcPr>
            <w:tcW w:w="682" w:type="pct"/>
            <w:gridSpan w:val="16"/>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Modeli i plotësuar në përputhje me Strategjinë Ndërsektoriale </w:t>
            </w:r>
            <w:r w:rsidR="00CA07E3">
              <w:rPr>
                <w:rFonts w:ascii="Garamond" w:hAnsi="Garamond"/>
                <w:sz w:val="20"/>
                <w:szCs w:val="20"/>
                <w:lang w:val="sq-AL"/>
              </w:rPr>
              <w:t>k</w:t>
            </w:r>
            <w:r w:rsidRPr="00ED17C9">
              <w:rPr>
                <w:rFonts w:ascii="Garamond" w:hAnsi="Garamond"/>
                <w:sz w:val="20"/>
                <w:szCs w:val="20"/>
                <w:lang w:val="sq-AL"/>
              </w:rPr>
              <w:t>undër Korrupsionit</w:t>
            </w:r>
            <w:r w:rsidRPr="00ED17C9">
              <w:rPr>
                <w:rFonts w:ascii="Garamond" w:eastAsia="Times New Roman" w:hAnsi="Garamond"/>
                <w:sz w:val="20"/>
                <w:szCs w:val="20"/>
                <w:lang w:val="sq-AL"/>
              </w:rPr>
              <w:t xml:space="preserve"> </w:t>
            </w:r>
            <w:r w:rsidRPr="00ED17C9">
              <w:rPr>
                <w:rFonts w:ascii="Garamond" w:hAnsi="Garamond"/>
                <w:sz w:val="20"/>
                <w:szCs w:val="20"/>
                <w:lang w:val="sq-AL"/>
              </w:rPr>
              <w:t xml:space="preserve"> </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Një model gati për</w:t>
            </w:r>
            <w:r w:rsidR="007365EB">
              <w:rPr>
                <w:rFonts w:ascii="Garamond" w:hAnsi="Garamond"/>
                <w:sz w:val="20"/>
                <w:szCs w:val="20"/>
                <w:lang w:val="sq-AL"/>
              </w:rPr>
              <w:t xml:space="preserve"> t’u </w:t>
            </w:r>
            <w:r w:rsidRPr="00ED17C9">
              <w:rPr>
                <w:rFonts w:ascii="Garamond" w:hAnsi="Garamond"/>
                <w:sz w:val="20"/>
                <w:szCs w:val="20"/>
                <w:lang w:val="sq-AL"/>
              </w:rPr>
              <w:t>adoptuar nga Bashkitë</w:t>
            </w:r>
          </w:p>
        </w:tc>
      </w:tr>
      <w:tr w:rsidR="007118AB" w:rsidRPr="00ED17C9" w:rsidTr="001247A2">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A11.2</w:t>
            </w:r>
          </w:p>
        </w:tc>
        <w:tc>
          <w:tcPr>
            <w:tcW w:w="661" w:type="pct"/>
            <w:gridSpan w:val="11"/>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Adoptimi i modelit me modifikimet e nevojshme nga 10 Bashki. Adoptimi nga Bashkitë që aktualisht kanë plane për amendimet e nevojshme.</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Dërgimi i modelit 10 Bashkive të zgjedhura me qëllim që ato të diskutojnë dhe adoptojnë atë në Këshillin Bashkiak.</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eastAsia="Times New Roman" w:hAnsi="Garamond"/>
                <w:sz w:val="20"/>
                <w:szCs w:val="20"/>
                <w:lang w:val="sq-AL"/>
              </w:rPr>
              <w:t>Mbështetje teknike për finalizimin e modelit.</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0268CF">
              <w:rPr>
                <w:rFonts w:ascii="Garamond" w:hAnsi="Garamond"/>
                <w:sz w:val="20"/>
                <w:szCs w:val="20"/>
                <w:lang w:val="sq-AL"/>
              </w:rPr>
              <w:t xml:space="preserve">i </w:t>
            </w:r>
            <w:r w:rsidRPr="00ED17C9">
              <w:rPr>
                <w:rFonts w:ascii="Garamond" w:hAnsi="Garamond"/>
                <w:sz w:val="20"/>
                <w:szCs w:val="20"/>
                <w:lang w:val="sq-AL"/>
              </w:rPr>
              <w:t>4</w:t>
            </w:r>
            <w:r w:rsidR="000268CF">
              <w:rPr>
                <w:rFonts w:ascii="Garamond" w:hAnsi="Garamond"/>
                <w:sz w:val="20"/>
                <w:szCs w:val="20"/>
                <w:lang w:val="sq-AL"/>
              </w:rPr>
              <w:t>-t</w:t>
            </w: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Konferenca të mundshme të mbështetura nga donatorët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Adoptimi nga bashkitë i modelit </w:t>
            </w:r>
            <w:r w:rsidR="00867482">
              <w:rPr>
                <w:rFonts w:ascii="Garamond" w:hAnsi="Garamond"/>
                <w:sz w:val="20"/>
                <w:szCs w:val="20"/>
                <w:lang w:val="sq-AL"/>
              </w:rPr>
              <w:t>“</w:t>
            </w:r>
            <w:r w:rsidRPr="00ED17C9">
              <w:rPr>
                <w:rFonts w:ascii="Garamond" w:hAnsi="Garamond"/>
                <w:sz w:val="20"/>
                <w:szCs w:val="20"/>
                <w:lang w:val="sq-AL"/>
              </w:rPr>
              <w:t>tailor-made</w:t>
            </w:r>
            <w:r w:rsidR="00867482">
              <w:rPr>
                <w:rFonts w:ascii="Garamond" w:hAnsi="Garamond"/>
                <w:sz w:val="20"/>
                <w:szCs w:val="20"/>
                <w:lang w:val="sq-AL"/>
              </w:rPr>
              <w:t>”</w:t>
            </w:r>
            <w:r w:rsidRPr="00ED17C9">
              <w:rPr>
                <w:rFonts w:ascii="Garamond" w:hAnsi="Garamond"/>
                <w:sz w:val="20"/>
                <w:szCs w:val="20"/>
                <w:lang w:val="sq-AL"/>
              </w:rPr>
              <w:t xml:space="preserve"> në specifikat e tyre</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Bashkitë kanë plane integriteti/antikorrupsioni me qëllim për të punuar në fushat më të ndjeshme në një mënyrë strategjike.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rPr>
          <w:trHeight w:val="1880"/>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A11.3</w:t>
            </w:r>
          </w:p>
        </w:tc>
        <w:tc>
          <w:tcPr>
            <w:tcW w:w="661" w:type="pct"/>
            <w:gridSpan w:val="11"/>
            <w:shd w:val="clear" w:color="auto" w:fill="auto"/>
          </w:tcPr>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Adoptimi i planit të antikorrupsionit nga më shumë së 20 bashki.</w:t>
            </w:r>
          </w:p>
          <w:p w:rsidR="00686CFF" w:rsidRPr="00CA07E3"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Dërgimi i modelit 20 Bashkive të zgjedhura me qëllim që ato të diskutojnë dhe adopt</w:t>
            </w:r>
            <w:r w:rsidR="00CA07E3">
              <w:rPr>
                <w:rFonts w:ascii="Garamond" w:eastAsia="Times New Roman" w:hAnsi="Garamond"/>
                <w:sz w:val="20"/>
                <w:szCs w:val="20"/>
                <w:lang w:val="sq-AL"/>
              </w:rPr>
              <w:t>ojnë atë në Këshillin Bashkiak.</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Vendore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Vazhdon</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Konferenca të mundshme të mbështetura nga donatorët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B73E8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Adoptimi nga bashkitë i modelit </w:t>
            </w:r>
            <w:r w:rsidR="00867482">
              <w:rPr>
                <w:rFonts w:ascii="Garamond" w:hAnsi="Garamond"/>
                <w:sz w:val="20"/>
                <w:szCs w:val="20"/>
                <w:lang w:val="sq-AL"/>
              </w:rPr>
              <w:t>“</w:t>
            </w:r>
            <w:r w:rsidRPr="00ED17C9">
              <w:rPr>
                <w:rFonts w:ascii="Garamond" w:hAnsi="Garamond"/>
                <w:sz w:val="20"/>
                <w:szCs w:val="20"/>
                <w:lang w:val="sq-AL"/>
              </w:rPr>
              <w:t>tailor-made</w:t>
            </w:r>
            <w:r w:rsidR="00867482">
              <w:rPr>
                <w:rFonts w:ascii="Garamond" w:hAnsi="Garamond"/>
                <w:sz w:val="20"/>
                <w:szCs w:val="20"/>
                <w:lang w:val="sq-AL"/>
              </w:rPr>
              <w:t>”</w:t>
            </w:r>
            <w:r w:rsidRPr="00ED17C9">
              <w:rPr>
                <w:rFonts w:ascii="Garamond" w:hAnsi="Garamond"/>
                <w:sz w:val="20"/>
                <w:szCs w:val="20"/>
                <w:lang w:val="sq-AL"/>
              </w:rPr>
              <w:t xml:space="preserve"> në specifikat e tyre</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Bashkitë kanë plane integriteti/antikorrupsioni me qëllim për të punuar në fushat më të ndjeshme në një mënyrë strategjike.</w:t>
            </w:r>
          </w:p>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rPr>
          <w:trHeight w:val="1277"/>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A11.4</w:t>
            </w:r>
          </w:p>
        </w:tc>
        <w:tc>
          <w:tcPr>
            <w:tcW w:w="661" w:type="pct"/>
            <w:gridSpan w:val="11"/>
            <w:shd w:val="clear" w:color="auto" w:fill="auto"/>
          </w:tcPr>
          <w:p w:rsidR="00686CFF" w:rsidRPr="00ED17C9" w:rsidRDefault="00686CFF" w:rsidP="00CA07E3">
            <w:pPr>
              <w:spacing w:after="0" w:line="240" w:lineRule="auto"/>
              <w:ind w:firstLine="0"/>
              <w:jc w:val="left"/>
              <w:rPr>
                <w:rFonts w:ascii="Garamond" w:hAnsi="Garamond"/>
                <w:b/>
                <w:color w:val="7030A0"/>
                <w:sz w:val="20"/>
                <w:szCs w:val="20"/>
                <w:lang w:val="sq-AL"/>
              </w:rPr>
            </w:pPr>
            <w:r w:rsidRPr="00ED17C9">
              <w:rPr>
                <w:rFonts w:ascii="Garamond" w:eastAsia="Times New Roman" w:hAnsi="Garamond"/>
                <w:sz w:val="20"/>
                <w:szCs w:val="20"/>
                <w:lang w:val="sq-AL"/>
              </w:rPr>
              <w:t>Inkurajimi i 10 bashkive të përcaktojnë një buxhet specifik për implementimin e planit lokal në përputhje me Strategjinë Kombëtare</w:t>
            </w:r>
          </w:p>
        </w:tc>
        <w:tc>
          <w:tcPr>
            <w:tcW w:w="901" w:type="pct"/>
            <w:gridSpan w:val="2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MB / </w:t>
            </w:r>
            <w:r w:rsidRPr="00ED17C9">
              <w:rPr>
                <w:rFonts w:ascii="Garamond" w:eastAsia="Times New Roman" w:hAnsi="Garamond"/>
                <w:sz w:val="20"/>
                <w:szCs w:val="20"/>
                <w:lang w:val="sq-AL"/>
              </w:rPr>
              <w:t>Agjencia për Mbështetjen e Vetëqeverisjes Lokale</w:t>
            </w:r>
          </w:p>
        </w:tc>
        <w:tc>
          <w:tcPr>
            <w:tcW w:w="375"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97"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71" w:type="pct"/>
            <w:gridSpan w:val="1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CA07E3">
              <w:rPr>
                <w:rFonts w:ascii="Garamond" w:hAnsi="Garamond"/>
                <w:sz w:val="20"/>
                <w:szCs w:val="20"/>
                <w:lang w:val="sq-AL"/>
              </w:rPr>
              <w:t xml:space="preserve">i </w:t>
            </w:r>
            <w:r w:rsidRPr="00ED17C9">
              <w:rPr>
                <w:rFonts w:ascii="Garamond" w:hAnsi="Garamond"/>
                <w:sz w:val="20"/>
                <w:szCs w:val="20"/>
                <w:lang w:val="sq-AL"/>
              </w:rPr>
              <w:t>3</w:t>
            </w:r>
          </w:p>
        </w:tc>
        <w:tc>
          <w:tcPr>
            <w:tcW w:w="722"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CA07E3" w:rsidRPr="00ED17C9">
              <w:rPr>
                <w:rFonts w:ascii="Garamond" w:hAnsi="Garamond"/>
                <w:sz w:val="20"/>
                <w:szCs w:val="20"/>
                <w:lang w:val="sq-AL"/>
              </w:rPr>
              <w:t>kosto administrative</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2" w:type="pct"/>
            <w:gridSpan w:val="16"/>
            <w:shd w:val="clear" w:color="auto" w:fill="auto"/>
          </w:tcPr>
          <w:p w:rsidR="00686CFF" w:rsidRPr="00ED17C9" w:rsidRDefault="00686CFF" w:rsidP="00B73E8A">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Përcaktimi i një buxheti specifi</w:t>
            </w:r>
            <w:r w:rsidR="00B73E8A">
              <w:rPr>
                <w:rFonts w:ascii="Garamond" w:hAnsi="Garamond"/>
                <w:sz w:val="20"/>
                <w:szCs w:val="20"/>
                <w:lang w:val="sq-AL"/>
              </w:rPr>
              <w:t>k</w:t>
            </w:r>
            <w:r w:rsidRPr="00ED17C9">
              <w:rPr>
                <w:rFonts w:ascii="Garamond" w:hAnsi="Garamond"/>
                <w:sz w:val="20"/>
                <w:szCs w:val="20"/>
                <w:lang w:val="sq-AL"/>
              </w:rPr>
              <w:t xml:space="preserve"> për implementimin e masave specifike të planit lokal.</w:t>
            </w:r>
          </w:p>
        </w:tc>
        <w:tc>
          <w:tcPr>
            <w:tcW w:w="63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në punën e qeverisë vendore/lokale</w:t>
            </w:r>
          </w:p>
        </w:tc>
      </w:tr>
      <w:tr w:rsidR="00686CFF" w:rsidRPr="00ED17C9" w:rsidTr="006D2C24">
        <w:trPr>
          <w:trHeight w:val="287"/>
        </w:trPr>
        <w:tc>
          <w:tcPr>
            <w:tcW w:w="5000" w:type="pct"/>
            <w:gridSpan w:val="136"/>
            <w:shd w:val="clear" w:color="auto" w:fill="F4B083"/>
            <w:vAlign w:val="center"/>
          </w:tcPr>
          <w:p w:rsidR="00170E08" w:rsidRPr="00170E08" w:rsidRDefault="00170E08" w:rsidP="00170E08">
            <w:pPr>
              <w:spacing w:after="0" w:line="240" w:lineRule="auto"/>
              <w:ind w:firstLine="0"/>
              <w:jc w:val="left"/>
              <w:rPr>
                <w:rFonts w:ascii="Garamond" w:hAnsi="Garamond"/>
                <w:b/>
                <w:i/>
                <w:sz w:val="10"/>
                <w:szCs w:val="20"/>
                <w:lang w:val="sq-AL"/>
              </w:rPr>
            </w:pPr>
          </w:p>
          <w:p w:rsidR="00686CFF" w:rsidRPr="00ED17C9" w:rsidRDefault="00686CFF" w:rsidP="00170E08">
            <w:pPr>
              <w:numPr>
                <w:ilvl w:val="0"/>
                <w:numId w:val="47"/>
              </w:numPr>
              <w:spacing w:after="0" w:line="240" w:lineRule="auto"/>
              <w:ind w:left="0" w:firstLine="0"/>
              <w:jc w:val="left"/>
              <w:rPr>
                <w:rFonts w:ascii="Garamond" w:hAnsi="Garamond"/>
                <w:b/>
                <w:i/>
                <w:sz w:val="20"/>
                <w:szCs w:val="20"/>
                <w:lang w:val="sq-AL"/>
              </w:rPr>
            </w:pPr>
            <w:r w:rsidRPr="00ED17C9">
              <w:rPr>
                <w:rFonts w:ascii="Garamond" w:hAnsi="Garamond"/>
                <w:b/>
                <w:sz w:val="20"/>
                <w:szCs w:val="20"/>
                <w:lang w:val="sq-AL"/>
              </w:rPr>
              <w:t>Qasja ndёshkuese – B</w:t>
            </w:r>
          </w:p>
        </w:tc>
      </w:tr>
      <w:tr w:rsidR="00686CFF" w:rsidRPr="00ED17C9" w:rsidTr="006D2C24">
        <w:trPr>
          <w:trHeight w:val="1948"/>
        </w:trPr>
        <w:tc>
          <w:tcPr>
            <w:tcW w:w="5000" w:type="pct"/>
            <w:gridSpan w:val="136"/>
            <w:shd w:val="clear" w:color="auto" w:fill="auto"/>
          </w:tcPr>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Objektivi B.1  Përmirësimi i efiçencës dhe efektivitetit të hetimeve penale kundër korrupsionit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Treguesit e </w:t>
            </w:r>
            <w:r w:rsidR="00EA478F">
              <w:rPr>
                <w:rFonts w:ascii="Garamond" w:eastAsia="Times New Roman" w:hAnsi="Garamond"/>
                <w:sz w:val="20"/>
                <w:szCs w:val="20"/>
                <w:lang w:val="sq-AL"/>
              </w:rPr>
              <w:t>performancës</w:t>
            </w:r>
            <w:r w:rsidRPr="00ED17C9">
              <w:rPr>
                <w:rFonts w:ascii="Garamond" w:eastAsia="Times New Roman" w:hAnsi="Garamond"/>
                <w:sz w:val="20"/>
                <w:szCs w:val="20"/>
                <w:lang w:val="sq-AL"/>
              </w:rPr>
              <w:t>/</w:t>
            </w:r>
            <w:r w:rsidR="00867482">
              <w:rPr>
                <w:rFonts w:ascii="Garamond" w:eastAsia="Times New Roman" w:hAnsi="Garamond"/>
                <w:sz w:val="20"/>
                <w:szCs w:val="20"/>
                <w:lang w:val="sq-AL"/>
              </w:rPr>
              <w:t>i</w:t>
            </w:r>
            <w:r w:rsidRPr="00ED17C9">
              <w:rPr>
                <w:rFonts w:ascii="Garamond" w:eastAsia="Times New Roman" w:hAnsi="Garamond"/>
                <w:sz w:val="20"/>
                <w:szCs w:val="20"/>
                <w:lang w:val="sq-AL"/>
              </w:rPr>
              <w:t xml:space="preserve">ndikatori: </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B.1.a: Numri i hetimeve për rastet e korrupsionit (rastet dhe personat)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Objektivat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 xml:space="preserve">arritur </w:t>
            </w:r>
            <w:r w:rsidR="00867482">
              <w:rPr>
                <w:rFonts w:ascii="Garamond" w:eastAsia="Times New Roman" w:hAnsi="Garamond"/>
                <w:sz w:val="20"/>
                <w:szCs w:val="20"/>
                <w:lang w:val="sq-AL"/>
              </w:rPr>
              <w:t>m</w:t>
            </w:r>
            <w:r w:rsidRPr="00ED17C9">
              <w:rPr>
                <w:rFonts w:ascii="Garamond" w:eastAsia="Times New Roman" w:hAnsi="Garamond"/>
                <w:sz w:val="20"/>
                <w:szCs w:val="20"/>
                <w:lang w:val="sq-AL"/>
              </w:rPr>
              <w:t>ë 2019 dhe 2020</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janë: rritja me 5 % krahasuar me vitin paraardhës e numrit të çështjeve dhe pandehurve të dërguar në gjykatë; rritja me 5 % krahasuar me vitin paraardhës e numrit të çështjeve dhe pandehurve të dërguar në gjykatë.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Hetimet, të zbatuara nga agjencitë e zbatimit të ligjit nën koordinimin dhe udhëheqjen e Prokurorisë, do të çojnë në përgatitjen e akuzës nga Prokuroria dhe paraqitjen e tyre në Gjykatë. Rritja e efektivitetit të hetimeve pritet, ndër të tjera, të rritë numrin e akuzave. Një vlerësim i plotë do të marrë në konsideratë rastet dhe personat.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Performanca do të vlerësohet duke matur rritjen e numrit të përgjithshëm të akuzave për korrupsion. Treguesi do të matet si nga numri i rasteve dhe numri i personave të përfshirë në akuza.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 shtesë përfshihet, për të vlerësuar performancën në kontekstin e veçantë të të ashtuquajturave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 të korrupsionit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Në këtë kuadër,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rastet e nivelit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përcaktohen si ato që lidhen me nenet 245 dhe 260 të Kodit Penal (që parashikojnë një dënim minimal prej 1 dhe 4 vjet). Llogaritja e raportit/përqindjes do të kryhet si:</w:t>
            </w:r>
          </w:p>
          <w:p w:rsidR="00686CFF" w:rsidRPr="00170E08" w:rsidRDefault="00686CFF" w:rsidP="00686CFF">
            <w:pPr>
              <w:spacing w:after="0" w:line="240" w:lineRule="auto"/>
              <w:ind w:firstLine="0"/>
              <w:rPr>
                <w:rFonts w:ascii="Garamond" w:eastAsia="Times New Roman" w:hAnsi="Garamond"/>
                <w:sz w:val="12"/>
                <w:szCs w:val="20"/>
                <w:lang w:val="sq-AL"/>
              </w:rPr>
            </w:pPr>
          </w:p>
          <w:p w:rsidR="00686CFF" w:rsidRPr="00ED17C9" w:rsidRDefault="00867482" w:rsidP="00686CFF">
            <w:pPr>
              <w:numPr>
                <w:ilvl w:val="0"/>
                <w:numId w:val="23"/>
              </w:numPr>
              <w:spacing w:after="0" w:line="240" w:lineRule="auto"/>
              <w:ind w:left="0" w:firstLine="0"/>
              <w:contextualSpacing/>
              <w:jc w:val="center"/>
              <w:rPr>
                <w:rFonts w:ascii="Garamond" w:eastAsia="Times New Roman" w:hAnsi="Garamond"/>
                <w:sz w:val="20"/>
                <w:szCs w:val="20"/>
                <w:lang w:val="sq-AL"/>
              </w:rPr>
            </w:pPr>
            <w:r>
              <w:rPr>
                <w:rFonts w:ascii="Garamond" w:eastAsia="Times New Roman" w:hAnsi="Garamond"/>
                <w:sz w:val="20"/>
                <w:szCs w:val="20"/>
                <w:lang w:val="sq-AL"/>
              </w:rPr>
              <w:t>Nën</w:t>
            </w:r>
            <w:r w:rsidR="00686CFF" w:rsidRPr="00ED17C9">
              <w:rPr>
                <w:rFonts w:ascii="Garamond" w:eastAsia="Times New Roman" w:hAnsi="Garamond"/>
                <w:sz w:val="20"/>
                <w:szCs w:val="20"/>
                <w:lang w:val="sq-AL"/>
              </w:rPr>
              <w:t xml:space="preserve">treguesi B.1.a.1: Raporti i aktakuzave të </w:t>
            </w:r>
            <w:r>
              <w:rPr>
                <w:rFonts w:ascii="Garamond" w:eastAsia="Times New Roman" w:hAnsi="Garamond"/>
                <w:sz w:val="20"/>
                <w:szCs w:val="20"/>
                <w:lang w:val="sq-AL"/>
              </w:rPr>
              <w:t>“</w:t>
            </w:r>
            <w:r w:rsidR="00686CFF" w:rsidRPr="00ED17C9">
              <w:rPr>
                <w:rFonts w:ascii="Garamond" w:eastAsia="Times New Roman" w:hAnsi="Garamond"/>
                <w:sz w:val="20"/>
                <w:szCs w:val="20"/>
                <w:lang w:val="sq-AL"/>
              </w:rPr>
              <w:t>korrupsionit të nivelit të lartë</w:t>
            </w:r>
            <w:r>
              <w:rPr>
                <w:rFonts w:ascii="Garamond" w:eastAsia="Times New Roman" w:hAnsi="Garamond"/>
                <w:sz w:val="20"/>
                <w:szCs w:val="20"/>
                <w:lang w:val="sq-AL"/>
              </w:rPr>
              <w:t>”</w:t>
            </w:r>
            <w:r w:rsidR="00686CFF" w:rsidRPr="00ED17C9">
              <w:rPr>
                <w:rFonts w:ascii="Garamond" w:eastAsia="Times New Roman" w:hAnsi="Garamond"/>
                <w:sz w:val="20"/>
                <w:szCs w:val="20"/>
                <w:lang w:val="sq-AL"/>
              </w:rPr>
              <w:t>, mbi numrin e përgjithshëm të aktakuzave për korrupsion;</w:t>
            </w:r>
          </w:p>
          <w:p w:rsidR="00686CFF" w:rsidRPr="00ED17C9" w:rsidRDefault="00686CFF" w:rsidP="00686CFF">
            <w:pPr>
              <w:spacing w:after="0" w:line="240" w:lineRule="auto"/>
              <w:ind w:firstLine="0"/>
              <w:contextualSpacing/>
              <w:jc w:val="center"/>
              <w:rPr>
                <w:rFonts w:ascii="Garamond" w:eastAsia="Times New Roman" w:hAnsi="Garamond"/>
                <w:sz w:val="20"/>
                <w:szCs w:val="20"/>
                <w:lang w:val="sq-AL"/>
              </w:rPr>
            </w:pPr>
            <w:r w:rsidRPr="00ED17C9">
              <w:rPr>
                <w:rFonts w:ascii="Garamond" w:eastAsia="Times New Roman" w:hAnsi="Garamond"/>
                <w:sz w:val="20"/>
                <w:szCs w:val="20"/>
                <w:lang w:val="sq-AL"/>
              </w:rPr>
              <w:t>R KNL   = shuma (e numrit t</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hetimeve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nivelit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lart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shuma (e numrit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total t</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 padive p</w:t>
            </w:r>
            <w:r w:rsidR="00256A8B">
              <w:rPr>
                <w:rFonts w:ascii="Garamond" w:eastAsia="Times New Roman" w:hAnsi="Garamond"/>
                <w:sz w:val="20"/>
                <w:szCs w:val="20"/>
                <w:lang w:val="sq-AL"/>
              </w:rPr>
              <w:t>ë</w:t>
            </w:r>
            <w:r w:rsidRPr="00ED17C9">
              <w:rPr>
                <w:rFonts w:ascii="Garamond" w:eastAsia="Times New Roman" w:hAnsi="Garamond"/>
                <w:sz w:val="20"/>
                <w:szCs w:val="20"/>
                <w:lang w:val="sq-AL"/>
              </w:rPr>
              <w:t xml:space="preserve">r korrupsion) </w:t>
            </w:r>
            <w:r w:rsidRPr="00ED17C9">
              <w:rPr>
                <w:rFonts w:ascii="Garamond" w:eastAsia="Times New Roman" w:hAnsi="Garamond"/>
                <w:sz w:val="20"/>
                <w:szCs w:val="20"/>
                <w:lang w:val="sq-AL"/>
              </w:rPr>
              <w:fldChar w:fldCharType="begin"/>
            </w:r>
            <w:r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r>
                    <m:rPr>
                      <m:sty m:val="p"/>
                    </m:rPr>
                    <w:rPr>
                      <w:rFonts w:ascii="Cambria Math" w:hAnsi="Cambria Math"/>
                      <w:sz w:val="20"/>
                      <w:szCs w:val="20"/>
                      <w:lang w:val="sq-AL"/>
                    </w:rPr>
                    <m:t xml:space="preserve">Σ of the Number of "high level corruption" indictments     </m:t>
                  </m:r>
                </m:num>
                <m:den>
                  <m:r>
                    <m:rPr>
                      <m:sty m:val="p"/>
                    </m:rPr>
                    <w:rPr>
                      <w:rFonts w:ascii="Cambria Math" w:hAnsi="Cambria Math"/>
                      <w:sz w:val="20"/>
                      <w:szCs w:val="20"/>
                      <w:lang w:val="sq-AL"/>
                    </w:rPr>
                    <m:t>Σ  of total number of indictments for corruption)</m:t>
                  </m:r>
                </m:den>
              </m:f>
            </m:oMath>
            <w:r w:rsidRPr="00ED17C9">
              <w:rPr>
                <w:rFonts w:ascii="Garamond" w:eastAsia="Times New Roman" w:hAnsi="Garamond"/>
                <w:sz w:val="20"/>
                <w:szCs w:val="20"/>
                <w:lang w:val="sq-AL"/>
              </w:rPr>
              <w:instrText xml:space="preserve"> </w:instrText>
            </w:r>
            <w:r w:rsidRPr="00ED17C9">
              <w:rPr>
                <w:rFonts w:ascii="Garamond" w:eastAsia="Times New Roman" w:hAnsi="Garamond"/>
                <w:sz w:val="20"/>
                <w:szCs w:val="20"/>
                <w:lang w:val="sq-AL"/>
              </w:rPr>
              <w:fldChar w:fldCharType="end"/>
            </w:r>
            <w:r w:rsidRPr="00ED17C9">
              <w:rPr>
                <w:rFonts w:ascii="Garamond" w:eastAsia="Times New Roman" w:hAnsi="Garamond"/>
                <w:sz w:val="20"/>
                <w:szCs w:val="20"/>
                <w:lang w:val="sq-AL"/>
              </w:rPr>
              <w:t>X 100%</w:t>
            </w:r>
          </w:p>
          <w:p w:rsidR="00686CFF" w:rsidRPr="00170E08" w:rsidRDefault="00686CFF" w:rsidP="00686CFF">
            <w:pPr>
              <w:spacing w:after="0" w:line="240" w:lineRule="auto"/>
              <w:ind w:firstLine="0"/>
              <w:jc w:val="left"/>
              <w:rPr>
                <w:rFonts w:ascii="Garamond" w:eastAsia="Times New Roman" w:hAnsi="Garamond"/>
                <w:sz w:val="12"/>
                <w:szCs w:val="20"/>
                <w:lang w:val="sq-AL"/>
              </w:rPr>
            </w:pPr>
          </w:p>
          <w:p w:rsidR="00686CFF"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SHËNIM: Efektiviteti i hetimit është gjithashtu i lidhur me numrin e aktakuzave që gjenerojnë dënime përfundimtare - ky element (i cili nuk varet vetëm nga hetimet, por, në mënyrë thelbësore, në kryerjen e procedurave gjyqësore) do të matet me Pasaportën e Treguesve të Strategjisë Ndërsektoriale të </w:t>
            </w:r>
            <w:r w:rsidR="00170E08" w:rsidRPr="00ED17C9">
              <w:rPr>
                <w:rFonts w:ascii="Garamond" w:eastAsia="Times New Roman" w:hAnsi="Garamond"/>
                <w:sz w:val="20"/>
                <w:szCs w:val="20"/>
                <w:lang w:val="sq-AL"/>
              </w:rPr>
              <w:t>Drejtësisë</w:t>
            </w:r>
            <w:r w:rsidRPr="00ED17C9">
              <w:rPr>
                <w:rFonts w:ascii="Garamond" w:eastAsia="Times New Roman" w:hAnsi="Garamond"/>
                <w:sz w:val="20"/>
                <w:szCs w:val="20"/>
                <w:lang w:val="sq-AL"/>
              </w:rPr>
              <w:t xml:space="preserve">. </w:t>
            </w:r>
          </w:p>
          <w:p w:rsidR="001C3114" w:rsidRDefault="001C3114" w:rsidP="00686CFF">
            <w:pPr>
              <w:spacing w:after="0" w:line="240" w:lineRule="auto"/>
              <w:ind w:firstLine="0"/>
              <w:jc w:val="left"/>
              <w:rPr>
                <w:rFonts w:ascii="Garamond" w:eastAsia="Times New Roman" w:hAnsi="Garamond"/>
                <w:sz w:val="20"/>
                <w:szCs w:val="20"/>
                <w:lang w:val="sq-AL"/>
              </w:rPr>
            </w:pPr>
          </w:p>
          <w:p w:rsidR="001C3114" w:rsidRDefault="001C3114" w:rsidP="00686CFF">
            <w:pPr>
              <w:spacing w:after="0" w:line="240" w:lineRule="auto"/>
              <w:ind w:firstLine="0"/>
              <w:jc w:val="left"/>
              <w:rPr>
                <w:rFonts w:ascii="Garamond" w:eastAsia="Times New Roman" w:hAnsi="Garamond"/>
                <w:sz w:val="20"/>
                <w:szCs w:val="20"/>
                <w:lang w:val="sq-AL"/>
              </w:rPr>
            </w:pPr>
          </w:p>
          <w:p w:rsidR="001C3114" w:rsidRDefault="001C3114" w:rsidP="00686CFF">
            <w:pPr>
              <w:spacing w:after="0" w:line="240" w:lineRule="auto"/>
              <w:ind w:firstLine="0"/>
              <w:jc w:val="left"/>
              <w:rPr>
                <w:rFonts w:ascii="Garamond" w:eastAsia="Times New Roman" w:hAnsi="Garamond"/>
                <w:sz w:val="20"/>
                <w:szCs w:val="20"/>
                <w:lang w:val="sq-AL"/>
              </w:rPr>
            </w:pPr>
          </w:p>
          <w:p w:rsidR="001C3114" w:rsidRPr="00ED17C9" w:rsidRDefault="001C3114" w:rsidP="00686CFF">
            <w:pPr>
              <w:spacing w:after="0" w:line="240" w:lineRule="auto"/>
              <w:ind w:firstLine="0"/>
              <w:jc w:val="left"/>
              <w:rPr>
                <w:rFonts w:ascii="Garamond" w:eastAsia="Times New Roman" w:hAnsi="Garamond"/>
                <w:sz w:val="20"/>
                <w:szCs w:val="20"/>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B.1.b: Numri i kërkesave për sekuestrim të pasurisë në rastet e korrupsionit</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Objektivat për</w:t>
            </w:r>
            <w:r w:rsidR="007365EB">
              <w:rPr>
                <w:rFonts w:ascii="Garamond" w:eastAsia="Times New Roman" w:hAnsi="Garamond"/>
                <w:sz w:val="20"/>
                <w:szCs w:val="20"/>
                <w:lang w:val="sq-AL"/>
              </w:rPr>
              <w:t xml:space="preserve"> t’u </w:t>
            </w:r>
            <w:r w:rsidRPr="00ED17C9">
              <w:rPr>
                <w:rFonts w:ascii="Garamond" w:eastAsia="Times New Roman" w:hAnsi="Garamond"/>
                <w:sz w:val="20"/>
                <w:szCs w:val="20"/>
                <w:lang w:val="sq-AL"/>
              </w:rPr>
              <w:t xml:space="preserve">arritur </w:t>
            </w:r>
            <w:r w:rsidR="008F4AE2">
              <w:rPr>
                <w:rFonts w:ascii="Garamond" w:eastAsia="Times New Roman" w:hAnsi="Garamond"/>
                <w:sz w:val="20"/>
                <w:szCs w:val="20"/>
                <w:lang w:val="sq-AL"/>
              </w:rPr>
              <w:t>m</w:t>
            </w:r>
            <w:r w:rsidRPr="00ED17C9">
              <w:rPr>
                <w:rFonts w:ascii="Garamond" w:eastAsia="Times New Roman" w:hAnsi="Garamond"/>
                <w:sz w:val="20"/>
                <w:szCs w:val="20"/>
                <w:lang w:val="sq-AL"/>
              </w:rPr>
              <w:t>ë 2018, 2019 dhe 2020 janë: në vitin 2018 të krijohet mekanizmi i raportimit të kërkesave për sekuestrim. Në vitin 2019 sistemi i raportimit do të jetë funksional dhe të dhënat do të raportohen. Në vitin 2019 të arrihet rritja e kërkesave për sekuestrim me 5 % krahasuar me vitin 2019.</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Sekuestrimi dhe konfiskimi i të ardhurave nga krimi paraqesin një mjet kritik represiv për korrupsionin, duke hequr stimujt financiarë për veprimtarinë kriminale. Rritja e efektivitetit të hetimeve (të cilat ndër të tjera mund të përfshijnë hetime më të mira financiare dhe procedura të gjetjes së aseteve) pritet, ndër të tjera, të rritet numri i kërkesave për sekuestrim të paraqitura nga Prokuroria në Gjykatë.</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Deri në fund të vitit 2017, këto të dhëna nuk gjurmohen nga statistikat e Prokurorisë. Mekanizmi përcjellës për statistikat e harmonizuara për korrupsionin dhe krimin e organizuar do të përditësohet për të gjeneruar këto të dhëna dhe të përfshijë shifrën në të gjitha raportet gjashtëmujore. </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së pari përmirësimin e sistemit të ndjekjes (procesit) dhe më pas rritjes së numrit të përgjithshëm të kërkesave për sekuestrim në rastet e korrupsionit (performanca). Treguesi do të matet si nga numri i rasteve dhe numri i personave të përfshirë në akuza.</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Një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 shtesë do të përfshihet, që nga viti 2020, për të vlerësuar performancën në kontekstin e veçantë të të ashtuquajturve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 të korrupsionit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Në këtë kuadër, </w:t>
            </w:r>
            <w:r w:rsidR="00867482">
              <w:rPr>
                <w:rFonts w:ascii="Garamond" w:eastAsia="Times New Roman" w:hAnsi="Garamond"/>
                <w:sz w:val="20"/>
                <w:szCs w:val="20"/>
                <w:lang w:val="sq-AL"/>
              </w:rPr>
              <w:t>“</w:t>
            </w:r>
            <w:r w:rsidRPr="00ED17C9">
              <w:rPr>
                <w:rFonts w:ascii="Garamond" w:eastAsia="Times New Roman" w:hAnsi="Garamond"/>
                <w:sz w:val="20"/>
                <w:szCs w:val="20"/>
                <w:lang w:val="sq-AL"/>
              </w:rPr>
              <w:t>rastet e nivelit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xml:space="preserve"> përcaktohen si ato që lidhen me nenet 245 dhe 260 të Kodit Penal (që parashikojnë një dënim minimal prej 1 dhe 4 vjet). Llogaritja e raportit/përqindjes do të kryhet si:</w:t>
            </w:r>
          </w:p>
          <w:p w:rsidR="00686CFF" w:rsidRPr="00ED17C9" w:rsidRDefault="00686CFF" w:rsidP="00686CFF">
            <w:pPr>
              <w:spacing w:after="0" w:line="240" w:lineRule="auto"/>
              <w:ind w:firstLine="0"/>
              <w:rPr>
                <w:rFonts w:ascii="Garamond" w:eastAsia="Times New Roman" w:hAnsi="Garamond"/>
                <w:sz w:val="20"/>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     • </w:t>
            </w:r>
            <w:r w:rsidR="00867482">
              <w:rPr>
                <w:rFonts w:ascii="Garamond" w:eastAsia="Times New Roman" w:hAnsi="Garamond"/>
                <w:sz w:val="20"/>
                <w:szCs w:val="20"/>
                <w:lang w:val="sq-AL"/>
              </w:rPr>
              <w:t>Nën</w:t>
            </w:r>
            <w:r w:rsidRPr="00ED17C9">
              <w:rPr>
                <w:rFonts w:ascii="Garamond" w:eastAsia="Times New Roman" w:hAnsi="Garamond"/>
                <w:sz w:val="20"/>
                <w:szCs w:val="20"/>
                <w:lang w:val="sq-AL"/>
              </w:rPr>
              <w:t xml:space="preserve">treguesi B.2.b.1: Raporti i kërkesave për sekuestrim në rastet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 në nivel të lartë</w:t>
            </w:r>
            <w:r w:rsidR="00867482">
              <w:rPr>
                <w:rFonts w:ascii="Garamond" w:eastAsia="Times New Roman" w:hAnsi="Garamond"/>
                <w:sz w:val="20"/>
                <w:szCs w:val="20"/>
                <w:lang w:val="sq-AL"/>
              </w:rPr>
              <w:t>”</w:t>
            </w:r>
            <w:r w:rsidRPr="00ED17C9">
              <w:rPr>
                <w:rFonts w:ascii="Garamond" w:eastAsia="Times New Roman" w:hAnsi="Garamond"/>
                <w:sz w:val="20"/>
                <w:szCs w:val="20"/>
                <w:lang w:val="sq-AL"/>
              </w:rPr>
              <w:t>, mbi numrin e përgjithshëm të kërkesave për sekuestrim në rastet e korrupsionit;</w:t>
            </w:r>
          </w:p>
          <w:p w:rsidR="00686CFF" w:rsidRPr="00ED17C9" w:rsidRDefault="00686CFF" w:rsidP="00686CFF">
            <w:pPr>
              <w:spacing w:after="0" w:line="240" w:lineRule="auto"/>
              <w:ind w:firstLine="0"/>
              <w:rPr>
                <w:rFonts w:ascii="Garamond" w:eastAsia="Times New Roman" w:hAnsi="Garamond"/>
                <w:sz w:val="20"/>
                <w:szCs w:val="20"/>
                <w:lang w:val="sq-AL"/>
              </w:rPr>
            </w:pPr>
          </w:p>
          <w:p w:rsidR="00686CFF" w:rsidRPr="00ED17C9" w:rsidRDefault="00867482" w:rsidP="00686CFF">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R KNL   =  Shuma (</w:t>
            </w:r>
            <w:r w:rsidR="00686CFF" w:rsidRPr="00ED17C9">
              <w:rPr>
                <w:rFonts w:ascii="Garamond" w:eastAsia="Times New Roman" w:hAnsi="Garamond"/>
                <w:sz w:val="20"/>
                <w:szCs w:val="20"/>
                <w:lang w:val="sq-AL"/>
              </w:rPr>
              <w:t>e numrit t</w:t>
            </w:r>
            <w:r>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kërkesave</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për</w:t>
            </w:r>
            <w:r w:rsidR="00686CFF" w:rsidRPr="00ED17C9">
              <w:rPr>
                <w:rFonts w:ascii="Garamond" w:eastAsia="Times New Roman" w:hAnsi="Garamond"/>
                <w:sz w:val="20"/>
                <w:szCs w:val="20"/>
                <w:lang w:val="sq-AL"/>
              </w:rPr>
              <w:t xml:space="preserve"> sekuestrim n</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rastet e </w:t>
            </w:r>
            <w:r>
              <w:rPr>
                <w:rFonts w:ascii="Garamond" w:eastAsia="Times New Roman" w:hAnsi="Garamond"/>
                <w:sz w:val="20"/>
                <w:szCs w:val="20"/>
                <w:lang w:val="sq-AL"/>
              </w:rPr>
              <w:t>“</w:t>
            </w:r>
            <w:r w:rsidR="00686CFF" w:rsidRPr="00ED17C9">
              <w:rPr>
                <w:rFonts w:ascii="Garamond" w:eastAsia="Times New Roman" w:hAnsi="Garamond"/>
                <w:sz w:val="20"/>
                <w:szCs w:val="20"/>
                <w:lang w:val="sq-AL"/>
              </w:rPr>
              <w:t>KNL</w:t>
            </w:r>
            <w:r>
              <w:rPr>
                <w:rFonts w:ascii="Garamond" w:eastAsia="Times New Roman" w:hAnsi="Garamond"/>
                <w:sz w:val="20"/>
                <w:szCs w:val="20"/>
                <w:lang w:val="sq-AL"/>
              </w:rPr>
              <w:t>”</w:t>
            </w:r>
            <w:r w:rsidR="00686CFF" w:rsidRPr="00ED17C9">
              <w:rPr>
                <w:rFonts w:ascii="Garamond" w:eastAsia="Times New Roman" w:hAnsi="Garamond"/>
                <w:sz w:val="20"/>
                <w:szCs w:val="20"/>
                <w:lang w:val="sq-AL"/>
              </w:rPr>
              <w:t xml:space="preserve"> / shuma (e numrit total t</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kërkesave</w:t>
            </w:r>
            <w:r w:rsidR="00686CFF"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t>për</w:t>
            </w:r>
            <w:r w:rsidR="00686CFF" w:rsidRPr="00ED17C9">
              <w:rPr>
                <w:rFonts w:ascii="Garamond" w:eastAsia="Times New Roman" w:hAnsi="Garamond"/>
                <w:sz w:val="20"/>
                <w:szCs w:val="20"/>
                <w:lang w:val="sq-AL"/>
              </w:rPr>
              <w:t xml:space="preserve"> sekuestrim n</w:t>
            </w:r>
            <w:r w:rsidR="00D23F86">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rastet e korrupsionit) </w:t>
            </w:r>
            <w:r w:rsidR="00686CFF" w:rsidRPr="00ED17C9">
              <w:rPr>
                <w:rFonts w:ascii="Garamond" w:eastAsia="Times New Roman" w:hAnsi="Garamond"/>
                <w:sz w:val="20"/>
                <w:szCs w:val="20"/>
                <w:lang w:val="sq-AL"/>
              </w:rPr>
              <w:fldChar w:fldCharType="begin"/>
            </w:r>
            <w:r w:rsidR="00686CFF"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the Number of requests for sequestration </m:t>
                      </m:r>
                    </m:e>
                    <m:e>
                      <m:r>
                        <m:rPr>
                          <m:sty m:val="p"/>
                        </m:rPr>
                        <w:rPr>
                          <w:rFonts w:ascii="Cambria Math" w:hAnsi="Cambria Math"/>
                          <w:sz w:val="20"/>
                          <w:szCs w:val="20"/>
                          <w:lang w:val="sq-AL"/>
                        </w:rPr>
                        <m:t xml:space="preserve">in "high level corruption" cases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Σ  of total number of requests for</m:t>
                      </m:r>
                    </m:e>
                    <m:e>
                      <m:r>
                        <m:rPr>
                          <m:sty m:val="p"/>
                        </m:rPr>
                        <w:rPr>
                          <w:rFonts w:ascii="Cambria Math" w:hAnsi="Cambria Math"/>
                          <w:sz w:val="20"/>
                          <w:szCs w:val="20"/>
                          <w:lang w:val="sq-AL"/>
                        </w:rPr>
                        <m:t xml:space="preserve"> sequestration in corruption cases</m:t>
                      </m:r>
                    </m:e>
                  </m:eqArr>
                </m:den>
              </m:f>
            </m:oMath>
            <w:r w:rsidR="00686CFF" w:rsidRPr="00ED17C9">
              <w:rPr>
                <w:rFonts w:ascii="Garamond" w:eastAsia="Times New Roman" w:hAnsi="Garamond"/>
                <w:sz w:val="20"/>
                <w:szCs w:val="20"/>
                <w:lang w:val="sq-AL"/>
              </w:rPr>
              <w:instrText xml:space="preserve"> </w:instrText>
            </w:r>
            <w:r w:rsidR="00686CFF" w:rsidRPr="00ED17C9">
              <w:rPr>
                <w:rFonts w:ascii="Garamond" w:eastAsia="Times New Roman" w:hAnsi="Garamond"/>
                <w:sz w:val="20"/>
                <w:szCs w:val="20"/>
                <w:lang w:val="sq-AL"/>
              </w:rPr>
              <w:fldChar w:fldCharType="end"/>
            </w:r>
            <w:r w:rsidR="00686CFF" w:rsidRPr="00ED17C9">
              <w:rPr>
                <w:rFonts w:ascii="Garamond" w:eastAsia="Times New Roman" w:hAnsi="Garamond"/>
                <w:sz w:val="20"/>
                <w:szCs w:val="20"/>
                <w:lang w:val="sq-AL"/>
              </w:rPr>
              <w:t>X 100%</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SHËNIM: Efektiviteti i hetimit është gjithashtu i lidhur me numrin e konfiskimeve - ky element (i cili nuk varet vetëm nga hetimet, por, kryesisht, në kryerjen e procedurave gjyqësore) do të matet nga Pasaporta e Treguesve të Strategjisë Ndërsektoriale të Drejtësisë.</w:t>
            </w:r>
          </w:p>
          <w:p w:rsidR="00686CFF" w:rsidRPr="00ED17C9" w:rsidRDefault="00686CFF" w:rsidP="00686CFF">
            <w:pPr>
              <w:spacing w:after="0" w:line="240" w:lineRule="auto"/>
              <w:ind w:firstLine="0"/>
              <w:jc w:val="left"/>
              <w:rPr>
                <w:rFonts w:ascii="Garamond" w:eastAsia="Times New Roman"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Times New Roman" w:hAnsi="Garamond"/>
                <w:b/>
                <w:sz w:val="20"/>
                <w:szCs w:val="20"/>
                <w:highlight w:val="lightGray"/>
                <w:lang w:val="sq-AL"/>
              </w:rPr>
              <w:t xml:space="preserve">B.1.c: </w:t>
            </w:r>
            <w:r w:rsidRPr="00ED17C9">
              <w:rPr>
                <w:rFonts w:ascii="Garamond" w:hAnsi="Garamond"/>
                <w:b/>
                <w:sz w:val="20"/>
                <w:szCs w:val="20"/>
                <w:highlight w:val="lightGray"/>
                <w:lang w:val="sq-AL"/>
              </w:rPr>
              <w:t>Vlera e parashikuar e të ardhurave të krimit të sekuestruar në rastet e korrupsionit</w:t>
            </w:r>
          </w:p>
          <w:p w:rsidR="00686CFF" w:rsidRDefault="00686CFF" w:rsidP="00CE0FA3">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 xml:space="preserve">Sekuestrimi dhe konfiskimi i të ardhurave nga krimi paraqesin një mjet kritik represiv për korrupsionin, duke hequr stimujt financiarë për veprimtarinë kriminale. Hetimet efektive do të gjenerojnë jo vetëm kërkesa shtesë për sekuestrim (shih treguesin B.1.c), por edhe rritjen e vlerës totale të aseteve të sekuestruara. Vlerësimi i këtyre të dhënave shtesë15 është vendimtar për të dhënë një pasqyrë të plotë të efektivitetit të hetimeve mbi korrupsionin. Bazuar në kuadrin ligjor shqiptar (VKM no.687, dt.5.10.11), asetet për të cilat është miratuar sekuestrimi do të dorëzohen në </w:t>
            </w:r>
            <w:r w:rsidRPr="00ED17C9">
              <w:rPr>
                <w:rFonts w:ascii="Garamond" w:hAnsi="Garamond"/>
                <w:sz w:val="20"/>
                <w:szCs w:val="20"/>
                <w:lang w:val="sq-AL"/>
              </w:rPr>
              <w:t>AAPSK</w:t>
            </w:r>
            <w:r w:rsidRPr="00ED17C9">
              <w:rPr>
                <w:rFonts w:ascii="Garamond" w:eastAsia="Times New Roman" w:hAnsi="Garamond"/>
                <w:sz w:val="20"/>
                <w:szCs w:val="20"/>
                <w:lang w:val="sq-AL"/>
              </w:rPr>
              <w:t xml:space="preserve"> për menaxhim. Pas marrjes së aseteve, Agjencia zbaton një vlerësim të brendshëm dhe cakton një vlerë të parashikuar. Kjo vlerë vlerësohet më tej nga ekspertë të jashtëm pas konfiskimit. Deri në fund të vitit 2017, këto të dhëna nuk gjurmohen nga </w:t>
            </w:r>
            <w:r w:rsidRPr="00ED17C9">
              <w:rPr>
                <w:rFonts w:ascii="Garamond" w:hAnsi="Garamond"/>
                <w:sz w:val="20"/>
                <w:szCs w:val="20"/>
                <w:lang w:val="sq-AL"/>
              </w:rPr>
              <w:t>AAPSK</w:t>
            </w:r>
            <w:r w:rsidR="00C203BD">
              <w:rPr>
                <w:rFonts w:ascii="Garamond" w:hAnsi="Garamond"/>
                <w:sz w:val="20"/>
                <w:szCs w:val="20"/>
                <w:lang w:val="sq-AL"/>
              </w:rPr>
              <w:t>-ja</w:t>
            </w:r>
            <w:r w:rsidRPr="00ED17C9">
              <w:rPr>
                <w:rFonts w:ascii="Garamond" w:eastAsia="Times New Roman" w:hAnsi="Garamond"/>
                <w:sz w:val="20"/>
                <w:szCs w:val="20"/>
                <w:lang w:val="sq-AL"/>
              </w:rPr>
              <w:t>. Mekanizmi i raportimit të brendshëm të Agjencisë do të përditësohet për të gjeneruar këto të dhëna dhe të përfshijë shifrën në të gjitha raportet gjashtëmujore.</w:t>
            </w:r>
            <w:r w:rsidRPr="00ED17C9">
              <w:rPr>
                <w:rFonts w:ascii="Garamond" w:eastAsia="Times New Roman" w:hAnsi="Garamond"/>
                <w:sz w:val="20"/>
                <w:szCs w:val="20"/>
                <w:lang w:val="sq-AL"/>
              </w:rPr>
              <w:br/>
              <w:t xml:space="preserve"> Treguesi do të vlerësohet duke matur së pari përmirësimin e monitorimit të brendshëm të </w:t>
            </w:r>
            <w:r w:rsidRPr="00ED17C9">
              <w:rPr>
                <w:rFonts w:ascii="Garamond" w:hAnsi="Garamond"/>
                <w:sz w:val="20"/>
                <w:szCs w:val="20"/>
                <w:lang w:val="sq-AL"/>
              </w:rPr>
              <w:t>AAPSK</w:t>
            </w:r>
            <w:r w:rsidRPr="00ED17C9">
              <w:rPr>
                <w:rFonts w:ascii="Garamond" w:eastAsia="Times New Roman" w:hAnsi="Garamond"/>
                <w:sz w:val="20"/>
                <w:szCs w:val="20"/>
                <w:lang w:val="sq-AL"/>
              </w:rPr>
              <w:t xml:space="preserve"> </w:t>
            </w:r>
            <w:r w:rsidRPr="00ED17C9">
              <w:rPr>
                <w:rFonts w:ascii="Garamond" w:eastAsia="Times New Roman" w:hAnsi="Garamond"/>
                <w:b/>
                <w:sz w:val="20"/>
                <w:szCs w:val="20"/>
                <w:lang w:val="sq-AL"/>
              </w:rPr>
              <w:t>(procesit)</w:t>
            </w:r>
            <w:r w:rsidRPr="00ED17C9">
              <w:rPr>
                <w:rFonts w:ascii="Garamond" w:eastAsia="Times New Roman" w:hAnsi="Garamond"/>
                <w:sz w:val="20"/>
                <w:szCs w:val="20"/>
                <w:lang w:val="sq-AL"/>
              </w:rPr>
              <w:t xml:space="preserve"> dhe pastaj rritjes së vlerës së përgjithshme të aseteve të sekuestruara në rastet e korrupsionit </w:t>
            </w:r>
            <w:r w:rsidRPr="00ED17C9">
              <w:rPr>
                <w:rFonts w:ascii="Garamond" w:eastAsia="Times New Roman" w:hAnsi="Garamond"/>
                <w:b/>
                <w:sz w:val="20"/>
                <w:szCs w:val="20"/>
                <w:lang w:val="sq-AL"/>
              </w:rPr>
              <w:t>(performance).</w:t>
            </w:r>
            <w:r w:rsidRPr="00ED17C9">
              <w:rPr>
                <w:rFonts w:ascii="Garamond" w:eastAsia="Times New Roman" w:hAnsi="Garamond"/>
                <w:sz w:val="20"/>
                <w:szCs w:val="20"/>
                <w:lang w:val="sq-AL"/>
              </w:rPr>
              <w:br/>
              <w:t> SHËNIM: efektshmëria e hetimit është e lidhur edhe me vlerën e konfiskimeve përfundimtare - ky element (i cili nuk varet vetëm nga hetimet, por, në mënyrë thelbësore, në kryerjen e procedurave gjyqësore) do të matet me Pasaportën e Indikatorëve të Strategjisë Sektoriale të Drejtësisë.</w:t>
            </w:r>
          </w:p>
          <w:p w:rsidR="006D2C24" w:rsidRDefault="006D2C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BC1D24" w:rsidRDefault="00BC1D24" w:rsidP="00CE0FA3">
            <w:pPr>
              <w:spacing w:after="0" w:line="240" w:lineRule="auto"/>
              <w:ind w:firstLine="0"/>
              <w:jc w:val="left"/>
              <w:rPr>
                <w:rFonts w:ascii="Garamond" w:eastAsia="Times New Roman" w:hAnsi="Garamond"/>
                <w:sz w:val="20"/>
                <w:szCs w:val="20"/>
                <w:lang w:val="sq-AL"/>
              </w:rPr>
            </w:pPr>
          </w:p>
          <w:p w:rsidR="000739B1" w:rsidRPr="00ED17C9" w:rsidRDefault="000739B1" w:rsidP="00CE0FA3">
            <w:pPr>
              <w:spacing w:after="0" w:line="240" w:lineRule="auto"/>
              <w:ind w:firstLine="0"/>
              <w:jc w:val="left"/>
              <w:rPr>
                <w:rFonts w:ascii="Garamond" w:eastAsia="Times New Roman" w:hAnsi="Garamond"/>
                <w:sz w:val="20"/>
                <w:szCs w:val="20"/>
                <w:lang w:val="sq-AL"/>
              </w:rPr>
            </w:pPr>
          </w:p>
        </w:tc>
      </w:tr>
      <w:tr w:rsidR="00E843FE" w:rsidRPr="00ED17C9" w:rsidTr="001247A2">
        <w:trPr>
          <w:trHeight w:val="125"/>
        </w:trPr>
        <w:tc>
          <w:tcPr>
            <w:tcW w:w="255" w:type="pct"/>
            <w:gridSpan w:val="5"/>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29" w:type="pct"/>
            <w:gridSpan w:val="19"/>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Masa/aktivitete</w:t>
            </w:r>
          </w:p>
        </w:tc>
        <w:tc>
          <w:tcPr>
            <w:tcW w:w="769" w:type="pct"/>
            <w:gridSpan w:val="22"/>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Institucioni përgjegjës/</w:t>
            </w:r>
          </w:p>
          <w:p w:rsidR="00E843FE" w:rsidRPr="00E843FE" w:rsidRDefault="00E843FE" w:rsidP="00E843FE">
            <w:pPr>
              <w:spacing w:after="0" w:line="240" w:lineRule="auto"/>
              <w:ind w:firstLine="0"/>
              <w:jc w:val="center"/>
              <w:rPr>
                <w:rFonts w:ascii="Garamond" w:hAnsi="Garamond"/>
                <w:b/>
                <w:sz w:val="20"/>
                <w:szCs w:val="20"/>
                <w:lang w:val="sq-AL"/>
              </w:rPr>
            </w:pPr>
            <w:r>
              <w:rPr>
                <w:rFonts w:ascii="Garamond" w:hAnsi="Garamond"/>
                <w:b/>
                <w:sz w:val="20"/>
                <w:szCs w:val="20"/>
                <w:lang w:val="sq-AL"/>
              </w:rPr>
              <w:t>raportues</w:t>
            </w:r>
          </w:p>
        </w:tc>
        <w:tc>
          <w:tcPr>
            <w:tcW w:w="1263" w:type="pct"/>
            <w:gridSpan w:val="52"/>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Kohëzgjatja/afati</w:t>
            </w:r>
          </w:p>
        </w:tc>
        <w:tc>
          <w:tcPr>
            <w:tcW w:w="630" w:type="pct"/>
            <w:gridSpan w:val="18"/>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Fondet e kërkuara/ burimi i financimit</w:t>
            </w:r>
          </w:p>
        </w:tc>
        <w:tc>
          <w:tcPr>
            <w:tcW w:w="546" w:type="pct"/>
            <w:gridSpan w:val="12"/>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607" w:type="pct"/>
            <w:gridSpan w:val="8"/>
            <w:vMerge w:val="restart"/>
            <w:shd w:val="clear" w:color="auto" w:fill="DEEAF6"/>
            <w:vAlign w:val="center"/>
          </w:tcPr>
          <w:p w:rsidR="00E843FE" w:rsidRPr="00ED17C9" w:rsidRDefault="00E843FE" w:rsidP="00E843FE">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E843FE" w:rsidRPr="00ED17C9" w:rsidTr="001247A2">
        <w:trPr>
          <w:trHeight w:val="71"/>
        </w:trPr>
        <w:tc>
          <w:tcPr>
            <w:tcW w:w="255" w:type="pct"/>
            <w:gridSpan w:val="5"/>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929" w:type="pct"/>
            <w:gridSpan w:val="19"/>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769" w:type="pct"/>
            <w:gridSpan w:val="22"/>
            <w:vMerge/>
            <w:shd w:val="clear" w:color="auto" w:fill="auto"/>
          </w:tcPr>
          <w:p w:rsidR="00E843FE" w:rsidRPr="00ED17C9" w:rsidRDefault="00E843FE" w:rsidP="00686CFF">
            <w:pPr>
              <w:spacing w:after="0" w:line="240" w:lineRule="auto"/>
              <w:ind w:firstLine="0"/>
              <w:jc w:val="left"/>
              <w:rPr>
                <w:rFonts w:ascii="Garamond" w:hAnsi="Garamond"/>
                <w:sz w:val="20"/>
                <w:szCs w:val="20"/>
                <w:lang w:val="sq-AL"/>
              </w:rPr>
            </w:pPr>
          </w:p>
        </w:tc>
        <w:tc>
          <w:tcPr>
            <w:tcW w:w="478" w:type="pct"/>
            <w:gridSpan w:val="18"/>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392" w:type="pct"/>
            <w:gridSpan w:val="19"/>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393" w:type="pct"/>
            <w:gridSpan w:val="15"/>
            <w:shd w:val="clear" w:color="auto" w:fill="DEEAF6"/>
          </w:tcPr>
          <w:p w:rsidR="00E843FE" w:rsidRPr="00ED17C9" w:rsidRDefault="00E843FE" w:rsidP="00F678E4">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630" w:type="pct"/>
            <w:gridSpan w:val="18"/>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c>
          <w:tcPr>
            <w:tcW w:w="546" w:type="pct"/>
            <w:gridSpan w:val="12"/>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c>
          <w:tcPr>
            <w:tcW w:w="607" w:type="pct"/>
            <w:gridSpan w:val="8"/>
            <w:vMerge/>
            <w:shd w:val="clear" w:color="auto" w:fill="auto"/>
          </w:tcPr>
          <w:p w:rsidR="00E843FE" w:rsidRPr="00ED17C9" w:rsidRDefault="00E843FE" w:rsidP="00686CFF">
            <w:pPr>
              <w:spacing w:after="0" w:line="240" w:lineRule="auto"/>
              <w:ind w:firstLine="0"/>
              <w:jc w:val="left"/>
              <w:rPr>
                <w:rFonts w:ascii="Garamond" w:hAnsi="Garamond"/>
                <w:b/>
                <w:color w:val="7030A0"/>
                <w:sz w:val="20"/>
                <w:szCs w:val="20"/>
                <w:lang w:val="sq-AL"/>
              </w:rPr>
            </w:pPr>
          </w:p>
        </w:tc>
      </w:tr>
      <w:tr w:rsidR="000709E4" w:rsidRPr="00ED17C9" w:rsidTr="001247A2">
        <w:trPr>
          <w:trHeight w:val="1347"/>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B.1.1</w:t>
            </w:r>
          </w:p>
        </w:tc>
        <w:tc>
          <w:tcPr>
            <w:tcW w:w="929" w:type="pct"/>
            <w:gridSpan w:val="19"/>
            <w:shd w:val="clear" w:color="auto" w:fill="auto"/>
          </w:tcPr>
          <w:p w:rsidR="00686CFF" w:rsidRPr="00F678E4"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Forcimi i kapaciteteve profesionale nëpërmjet trajnimeve të përbashkëta me gjithë agjencitë e zbatimit të ligjit të përfshira në luftën kundër korrupsionit dhe k</w:t>
            </w:r>
            <w:r w:rsidR="00F678E4">
              <w:rPr>
                <w:rFonts w:ascii="Garamond" w:hAnsi="Garamond"/>
                <w:sz w:val="20"/>
                <w:szCs w:val="20"/>
                <w:lang w:val="sq-AL"/>
              </w:rPr>
              <w:t>ëtyre të fundit dhe gjyqësorit.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MFE,KLSH, MB, ILDKPKI etj</w:t>
            </w:r>
            <w:r w:rsidR="00F678E4">
              <w:rPr>
                <w:rFonts w:ascii="Garamond" w:hAnsi="Garamond"/>
                <w:sz w:val="20"/>
                <w:szCs w:val="20"/>
                <w:lang w:val="sq-AL"/>
              </w:rPr>
              <w:t>.</w:t>
            </w:r>
          </w:p>
        </w:tc>
        <w:tc>
          <w:tcPr>
            <w:tcW w:w="478" w:type="pct"/>
            <w:gridSpan w:val="18"/>
            <w:shd w:val="clear" w:color="auto" w:fill="auto"/>
          </w:tcPr>
          <w:p w:rsidR="00686CFF" w:rsidRPr="00ED17C9" w:rsidRDefault="00686CFF"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sidR="00F678E4">
              <w:rPr>
                <w:rFonts w:ascii="Garamond" w:hAnsi="Garamond"/>
                <w:sz w:val="20"/>
                <w:szCs w:val="20"/>
                <w:lang w:val="sq-AL"/>
              </w:rPr>
              <w:t>ë</w:t>
            </w:r>
            <w:r w:rsidRPr="00ED17C9">
              <w:rPr>
                <w:rFonts w:ascii="Garamond" w:hAnsi="Garamond"/>
                <w:sz w:val="20"/>
                <w:szCs w:val="20"/>
                <w:lang w:val="sq-AL"/>
              </w:rPr>
              <w:t xml:space="preserve"> </w:t>
            </w:r>
            <w:r w:rsidR="00F678E4" w:rsidRPr="00ED17C9">
              <w:rPr>
                <w:rFonts w:ascii="Garamond" w:hAnsi="Garamond"/>
                <w:sz w:val="20"/>
                <w:szCs w:val="20"/>
                <w:lang w:val="sq-AL"/>
              </w:rPr>
              <w:t>vijimësi</w:t>
            </w:r>
          </w:p>
        </w:tc>
        <w:tc>
          <w:tcPr>
            <w:tcW w:w="392" w:type="pct"/>
            <w:gridSpan w:val="19"/>
            <w:shd w:val="clear" w:color="auto" w:fill="auto"/>
          </w:tcPr>
          <w:p w:rsidR="00686CFF" w:rsidRPr="00ED17C9" w:rsidRDefault="00F678E4"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393" w:type="pct"/>
            <w:gridSpan w:val="15"/>
            <w:shd w:val="clear" w:color="auto" w:fill="auto"/>
          </w:tcPr>
          <w:p w:rsidR="00686CFF" w:rsidRPr="00ED17C9" w:rsidRDefault="00F678E4" w:rsidP="00F678E4">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3,000,000</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Donator, buxheti i shtetit</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Trajnime të kryera, persona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Njohuritë përdoren dhe cilësia e hetimit rritet.</w:t>
            </w:r>
          </w:p>
        </w:tc>
      </w:tr>
      <w:tr w:rsidR="000709E4" w:rsidRPr="00ED17C9" w:rsidTr="001247A2">
        <w:trPr>
          <w:trHeight w:val="1055"/>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B.1.2</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Krijimi i një sistemi raportimi për të ndjekur kërkesat për sekuestrim dhe aprovimin  e tyre </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PP</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Tremujori i </w:t>
            </w:r>
            <w:r w:rsidR="000F380C" w:rsidRPr="00ED17C9">
              <w:rPr>
                <w:rFonts w:ascii="Garamond" w:hAnsi="Garamond"/>
                <w:sz w:val="20"/>
                <w:szCs w:val="20"/>
                <w:lang w:val="sq-AL"/>
              </w:rPr>
              <w:t>katërt</w:t>
            </w: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0F380C">
              <w:rPr>
                <w:rFonts w:ascii="Garamond" w:hAnsi="Garamond"/>
                <w:sz w:val="20"/>
                <w:szCs w:val="20"/>
                <w:lang w:val="sq-AL"/>
              </w:rPr>
              <w:t xml:space="preserve">i </w:t>
            </w:r>
            <w:r w:rsidRPr="00ED17C9">
              <w:rPr>
                <w:rFonts w:ascii="Garamond" w:hAnsi="Garamond"/>
                <w:sz w:val="20"/>
                <w:szCs w:val="20"/>
                <w:lang w:val="sq-AL"/>
              </w:rPr>
              <w:t>1</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 xml:space="preserve">Tremujori </w:t>
            </w:r>
            <w:r w:rsidR="000F380C">
              <w:rPr>
                <w:rFonts w:ascii="Garamond" w:hAnsi="Garamond"/>
                <w:sz w:val="20"/>
                <w:szCs w:val="20"/>
                <w:lang w:val="sq-AL"/>
              </w:rPr>
              <w:t xml:space="preserve">i </w:t>
            </w:r>
            <w:r w:rsidRPr="00ED17C9">
              <w:rPr>
                <w:rFonts w:ascii="Garamond" w:hAnsi="Garamond"/>
                <w:sz w:val="20"/>
                <w:szCs w:val="20"/>
                <w:lang w:val="sq-AL"/>
              </w:rPr>
              <w:t>3</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1</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Tremujori 3</w:t>
            </w: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Formati i raportimit statistikor dhe procesi i mbledhjes së të dhënave i  krijuar </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Raportimi periodik</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0709E4" w:rsidRPr="00ED17C9" w:rsidTr="001247A2">
        <w:trPr>
          <w:trHeight w:val="1055"/>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B.1.3</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Krijimi i një sistemi raportimi për të përcaktuar vlerën e të ardhurave të krimit të sekuestruar në rastet e korrupsionit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AAPSK</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i </w:t>
            </w:r>
            <w:r w:rsidR="000F380C" w:rsidRPr="00ED17C9">
              <w:rPr>
                <w:rFonts w:ascii="Garamond" w:hAnsi="Garamond"/>
                <w:sz w:val="20"/>
                <w:szCs w:val="20"/>
                <w:lang w:val="sq-AL"/>
              </w:rPr>
              <w:t>katërt</w:t>
            </w: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i dyte</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Formati i raportimit statistikor dhe procesi i mbledhjes së të dhënave u krijua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0709E4" w:rsidRPr="00ED17C9" w:rsidTr="001247A2">
        <w:trPr>
          <w:trHeight w:val="269"/>
        </w:trPr>
        <w:tc>
          <w:tcPr>
            <w:tcW w:w="255" w:type="pct"/>
            <w:gridSpan w:val="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B.1.4.</w:t>
            </w:r>
          </w:p>
        </w:tc>
        <w:tc>
          <w:tcPr>
            <w:tcW w:w="929"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Trajnimi i stafit të AAPSK për përdorimin e sistemit të ri të raportimit për të përcaktuar vlerën e të ardhurave të krimit të sekuestruar në rastet e korrupsionit</w:t>
            </w:r>
          </w:p>
        </w:tc>
        <w:tc>
          <w:tcPr>
            <w:tcW w:w="769" w:type="pct"/>
            <w:gridSpan w:val="2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AAPSK</w:t>
            </w:r>
          </w:p>
        </w:tc>
        <w:tc>
          <w:tcPr>
            <w:tcW w:w="478"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92"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i pare - tre</w:t>
            </w:r>
          </w:p>
        </w:tc>
        <w:tc>
          <w:tcPr>
            <w:tcW w:w="393"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0"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Buxheti I Shtetit /Pa kosto</w:t>
            </w:r>
          </w:p>
        </w:tc>
        <w:tc>
          <w:tcPr>
            <w:tcW w:w="546" w:type="pct"/>
            <w:gridSpan w:val="12"/>
            <w:shd w:val="clear" w:color="auto" w:fill="auto"/>
          </w:tcPr>
          <w:p w:rsidR="00686CFF" w:rsidRPr="00ED17C9" w:rsidRDefault="00686CFF" w:rsidP="000F380C">
            <w:pPr>
              <w:spacing w:after="0" w:line="240" w:lineRule="auto"/>
              <w:ind w:firstLine="0"/>
              <w:jc w:val="left"/>
              <w:rPr>
                <w:rFonts w:ascii="Garamond" w:hAnsi="Garamond"/>
                <w:sz w:val="20"/>
                <w:szCs w:val="20"/>
                <w:lang w:val="sq-AL"/>
              </w:rPr>
            </w:pPr>
            <w:r w:rsidRPr="00ED17C9">
              <w:rPr>
                <w:rFonts w:ascii="Garamond" w:hAnsi="Garamond"/>
                <w:sz w:val="20"/>
                <w:szCs w:val="20"/>
                <w:lang w:val="sq-AL"/>
              </w:rPr>
              <w:t>Trajnime t</w:t>
            </w:r>
            <w:r w:rsidR="000F380C">
              <w:rPr>
                <w:rFonts w:ascii="Garamond" w:hAnsi="Garamond"/>
                <w:sz w:val="20"/>
                <w:szCs w:val="20"/>
                <w:lang w:val="sq-AL"/>
              </w:rPr>
              <w:t>ë</w:t>
            </w:r>
            <w:r w:rsidRPr="00ED17C9">
              <w:rPr>
                <w:rFonts w:ascii="Garamond" w:hAnsi="Garamond"/>
                <w:sz w:val="20"/>
                <w:szCs w:val="20"/>
                <w:lang w:val="sq-AL"/>
              </w:rPr>
              <w:t xml:space="preserve"> kryera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Përcjellja (</w:t>
            </w:r>
            <w:r w:rsidRPr="000F380C">
              <w:rPr>
                <w:rFonts w:ascii="Garamond" w:hAnsi="Garamond"/>
                <w:i/>
                <w:sz w:val="20"/>
                <w:szCs w:val="20"/>
                <w:lang w:val="sq-AL"/>
              </w:rPr>
              <w:t>tracking</w:t>
            </w:r>
            <w:r w:rsidRPr="00ED17C9">
              <w:rPr>
                <w:rFonts w:ascii="Garamond" w:hAnsi="Garamond"/>
                <w:sz w:val="20"/>
                <w:szCs w:val="20"/>
                <w:lang w:val="sq-AL"/>
              </w:rPr>
              <w:t>) më e madhe e të dhënave për sekuestrimin dhe konfiskimin e pasurive</w:t>
            </w:r>
          </w:p>
        </w:tc>
      </w:tr>
      <w:tr w:rsidR="00686CFF" w:rsidRPr="00ED17C9" w:rsidTr="006D2C24">
        <w:trPr>
          <w:trHeight w:val="557"/>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Objektivi B. 2   Përmirësimi i bashkëpunimit midis institucioneve ligjzbatuese në ndjekjen penale dhe ndëshkimin penal të korrupsionit</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w:t>
            </w:r>
            <w:r w:rsidR="004E4A56">
              <w:rPr>
                <w:rFonts w:ascii="Garamond" w:hAnsi="Garamond"/>
                <w:b/>
                <w:sz w:val="20"/>
                <w:szCs w:val="20"/>
                <w:lang w:val="sq-AL"/>
              </w:rPr>
              <w:t>ë</w:t>
            </w:r>
            <w:r w:rsidRPr="00ED17C9">
              <w:rPr>
                <w:rFonts w:ascii="Garamond" w:hAnsi="Garamond"/>
                <w:b/>
                <w:sz w:val="20"/>
                <w:szCs w:val="20"/>
                <w:lang w:val="sq-AL"/>
              </w:rPr>
              <w:t>s/</w:t>
            </w:r>
            <w:r w:rsidR="004E4A56">
              <w:rPr>
                <w:rFonts w:ascii="Garamond" w:hAnsi="Garamond"/>
                <w:b/>
                <w:sz w:val="20"/>
                <w:szCs w:val="20"/>
                <w:lang w:val="sq-AL"/>
              </w:rPr>
              <w:t>i</w:t>
            </w:r>
            <w:r w:rsidRPr="00ED17C9">
              <w:rPr>
                <w:rFonts w:ascii="Garamond" w:hAnsi="Garamond"/>
                <w:b/>
                <w:sz w:val="20"/>
                <w:szCs w:val="20"/>
                <w:lang w:val="sq-AL"/>
              </w:rPr>
              <w:t xml:space="preserve">ndikatori: </w:t>
            </w:r>
          </w:p>
          <w:p w:rsidR="00686CFF" w:rsidRPr="00ED17C9" w:rsidRDefault="00686CFF" w:rsidP="00686CFF">
            <w:pPr>
              <w:spacing w:after="0" w:line="240" w:lineRule="auto"/>
              <w:ind w:firstLine="0"/>
              <w:jc w:val="left"/>
              <w:rPr>
                <w:rFonts w:ascii="Garamond" w:eastAsia="Times New Roman" w:hAnsi="Garamond"/>
                <w:color w:val="FF0000"/>
                <w:sz w:val="20"/>
                <w:szCs w:val="20"/>
                <w:lang w:val="sq-AL"/>
              </w:rPr>
            </w:pPr>
            <w:r w:rsidRPr="00ED17C9">
              <w:rPr>
                <w:rFonts w:ascii="Garamond" w:hAnsi="Garamond"/>
                <w:b/>
                <w:sz w:val="20"/>
                <w:szCs w:val="20"/>
                <w:highlight w:val="lightGray"/>
                <w:lang w:val="sq-AL"/>
              </w:rPr>
              <w:t xml:space="preserve">B.2.a: </w:t>
            </w:r>
            <w:r w:rsidRPr="00ED17C9">
              <w:rPr>
                <w:rFonts w:ascii="Garamond" w:eastAsia="Times New Roman" w:hAnsi="Garamond"/>
                <w:b/>
                <w:sz w:val="20"/>
                <w:szCs w:val="20"/>
                <w:highlight w:val="lightGray"/>
                <w:lang w:val="sq-AL"/>
              </w:rPr>
              <w:t>Raporti i procedimeve t</w:t>
            </w:r>
            <w:r w:rsidR="00D23F86">
              <w:rPr>
                <w:rFonts w:ascii="Garamond" w:eastAsia="Times New Roman" w:hAnsi="Garamond"/>
                <w:b/>
                <w:sz w:val="20"/>
                <w:szCs w:val="20"/>
                <w:highlight w:val="lightGray"/>
                <w:lang w:val="sq-AL"/>
              </w:rPr>
              <w:t>ë</w:t>
            </w:r>
            <w:r w:rsidRPr="00ED17C9">
              <w:rPr>
                <w:rFonts w:ascii="Garamond" w:eastAsia="Times New Roman" w:hAnsi="Garamond"/>
                <w:b/>
                <w:sz w:val="20"/>
                <w:szCs w:val="20"/>
                <w:highlight w:val="lightGray"/>
                <w:lang w:val="sq-AL"/>
              </w:rPr>
              <w:t xml:space="preserve"> regjistruara mbi korrupsionin që rezultojnë nga referimet e administruara</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F4AE2">
              <w:rPr>
                <w:rFonts w:ascii="Garamond" w:hAnsi="Garamond"/>
                <w:sz w:val="20"/>
                <w:szCs w:val="20"/>
                <w:lang w:val="sq-AL"/>
              </w:rPr>
              <w:t>m</w:t>
            </w:r>
            <w:r w:rsidRPr="00ED17C9">
              <w:rPr>
                <w:rFonts w:ascii="Garamond" w:hAnsi="Garamond"/>
                <w:sz w:val="20"/>
                <w:szCs w:val="20"/>
                <w:lang w:val="sq-AL"/>
              </w:rPr>
              <w:t>ë 2018, 2019 dhe 2020 jane:  70%, 75 % dhe 80 % respektivisht, duke konsideruar rritjen me 5 % më shumë çdo vit të këtij raporti.</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Të dhënat do t'i raportohen Prokurorisë së Përgjithshme nga Prokuroritë e Shkallës së Parë në përputhje me formatin e tyre të të dhënave.</w:t>
            </w:r>
          </w:p>
          <w:p w:rsidR="00686CFF" w:rsidRPr="00ED17C9" w:rsidRDefault="00686CFF" w:rsidP="00686CFF">
            <w:pPr>
              <w:spacing w:after="0" w:line="240" w:lineRule="auto"/>
              <w:ind w:firstLine="0"/>
              <w:rPr>
                <w:rFonts w:ascii="Garamond" w:eastAsia="Times New Roman" w:hAnsi="Garamond"/>
                <w:color w:val="FF0000"/>
                <w:sz w:val="20"/>
                <w:szCs w:val="20"/>
                <w:highlight w:val="green"/>
                <w:lang w:val="sq-AL"/>
              </w:rPr>
            </w:pPr>
            <w:r w:rsidRPr="00ED17C9">
              <w:rPr>
                <w:rFonts w:ascii="Garamond" w:eastAsia="Times New Roman" w:hAnsi="Garamond"/>
                <w:sz w:val="20"/>
                <w:szCs w:val="20"/>
                <w:lang w:val="sq-AL"/>
              </w:rPr>
              <w:t xml:space="preserve">Zyra për Statistika në Prokurorinë e Përgjithshme do të procesojë të dhënat vetëm për ato nene të Kodit Penal që raportohen në statistikat e harmonizuara nën </w:t>
            </w:r>
            <w:r w:rsidR="00867482">
              <w:rPr>
                <w:rFonts w:ascii="Garamond" w:eastAsia="Times New Roman" w:hAnsi="Garamond"/>
                <w:sz w:val="20"/>
                <w:szCs w:val="20"/>
                <w:lang w:val="sq-AL"/>
              </w:rPr>
              <w:t>“</w:t>
            </w:r>
            <w:r w:rsidRPr="00ED17C9">
              <w:rPr>
                <w:rFonts w:ascii="Garamond" w:eastAsia="Times New Roman" w:hAnsi="Garamond"/>
                <w:sz w:val="20"/>
                <w:szCs w:val="20"/>
                <w:lang w:val="sq-AL"/>
              </w:rPr>
              <w:t>korrupsionin</w:t>
            </w:r>
            <w:r w:rsidR="00867482">
              <w:rPr>
                <w:rFonts w:ascii="Garamond" w:eastAsia="Times New Roman" w:hAnsi="Garamond"/>
                <w:sz w:val="20"/>
                <w:szCs w:val="20"/>
                <w:lang w:val="sq-AL"/>
              </w:rPr>
              <w:t>”</w:t>
            </w:r>
            <w:r w:rsidRPr="00ED17C9">
              <w:rPr>
                <w:rFonts w:ascii="Garamond" w:eastAsia="Times New Roman" w:hAnsi="Garamond"/>
                <w:sz w:val="20"/>
                <w:szCs w:val="20"/>
                <w:lang w:val="sq-AL"/>
              </w:rPr>
              <w: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Performanca do të vlerësohet duke matur numrin e procedurave të regjistruara mbi numrin total të referimeve të administruara x 100</w:t>
            </w:r>
          </w:p>
          <w:p w:rsidR="000739B1"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 </w:t>
            </w:r>
          </w:p>
          <w:p w:rsidR="000739B1" w:rsidRDefault="000739B1" w:rsidP="00686CFF">
            <w:pPr>
              <w:spacing w:after="0" w:line="240" w:lineRule="auto"/>
              <w:ind w:firstLine="0"/>
              <w:jc w:val="left"/>
              <w:rPr>
                <w:rFonts w:ascii="Garamond" w:hAnsi="Garamond"/>
                <w:sz w:val="20"/>
                <w:szCs w:val="20"/>
                <w:lang w:val="sq-AL"/>
              </w:rPr>
            </w:pP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 xml:space="preserve">B.2.b: </w:t>
            </w:r>
            <w:r w:rsidRPr="00ED17C9">
              <w:rPr>
                <w:rFonts w:ascii="Garamond" w:eastAsia="Times New Roman" w:hAnsi="Garamond"/>
                <w:b/>
                <w:sz w:val="20"/>
                <w:szCs w:val="20"/>
                <w:highlight w:val="lightGray"/>
                <w:lang w:val="sq-AL"/>
              </w:rPr>
              <w:t>Numri i shtuar i  bazave të të dhënave të aksesueshme për Policinë dhe Prokurorinë</w:t>
            </w:r>
          </w:p>
          <w:p w:rsidR="00686CFF" w:rsidRPr="006D2C24" w:rsidRDefault="00686CFF" w:rsidP="00686CFF">
            <w:pPr>
              <w:spacing w:after="0" w:line="240" w:lineRule="auto"/>
              <w:ind w:firstLine="0"/>
              <w:jc w:val="left"/>
              <w:rPr>
                <w:rFonts w:ascii="Garamond" w:hAnsi="Garamond"/>
                <w:spacing w:val="-4"/>
                <w:sz w:val="20"/>
                <w:szCs w:val="20"/>
                <w:lang w:val="sq-AL"/>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 xml:space="preserve">ë 2018, 2019 dhe 2020 janë: </w:t>
            </w:r>
          </w:p>
          <w:p w:rsidR="00686CFF" w:rsidRPr="006D2C24" w:rsidRDefault="00686CFF" w:rsidP="00686CFF">
            <w:pPr>
              <w:spacing w:after="0" w:line="240" w:lineRule="auto"/>
              <w:ind w:firstLine="0"/>
              <w:jc w:val="left"/>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Policia ka akses në 12 baza të dhënash; Policia ka akses në 14 baza të dhënash; Policia ka akses në 16 baza të dhënash</w:t>
            </w:r>
            <w:r w:rsidRPr="006D2C24">
              <w:rPr>
                <w:rFonts w:ascii="Garamond" w:hAnsi="Garamond"/>
                <w:spacing w:val="-4"/>
                <w:sz w:val="20"/>
                <w:szCs w:val="20"/>
                <w:lang w:val="sq-AL"/>
              </w:rPr>
              <w:t xml:space="preserve">. </w:t>
            </w:r>
          </w:p>
          <w:p w:rsidR="00686CFF" w:rsidRPr="006D2C24" w:rsidRDefault="00686CFF" w:rsidP="00686CFF">
            <w:pPr>
              <w:spacing w:after="0" w:line="240" w:lineRule="auto"/>
              <w:ind w:firstLine="0"/>
              <w:jc w:val="left"/>
              <w:rPr>
                <w:rFonts w:ascii="Garamond" w:eastAsia="Times New Roman" w:hAnsi="Garamond"/>
                <w:spacing w:val="-4"/>
                <w:sz w:val="20"/>
                <w:szCs w:val="20"/>
                <w:lang w:val="sq-AL"/>
              </w:rPr>
            </w:pPr>
            <w:r w:rsidRPr="006D2C24">
              <w:rPr>
                <w:rFonts w:ascii="Garamond" w:hAnsi="Garamond"/>
                <w:spacing w:val="-4"/>
                <w:sz w:val="20"/>
                <w:szCs w:val="20"/>
                <w:lang w:val="sq-AL"/>
              </w:rPr>
              <w:t>Shtimi i aksesit në 10 databaza deri në fund të vitit 2020 për Prokurorinë. Shtuar numri respektivisht në vitin 2018 -3; në vitin 2019-3; në vitin 2020-4.</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eastAsia="Times New Roman" w:hAnsi="Garamond"/>
                <w:spacing w:val="-4"/>
                <w:sz w:val="20"/>
                <w:szCs w:val="20"/>
                <w:lang w:val="sq-AL"/>
              </w:rPr>
              <w:t>Përmirësimi i aksesit të bazave të të dhënave dhe shënimeve publike nga policia dhe prokuroria është e rëndësishme për rritjen e efektivitetit të hetimeve, ndjekjes penale dhe ndëshkimit të korrupsionit.</w:t>
            </w:r>
            <w:r w:rsidRPr="006D2C24">
              <w:rPr>
                <w:rFonts w:ascii="Garamond" w:hAnsi="Garamond"/>
                <w:spacing w:val="-4"/>
                <w:sz w:val="20"/>
                <w:szCs w:val="20"/>
                <w:lang w:val="sq-AL"/>
              </w:rPr>
              <w:t xml:space="preserve"> </w:t>
            </w:r>
          </w:p>
          <w:p w:rsidR="00686CFF" w:rsidRPr="006D2C24" w:rsidRDefault="00686CFF" w:rsidP="00686CFF">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Për rritjen e numrit të bazave të të dhënave të disponueshme nga Zyra e Prokurorit të Përgjithshëm dhe Policisë së Shtetit, të dy institucionet duhet të nënshkruajnë memorandume mirëkuptimi me institucionet që zotërojnë bazat e të dhënave dhe Komisionerin për Mbrojtjen e të Drejtës së Informimit dhe të Dhënave Personale, të sigurojnë financime dhe të kenë staf të trajnuar për përdorim dhe mirëmbajtje.</w:t>
            </w:r>
          </w:p>
          <w:p w:rsidR="00686CFF" w:rsidRPr="006D2C24" w:rsidRDefault="00686CFF" w:rsidP="004E4A56">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Performanca do të vlerësohet duke matur numrin e bazave të të dhënave të disponueshme nga Prokuroria dhe Policia e Shtetit.</w:t>
            </w:r>
          </w:p>
          <w:p w:rsidR="000739B1" w:rsidRPr="006D2C24" w:rsidRDefault="000739B1" w:rsidP="004E4A56">
            <w:pPr>
              <w:spacing w:after="0" w:line="240" w:lineRule="auto"/>
              <w:ind w:firstLine="0"/>
              <w:rPr>
                <w:rFonts w:ascii="Garamond" w:hAnsi="Garamond"/>
                <w:b/>
                <w:color w:val="7030A0"/>
                <w:sz w:val="8"/>
                <w:szCs w:val="20"/>
                <w:lang w:val="sq-AL"/>
              </w:rPr>
            </w:pPr>
          </w:p>
        </w:tc>
      </w:tr>
      <w:tr w:rsidR="007118AB" w:rsidRPr="00ED17C9" w:rsidTr="001247A2">
        <w:trPr>
          <w:trHeight w:val="341"/>
        </w:trPr>
        <w:tc>
          <w:tcPr>
            <w:tcW w:w="218" w:type="pct"/>
            <w:gridSpan w:val="2"/>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734" w:type="pct"/>
            <w:gridSpan w:val="15"/>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635" w:type="pct"/>
            <w:gridSpan w:val="19"/>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4E4A56">
              <w:rPr>
                <w:rFonts w:ascii="Garamond" w:hAnsi="Garamond"/>
                <w:b/>
                <w:sz w:val="20"/>
                <w:szCs w:val="20"/>
                <w:lang w:val="sq-AL"/>
              </w:rPr>
              <w:t>p</w:t>
            </w:r>
            <w:r w:rsidRPr="00ED17C9">
              <w:rPr>
                <w:rFonts w:ascii="Garamond" w:hAnsi="Garamond"/>
                <w:b/>
                <w:sz w:val="20"/>
                <w:szCs w:val="20"/>
                <w:lang w:val="sq-AL"/>
              </w:rPr>
              <w:t>ërgjegjës/</w:t>
            </w:r>
          </w:p>
          <w:p w:rsidR="00686CFF" w:rsidRPr="00ED17C9" w:rsidRDefault="004E4A56" w:rsidP="006E74FF">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00686CFF" w:rsidRPr="00ED17C9">
              <w:rPr>
                <w:rFonts w:ascii="Garamond" w:hAnsi="Garamond"/>
                <w:b/>
                <w:sz w:val="20"/>
                <w:szCs w:val="20"/>
                <w:lang w:val="sq-AL"/>
              </w:rPr>
              <w:t>aportues</w:t>
            </w:r>
          </w:p>
        </w:tc>
        <w:tc>
          <w:tcPr>
            <w:tcW w:w="1393" w:type="pct"/>
            <w:gridSpan w:val="55"/>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4E4A56">
              <w:rPr>
                <w:rFonts w:ascii="Garamond" w:hAnsi="Garamond"/>
                <w:b/>
                <w:sz w:val="20"/>
                <w:szCs w:val="20"/>
                <w:lang w:val="sq-AL"/>
              </w:rPr>
              <w:t>a</w:t>
            </w:r>
            <w:r w:rsidRPr="00ED17C9">
              <w:rPr>
                <w:rFonts w:ascii="Garamond" w:hAnsi="Garamond"/>
                <w:b/>
                <w:sz w:val="20"/>
                <w:szCs w:val="20"/>
                <w:lang w:val="sq-AL"/>
              </w:rPr>
              <w:t>fati</w:t>
            </w:r>
          </w:p>
        </w:tc>
        <w:tc>
          <w:tcPr>
            <w:tcW w:w="638" w:type="pct"/>
            <w:gridSpan w:val="15"/>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sidR="004E4A56">
              <w:rPr>
                <w:rFonts w:ascii="Garamond" w:hAnsi="Garamond"/>
                <w:b/>
                <w:sz w:val="20"/>
                <w:szCs w:val="20"/>
                <w:lang w:val="sq-AL"/>
              </w:rPr>
              <w:t>b</w:t>
            </w:r>
            <w:r w:rsidRPr="00ED17C9">
              <w:rPr>
                <w:rFonts w:ascii="Garamond" w:hAnsi="Garamond"/>
                <w:b/>
                <w:sz w:val="20"/>
                <w:szCs w:val="20"/>
                <w:lang w:val="sq-AL"/>
              </w:rPr>
              <w:t>urimi i financimit</w:t>
            </w:r>
          </w:p>
        </w:tc>
        <w:tc>
          <w:tcPr>
            <w:tcW w:w="686" w:type="pct"/>
            <w:gridSpan w:val="18"/>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E4A56">
              <w:rPr>
                <w:rFonts w:ascii="Garamond" w:hAnsi="Garamond"/>
                <w:b/>
                <w:sz w:val="20"/>
                <w:szCs w:val="20"/>
                <w:lang w:val="sq-AL"/>
              </w:rPr>
              <w:t>r</w:t>
            </w:r>
            <w:r w:rsidRPr="00ED17C9">
              <w:rPr>
                <w:rFonts w:ascii="Garamond" w:hAnsi="Garamond"/>
                <w:b/>
                <w:sz w:val="20"/>
                <w:szCs w:val="20"/>
                <w:lang w:val="sq-AL"/>
              </w:rPr>
              <w:t>ezultatit</w:t>
            </w:r>
          </w:p>
        </w:tc>
        <w:tc>
          <w:tcPr>
            <w:tcW w:w="696" w:type="pct"/>
            <w:gridSpan w:val="12"/>
            <w:vMerge w:val="restart"/>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4E4A56">
              <w:rPr>
                <w:rFonts w:ascii="Garamond" w:hAnsi="Garamond"/>
                <w:b/>
                <w:sz w:val="20"/>
                <w:szCs w:val="20"/>
                <w:lang w:val="sq-AL"/>
              </w:rPr>
              <w:t>i</w:t>
            </w:r>
            <w:r w:rsidRPr="00ED17C9">
              <w:rPr>
                <w:rFonts w:ascii="Garamond" w:hAnsi="Garamond"/>
                <w:b/>
                <w:sz w:val="20"/>
                <w:szCs w:val="20"/>
                <w:lang w:val="sq-AL"/>
              </w:rPr>
              <w:t>mpaktit</w:t>
            </w:r>
          </w:p>
        </w:tc>
      </w:tr>
      <w:tr w:rsidR="007118AB" w:rsidRPr="00ED17C9" w:rsidTr="001247A2">
        <w:trPr>
          <w:trHeight w:val="296"/>
        </w:trPr>
        <w:tc>
          <w:tcPr>
            <w:tcW w:w="218" w:type="pct"/>
            <w:gridSpan w:val="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734" w:type="pct"/>
            <w:gridSpan w:val="15"/>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35" w:type="pct"/>
            <w:gridSpan w:val="19"/>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62" w:type="pct"/>
            <w:gridSpan w:val="13"/>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459" w:type="pct"/>
            <w:gridSpan w:val="18"/>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472" w:type="pct"/>
            <w:gridSpan w:val="24"/>
            <w:shd w:val="clear" w:color="auto" w:fill="DEEAF6"/>
            <w:vAlign w:val="center"/>
          </w:tcPr>
          <w:p w:rsidR="00686CFF" w:rsidRPr="00ED17C9" w:rsidRDefault="00686CFF" w:rsidP="006E74FF">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638" w:type="pct"/>
            <w:gridSpan w:val="15"/>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86" w:type="pct"/>
            <w:gridSpan w:val="18"/>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696" w:type="pct"/>
            <w:gridSpan w:val="12"/>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B.2.1</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MS Mincho" w:hAnsi="Garamond"/>
                <w:sz w:val="20"/>
                <w:szCs w:val="20"/>
                <w:lang w:val="sq-AL"/>
              </w:rPr>
              <w:t>Zhvillimi i analizave të përbashkëta bazuar në të dhëna statistikore apo për raste konkrete.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4E4A56">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MF,KLSH, MB, ILDKP etj</w:t>
            </w:r>
            <w:r w:rsidR="004E4A56">
              <w:rPr>
                <w:rFonts w:ascii="Garamond" w:hAnsi="Garamond"/>
                <w:sz w:val="20"/>
                <w:szCs w:val="20"/>
                <w:lang w:val="sq-AL"/>
              </w:rPr>
              <w:t>.</w:t>
            </w:r>
          </w:p>
        </w:tc>
        <w:tc>
          <w:tcPr>
            <w:tcW w:w="462" w:type="pct"/>
            <w:gridSpan w:val="13"/>
            <w:shd w:val="clear" w:color="auto" w:fill="auto"/>
          </w:tcPr>
          <w:p w:rsidR="00686CFF" w:rsidRPr="00ED17C9" w:rsidRDefault="00686CFF"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sidR="00595E99">
              <w:rPr>
                <w:rFonts w:ascii="Garamond" w:hAnsi="Garamond"/>
                <w:sz w:val="20"/>
                <w:szCs w:val="20"/>
                <w:lang w:val="sq-AL"/>
              </w:rPr>
              <w:t>ë</w:t>
            </w:r>
            <w:r w:rsidRPr="00ED17C9">
              <w:rPr>
                <w:rFonts w:ascii="Garamond" w:hAnsi="Garamond"/>
                <w:sz w:val="20"/>
                <w:szCs w:val="20"/>
                <w:lang w:val="sq-AL"/>
              </w:rPr>
              <w:t xml:space="preserve"> </w:t>
            </w:r>
            <w:r w:rsidR="00595E99" w:rsidRPr="00ED17C9">
              <w:rPr>
                <w:rFonts w:ascii="Garamond" w:hAnsi="Garamond"/>
                <w:sz w:val="20"/>
                <w:szCs w:val="20"/>
                <w:lang w:val="sq-AL"/>
              </w:rPr>
              <w:t>vijimësi</w:t>
            </w:r>
          </w:p>
        </w:tc>
        <w:tc>
          <w:tcPr>
            <w:tcW w:w="459" w:type="pct"/>
            <w:gridSpan w:val="18"/>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72" w:type="pct"/>
            <w:gridSpan w:val="24"/>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8" w:type="pct"/>
            <w:gridSpan w:val="15"/>
            <w:shd w:val="clear" w:color="auto" w:fill="auto"/>
          </w:tcPr>
          <w:p w:rsidR="00686CFF" w:rsidRPr="00ED17C9" w:rsidRDefault="00686CFF" w:rsidP="00FE58B2">
            <w:pPr>
              <w:spacing w:after="0" w:line="240" w:lineRule="auto"/>
              <w:ind w:firstLine="0"/>
              <w:jc w:val="left"/>
              <w:rPr>
                <w:rFonts w:ascii="Garamond" w:hAnsi="Garamond"/>
                <w:b/>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FE58B2">
              <w:rPr>
                <w:rFonts w:ascii="Garamond" w:hAnsi="Garamond"/>
                <w:sz w:val="20"/>
                <w:szCs w:val="20"/>
                <w:lang w:val="sq-AL"/>
              </w:rPr>
              <w:t>p</w:t>
            </w:r>
            <w:r w:rsidRPr="00ED17C9">
              <w:rPr>
                <w:rFonts w:ascii="Garamond" w:hAnsi="Garamond"/>
                <w:sz w:val="20"/>
                <w:szCs w:val="20"/>
                <w:lang w:val="sq-AL"/>
              </w:rPr>
              <w:t>a kosto shtesë</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Numri i analizave të zhvilluara</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Rritja e cilësisë së referimeve dhe akteve proceduriale që pasqyrohet në rritjen e raportit të procedimeve të regjistruara me referimet.</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B.2.2</w:t>
            </w:r>
          </w:p>
        </w:tc>
        <w:tc>
          <w:tcPr>
            <w:tcW w:w="734" w:type="pct"/>
            <w:gridSpan w:val="15"/>
            <w:shd w:val="clear" w:color="auto" w:fill="auto"/>
          </w:tcPr>
          <w:p w:rsidR="00686CFF" w:rsidRPr="004E4A56" w:rsidRDefault="00686CFF" w:rsidP="00686CFF">
            <w:pPr>
              <w:spacing w:after="0" w:line="240" w:lineRule="auto"/>
              <w:ind w:firstLine="0"/>
              <w:jc w:val="left"/>
              <w:rPr>
                <w:rFonts w:ascii="Garamond" w:eastAsia="MS Mincho" w:hAnsi="Garamond"/>
                <w:sz w:val="20"/>
                <w:szCs w:val="20"/>
                <w:lang w:val="sq-AL"/>
              </w:rPr>
            </w:pPr>
            <w:r w:rsidRPr="00ED17C9">
              <w:rPr>
                <w:rFonts w:ascii="Garamond" w:eastAsia="MS Mincho" w:hAnsi="Garamond"/>
                <w:sz w:val="20"/>
                <w:szCs w:val="20"/>
                <w:lang w:val="sq-AL"/>
              </w:rPr>
              <w:t>Nënshkrimi/rishikimi i memorandumeve/marrëveshjeve të bashkëpunimit ndërmjet institucioneve ligjzbatuese dhe institucioneve të ngarkuara me luftën kundër korrupsionit.</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p w:rsidR="00686CFF" w:rsidRPr="00ED17C9" w:rsidRDefault="00686CFF" w:rsidP="004E4A56">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MF,KLSH, MB, ILDKP etj</w:t>
            </w:r>
            <w:r w:rsidR="004E4A56">
              <w:rPr>
                <w:rFonts w:ascii="Garamond" w:hAnsi="Garamond"/>
                <w:sz w:val="20"/>
                <w:szCs w:val="20"/>
                <w:lang w:val="sq-AL"/>
              </w:rPr>
              <w:t>.</w:t>
            </w:r>
          </w:p>
        </w:tc>
        <w:tc>
          <w:tcPr>
            <w:tcW w:w="462" w:type="pct"/>
            <w:gridSpan w:val="13"/>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59" w:type="pct"/>
            <w:gridSpan w:val="18"/>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472" w:type="pct"/>
            <w:gridSpan w:val="24"/>
            <w:shd w:val="clear" w:color="auto" w:fill="auto"/>
          </w:tcPr>
          <w:p w:rsidR="00686CFF" w:rsidRPr="00ED17C9" w:rsidRDefault="00595E99" w:rsidP="00595E99">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N</w:t>
            </w:r>
            <w:r>
              <w:rPr>
                <w:rFonts w:ascii="Garamond" w:hAnsi="Garamond"/>
                <w:sz w:val="20"/>
                <w:szCs w:val="20"/>
                <w:lang w:val="sq-AL"/>
              </w:rPr>
              <w:t>ë</w:t>
            </w:r>
            <w:r w:rsidRPr="00ED17C9">
              <w:rPr>
                <w:rFonts w:ascii="Garamond" w:hAnsi="Garamond"/>
                <w:sz w:val="20"/>
                <w:szCs w:val="20"/>
                <w:lang w:val="sq-AL"/>
              </w:rPr>
              <w:t xml:space="preserve"> vijimësi</w:t>
            </w:r>
          </w:p>
        </w:tc>
        <w:tc>
          <w:tcPr>
            <w:tcW w:w="638" w:type="pct"/>
            <w:gridSpan w:val="15"/>
            <w:shd w:val="clear" w:color="auto" w:fill="auto"/>
          </w:tcPr>
          <w:p w:rsidR="00686CFF" w:rsidRPr="00ED17C9" w:rsidRDefault="00686CFF" w:rsidP="00FE58B2">
            <w:pPr>
              <w:spacing w:after="0" w:line="240" w:lineRule="auto"/>
              <w:ind w:firstLine="0"/>
              <w:jc w:val="left"/>
              <w:rPr>
                <w:rFonts w:ascii="Garamond" w:hAnsi="Garamond"/>
                <w:b/>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FE58B2">
              <w:rPr>
                <w:rFonts w:ascii="Garamond" w:hAnsi="Garamond"/>
                <w:sz w:val="20"/>
                <w:szCs w:val="20"/>
                <w:lang w:val="sq-AL"/>
              </w:rPr>
              <w:t>p</w:t>
            </w:r>
            <w:r w:rsidRPr="00ED17C9">
              <w:rPr>
                <w:rFonts w:ascii="Garamond" w:hAnsi="Garamond"/>
                <w:sz w:val="20"/>
                <w:szCs w:val="20"/>
                <w:lang w:val="sq-AL"/>
              </w:rPr>
              <w:t>a kosto shtesë</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eastAsia="Times New Roman" w:hAnsi="Garamond"/>
                <w:sz w:val="20"/>
                <w:szCs w:val="20"/>
                <w:lang w:val="sq-AL"/>
              </w:rPr>
              <w:t>Memorandume të rishikuara/nënshkruara</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sz w:val="20"/>
                <w:szCs w:val="20"/>
                <w:lang w:val="sq-AL"/>
              </w:rPr>
              <w:t>Përmirësimi i bashkëpunimit ndërinstitucional operacional</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B.2.3</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Sigurimi i aksesit të mëtejshëm në bazat e të dhënave dhe në regjistrat elektronik shtetërorë, për kryerjen e hetimeve.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p w:rsidR="00686CFF" w:rsidRPr="00ED17C9" w:rsidRDefault="00686CFF" w:rsidP="00686CFF">
            <w:pPr>
              <w:spacing w:after="0" w:line="240" w:lineRule="auto"/>
              <w:ind w:firstLine="0"/>
              <w:jc w:val="left"/>
              <w:rPr>
                <w:rFonts w:ascii="Garamond" w:hAnsi="Garamond"/>
                <w:sz w:val="20"/>
                <w:szCs w:val="20"/>
                <w:lang w:val="sq-AL"/>
              </w:rPr>
            </w:pP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261CF1">
              <w:rPr>
                <w:rFonts w:ascii="Garamond" w:hAnsi="Garamond"/>
                <w:sz w:val="20"/>
                <w:szCs w:val="20"/>
                <w:lang w:val="sq-AL"/>
              </w:rPr>
              <w:t xml:space="preserve">i </w:t>
            </w:r>
            <w:r w:rsidRPr="00ED17C9">
              <w:rPr>
                <w:rFonts w:ascii="Garamond" w:hAnsi="Garamond"/>
                <w:sz w:val="20"/>
                <w:szCs w:val="20"/>
                <w:lang w:val="sq-AL"/>
              </w:rPr>
              <w:t>4</w:t>
            </w:r>
            <w:r w:rsidR="00261CF1">
              <w:rPr>
                <w:rFonts w:ascii="Garamond" w:hAnsi="Garamond"/>
                <w:sz w:val="20"/>
                <w:szCs w:val="20"/>
                <w:lang w:val="sq-AL"/>
              </w:rPr>
              <w:t>-t</w:t>
            </w:r>
          </w:p>
        </w:tc>
        <w:tc>
          <w:tcPr>
            <w:tcW w:w="459" w:type="pct"/>
            <w:gridSpan w:val="18"/>
            <w:shd w:val="clear" w:color="auto" w:fill="auto"/>
          </w:tcPr>
          <w:p w:rsidR="00686CFF" w:rsidRPr="00ED17C9" w:rsidRDefault="00261CF1" w:rsidP="00261CF1">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72" w:type="pct"/>
            <w:gridSpan w:val="24"/>
            <w:shd w:val="clear" w:color="auto" w:fill="auto"/>
          </w:tcPr>
          <w:p w:rsidR="00686CFF" w:rsidRPr="00ED17C9" w:rsidRDefault="00261CF1" w:rsidP="00261CF1">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25,000,000</w:t>
            </w:r>
          </w:p>
          <w:p w:rsidR="00686CFF" w:rsidRPr="00ED17C9" w:rsidRDefault="00686CFF" w:rsidP="00FE58B2">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Donator, </w:t>
            </w:r>
            <w:r w:rsidR="00FE58B2"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E74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Memorandume t</w:t>
            </w:r>
            <w:r w:rsidR="006E74FF">
              <w:rPr>
                <w:rFonts w:ascii="Garamond" w:hAnsi="Garamond"/>
                <w:sz w:val="20"/>
                <w:szCs w:val="20"/>
                <w:lang w:val="sq-AL"/>
              </w:rPr>
              <w:t>ë</w:t>
            </w:r>
            <w:r w:rsidRPr="00ED17C9">
              <w:rPr>
                <w:rFonts w:ascii="Garamond" w:hAnsi="Garamond"/>
                <w:sz w:val="20"/>
                <w:szCs w:val="20"/>
                <w:lang w:val="sq-AL"/>
              </w:rPr>
              <w:t xml:space="preserve"> </w:t>
            </w:r>
            <w:r w:rsidR="006E74FF" w:rsidRPr="00ED17C9">
              <w:rPr>
                <w:rFonts w:ascii="Garamond" w:hAnsi="Garamond"/>
                <w:sz w:val="20"/>
                <w:szCs w:val="20"/>
                <w:lang w:val="sq-AL"/>
              </w:rPr>
              <w:t>nënshkruara</w:t>
            </w:r>
          </w:p>
        </w:tc>
        <w:tc>
          <w:tcPr>
            <w:tcW w:w="696" w:type="pct"/>
            <w:gridSpan w:val="12"/>
            <w:shd w:val="clear" w:color="auto" w:fill="auto"/>
          </w:tcPr>
          <w:p w:rsidR="00686CFF" w:rsidRPr="00ED17C9" w:rsidRDefault="00686CFF" w:rsidP="006E74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Databazat aksesohen drejtpërdrejtë nga prokurorët dhe oficerët e policisë gjyqësore</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B.2.4</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Kryerja e trajnimeve të përbashkëta mes Prokurorisë, Policisë së Shtetit dhe organeve të tjera ligjzbatuese.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 PSH</w:t>
            </w:r>
          </w:p>
        </w:tc>
        <w:tc>
          <w:tcPr>
            <w:tcW w:w="462" w:type="pct"/>
            <w:gridSpan w:val="13"/>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59" w:type="pct"/>
            <w:gridSpan w:val="18"/>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472" w:type="pct"/>
            <w:gridSpan w:val="24"/>
            <w:shd w:val="clear" w:color="auto" w:fill="auto"/>
          </w:tcPr>
          <w:p w:rsidR="00686CFF" w:rsidRPr="00ED17C9" w:rsidRDefault="00261CF1" w:rsidP="00261CF1">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Janë zbatuar raportet mbi trajnimet</w:t>
            </w:r>
          </w:p>
        </w:tc>
        <w:tc>
          <w:tcPr>
            <w:tcW w:w="696" w:type="pct"/>
            <w:gridSpan w:val="12"/>
            <w:shd w:val="clear" w:color="auto" w:fill="auto"/>
          </w:tcPr>
          <w:p w:rsidR="00686CFF" w:rsidRPr="00ED17C9" w:rsidRDefault="00686CFF" w:rsidP="00D23F86">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Kapacitetet t</w:t>
            </w:r>
            <w:r w:rsidR="00D23F86">
              <w:rPr>
                <w:rFonts w:ascii="Garamond" w:hAnsi="Garamond"/>
                <w:sz w:val="20"/>
                <w:szCs w:val="20"/>
                <w:lang w:val="sq-AL"/>
              </w:rPr>
              <w:t>ë</w:t>
            </w:r>
            <w:r w:rsidRPr="00ED17C9">
              <w:rPr>
                <w:rFonts w:ascii="Garamond" w:hAnsi="Garamond"/>
                <w:sz w:val="20"/>
                <w:szCs w:val="20"/>
                <w:lang w:val="sq-AL"/>
              </w:rPr>
              <w:t xml:space="preserve"> avancuara profesionale dhe mekanizmat e bashkëpunimit ndërmjet agjencive</w:t>
            </w:r>
          </w:p>
        </w:tc>
      </w:tr>
      <w:tr w:rsidR="007118AB" w:rsidRPr="00ED17C9" w:rsidTr="001247A2">
        <w:trPr>
          <w:trHeight w:val="849"/>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B.2.5</w:t>
            </w:r>
          </w:p>
        </w:tc>
        <w:tc>
          <w:tcPr>
            <w:tcW w:w="734" w:type="pct"/>
            <w:gridSpan w:val="15"/>
            <w:shd w:val="clear" w:color="auto" w:fill="auto"/>
          </w:tcPr>
          <w:p w:rsidR="00686CFF" w:rsidRPr="00ED17C9" w:rsidRDefault="00686CFF" w:rsidP="004E4A56">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 xml:space="preserve">Nënshkrimi i </w:t>
            </w:r>
            <w:r w:rsidR="004E4A56" w:rsidRPr="00ED17C9">
              <w:rPr>
                <w:rFonts w:ascii="Garamond" w:eastAsia="Times New Roman" w:hAnsi="Garamond"/>
                <w:color w:val="000000"/>
                <w:sz w:val="20"/>
                <w:szCs w:val="20"/>
                <w:lang w:val="sq-AL"/>
              </w:rPr>
              <w:t>marrëveshjeve</w:t>
            </w:r>
            <w:r w:rsidRPr="00ED17C9">
              <w:rPr>
                <w:rFonts w:ascii="Garamond" w:eastAsia="Times New Roman" w:hAnsi="Garamond"/>
                <w:color w:val="000000"/>
                <w:sz w:val="20"/>
                <w:szCs w:val="20"/>
                <w:lang w:val="sq-AL"/>
              </w:rPr>
              <w:t xml:space="preserve"> të përbashkëta të bashkëpunimit mes Prokurorisë, Policisë së Shtetit dhe institucioneve të tjera ligjzbatuese.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 PSH</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r>
      <w:tr w:rsidR="007118AB" w:rsidRPr="00ED17C9" w:rsidTr="001247A2">
        <w:trPr>
          <w:trHeight w:val="566"/>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B.2.6</w:t>
            </w:r>
          </w:p>
        </w:tc>
        <w:tc>
          <w:tcPr>
            <w:tcW w:w="734" w:type="pct"/>
            <w:gridSpan w:val="15"/>
            <w:shd w:val="clear" w:color="auto" w:fill="auto"/>
          </w:tcPr>
          <w:p w:rsidR="00686CFF" w:rsidRPr="00ED17C9" w:rsidRDefault="00686CFF" w:rsidP="004E4A56">
            <w:pPr>
              <w:spacing w:after="0" w:line="240" w:lineRule="auto"/>
              <w:ind w:firstLine="0"/>
              <w:jc w:val="left"/>
              <w:rPr>
                <w:rFonts w:ascii="Garamond" w:hAnsi="Garamond"/>
                <w:color w:val="FF0000"/>
                <w:sz w:val="20"/>
                <w:szCs w:val="20"/>
                <w:lang w:val="sq-AL"/>
              </w:rPr>
            </w:pPr>
            <w:r w:rsidRPr="00ED17C9">
              <w:rPr>
                <w:rFonts w:ascii="Garamond" w:eastAsia="Times New Roman" w:hAnsi="Garamond"/>
                <w:color w:val="000000"/>
                <w:sz w:val="20"/>
                <w:szCs w:val="20"/>
                <w:lang w:val="sq-AL"/>
              </w:rPr>
              <w:t>Dhënia e aksesit policisë gjyqësore në databazat e institucioneve.</w:t>
            </w:r>
          </w:p>
        </w:tc>
        <w:tc>
          <w:tcPr>
            <w:tcW w:w="635" w:type="pct"/>
            <w:gridSpan w:val="19"/>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PP</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color w:val="FF0000"/>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r w:rsidRPr="00ED17C9">
              <w:rPr>
                <w:rFonts w:ascii="Garamond" w:hAnsi="Garamond"/>
                <w:sz w:val="20"/>
                <w:szCs w:val="20"/>
                <w:lang w:val="sq-AL"/>
              </w:rPr>
              <w:t>Qasja në bazën e të dhënave e siguruar</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color w:val="FF0000"/>
                <w:sz w:val="20"/>
                <w:szCs w:val="20"/>
                <w:lang w:val="sq-AL"/>
              </w:rPr>
            </w:pPr>
          </w:p>
        </w:tc>
      </w:tr>
      <w:tr w:rsidR="007118AB" w:rsidRPr="00ED17C9" w:rsidTr="001247A2">
        <w:trPr>
          <w:trHeight w:val="557"/>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B.2.7</w:t>
            </w:r>
          </w:p>
        </w:tc>
        <w:tc>
          <w:tcPr>
            <w:tcW w:w="734"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color w:val="000000"/>
                <w:sz w:val="20"/>
                <w:szCs w:val="20"/>
                <w:lang w:val="sq-AL"/>
              </w:rPr>
              <w:t>Kryerja e analizave të përbashkëta periodike të punës apo ed</w:t>
            </w:r>
            <w:r w:rsidR="00C95174" w:rsidRPr="00ED17C9">
              <w:rPr>
                <w:rFonts w:ascii="Garamond" w:eastAsia="Times New Roman" w:hAnsi="Garamond"/>
                <w:color w:val="000000"/>
                <w:sz w:val="20"/>
                <w:szCs w:val="20"/>
                <w:lang w:val="sq-AL"/>
              </w:rPr>
              <w:t xml:space="preserve">he sipas </w:t>
            </w:r>
            <w:r w:rsidR="004E4A56" w:rsidRPr="00ED17C9">
              <w:rPr>
                <w:rFonts w:ascii="Garamond" w:eastAsia="Times New Roman" w:hAnsi="Garamond"/>
                <w:color w:val="000000"/>
                <w:sz w:val="20"/>
                <w:szCs w:val="20"/>
                <w:lang w:val="sq-AL"/>
              </w:rPr>
              <w:t>rëndësisë</w:t>
            </w:r>
            <w:r w:rsidR="00C95174" w:rsidRPr="00ED17C9">
              <w:rPr>
                <w:rFonts w:ascii="Garamond" w:eastAsia="Times New Roman" w:hAnsi="Garamond"/>
                <w:color w:val="000000"/>
                <w:sz w:val="20"/>
                <w:szCs w:val="20"/>
                <w:lang w:val="sq-AL"/>
              </w:rPr>
              <w:t xml:space="preserve"> së çështjes.</w:t>
            </w:r>
          </w:p>
        </w:tc>
        <w:tc>
          <w:tcPr>
            <w:tcW w:w="635" w:type="pct"/>
            <w:gridSpan w:val="19"/>
            <w:shd w:val="clear" w:color="auto" w:fill="auto"/>
          </w:tcPr>
          <w:p w:rsidR="00686CFF" w:rsidRPr="00ED17C9" w:rsidRDefault="00686CFF" w:rsidP="00595E99">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PP </w:t>
            </w:r>
          </w:p>
        </w:tc>
        <w:tc>
          <w:tcPr>
            <w:tcW w:w="462"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59"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472" w:type="pct"/>
            <w:gridSpan w:val="24"/>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Vazhdon</w:t>
            </w:r>
          </w:p>
        </w:tc>
        <w:tc>
          <w:tcPr>
            <w:tcW w:w="638" w:type="pct"/>
            <w:gridSpan w:val="15"/>
            <w:shd w:val="clear" w:color="auto" w:fill="auto"/>
          </w:tcPr>
          <w:p w:rsidR="00686CFF" w:rsidRPr="00ED17C9" w:rsidRDefault="00FE58B2" w:rsidP="00FE58B2">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68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Zbatimi i seancave të përbashkëta të punës</w:t>
            </w:r>
          </w:p>
        </w:tc>
        <w:tc>
          <w:tcPr>
            <w:tcW w:w="696"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koordinimit </w:t>
            </w:r>
            <w:r w:rsidR="006E74FF" w:rsidRPr="00ED17C9">
              <w:rPr>
                <w:rFonts w:ascii="Garamond" w:hAnsi="Garamond"/>
                <w:sz w:val="20"/>
                <w:szCs w:val="20"/>
                <w:lang w:val="sq-AL"/>
              </w:rPr>
              <w:t>ndërmjet</w:t>
            </w:r>
            <w:r w:rsidRPr="00ED17C9">
              <w:rPr>
                <w:rFonts w:ascii="Garamond" w:hAnsi="Garamond"/>
                <w:sz w:val="20"/>
                <w:szCs w:val="20"/>
                <w:lang w:val="sq-AL"/>
              </w:rPr>
              <w:t xml:space="preserve"> agjencive operacionale</w:t>
            </w:r>
          </w:p>
        </w:tc>
      </w:tr>
      <w:tr w:rsidR="00686CFF" w:rsidRPr="00ED17C9" w:rsidTr="006D2C24">
        <w:trPr>
          <w:trHeight w:val="1389"/>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red"/>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highlight w:val="lightGray"/>
                <w:lang w:val="sq-AL"/>
              </w:rPr>
              <w:t xml:space="preserve">Objektivi B.3 </w:t>
            </w:r>
            <w:r w:rsidRPr="00ED17C9">
              <w:rPr>
                <w:rFonts w:ascii="Garamond" w:hAnsi="Garamond"/>
                <w:sz w:val="20"/>
                <w:szCs w:val="20"/>
                <w:highlight w:val="lightGray"/>
                <w:lang w:val="sq-AL"/>
              </w:rPr>
              <w:t xml:space="preserve"> </w:t>
            </w:r>
            <w:r w:rsidRPr="00ED17C9">
              <w:rPr>
                <w:rFonts w:ascii="Garamond" w:hAnsi="Garamond"/>
                <w:b/>
                <w:i/>
                <w:sz w:val="20"/>
                <w:szCs w:val="20"/>
                <w:highlight w:val="lightGray"/>
                <w:lang w:val="sq-AL"/>
              </w:rPr>
              <w:t>Përmirësimi i kuadrit ligjor për ndjekjen penale të krimit ekonomik dhe financiar</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Treguesit e performancës:</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B.3.a: Numri i raporteve rishikuese të kryera periodikisht dhe bërja publike nga Ministria e Financave mbi përshtatshmërinë e kuadrit ligjor për ndjekjen penale të krimeve ekonomike dhe financiare</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85C9F">
              <w:rPr>
                <w:rFonts w:ascii="Garamond" w:hAnsi="Garamond"/>
                <w:sz w:val="20"/>
                <w:szCs w:val="20"/>
                <w:lang w:val="sq-AL"/>
              </w:rPr>
              <w:t>m</w:t>
            </w:r>
            <w:r w:rsidRPr="00ED17C9">
              <w:rPr>
                <w:rFonts w:ascii="Garamond" w:hAnsi="Garamond"/>
                <w:sz w:val="20"/>
                <w:szCs w:val="20"/>
                <w:lang w:val="sq-AL"/>
              </w:rPr>
              <w:t>ë 2018, 2019 dhe 2020</w:t>
            </w:r>
            <w:r w:rsidR="00485C9F">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Zbatimi i një veprimi shqyrtues; Një raport rishikimi publikohet dhe dorëzohet t</w:t>
            </w:r>
            <w:r w:rsidR="00D23F86">
              <w:rPr>
                <w:rFonts w:ascii="Garamond" w:eastAsia="Times New Roman" w:hAnsi="Garamond"/>
                <w:sz w:val="20"/>
                <w:szCs w:val="20"/>
                <w:lang w:val="sq-AL"/>
              </w:rPr>
              <w:t>ë</w:t>
            </w:r>
            <w:r w:rsidRPr="00ED17C9">
              <w:rPr>
                <w:rFonts w:ascii="Garamond" w:eastAsia="Times New Roman" w:hAnsi="Garamond"/>
                <w:sz w:val="20"/>
                <w:szCs w:val="20"/>
                <w:lang w:val="sq-AL"/>
              </w:rPr>
              <w:t xml:space="preserve"> politikëbërësit; Një raport rishikimi publikohet dhe dorëzohet tek politikëbërësit, respektivisht.</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B.3.b: Implementimi i legjislacionit për ngritjen e Zyrës për Rikuperimin e Aseteve</w:t>
            </w:r>
          </w:p>
          <w:p w:rsidR="00686CFF" w:rsidRDefault="00686CFF" w:rsidP="00485C9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485C9F">
              <w:rPr>
                <w:rFonts w:ascii="Garamond" w:hAnsi="Garamond"/>
                <w:sz w:val="20"/>
                <w:szCs w:val="20"/>
                <w:lang w:val="sq-AL"/>
              </w:rPr>
              <w:t>m</w:t>
            </w:r>
            <w:r w:rsidRPr="00ED17C9">
              <w:rPr>
                <w:rFonts w:ascii="Garamond" w:hAnsi="Garamond"/>
                <w:sz w:val="20"/>
                <w:szCs w:val="20"/>
                <w:lang w:val="sq-AL"/>
              </w:rPr>
              <w:t xml:space="preserve">ë 2018, 2019 dhe 2020 </w:t>
            </w:r>
            <w:r w:rsidR="00485C9F" w:rsidRPr="00ED17C9">
              <w:rPr>
                <w:rFonts w:ascii="Garamond" w:hAnsi="Garamond"/>
                <w:sz w:val="20"/>
                <w:szCs w:val="20"/>
                <w:lang w:val="sq-AL"/>
              </w:rPr>
              <w:t>janë</w:t>
            </w:r>
            <w:r w:rsidRPr="00ED17C9">
              <w:rPr>
                <w:rFonts w:ascii="Garamond" w:hAnsi="Garamond"/>
                <w:sz w:val="20"/>
                <w:szCs w:val="20"/>
                <w:lang w:val="sq-AL"/>
              </w:rPr>
              <w:t xml:space="preserve">: </w:t>
            </w:r>
          </w:p>
          <w:p w:rsidR="000739B1" w:rsidRPr="00ED17C9" w:rsidRDefault="000739B1" w:rsidP="00485C9F">
            <w:pPr>
              <w:spacing w:after="0" w:line="240" w:lineRule="auto"/>
              <w:ind w:firstLine="0"/>
              <w:jc w:val="left"/>
              <w:rPr>
                <w:rFonts w:ascii="Garamond" w:hAnsi="Garamond"/>
                <w:b/>
                <w:color w:val="7030A0"/>
                <w:sz w:val="20"/>
                <w:szCs w:val="20"/>
                <w:lang w:val="sq-AL"/>
              </w:rPr>
            </w:pPr>
          </w:p>
        </w:tc>
      </w:tr>
      <w:tr w:rsidR="00485C9F" w:rsidRPr="00ED17C9" w:rsidTr="001247A2">
        <w:trPr>
          <w:trHeight w:val="251"/>
        </w:trPr>
        <w:tc>
          <w:tcPr>
            <w:tcW w:w="218" w:type="pct"/>
            <w:gridSpan w:val="2"/>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42"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439"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85C9F" w:rsidRPr="00ED17C9" w:rsidRDefault="00485C9F"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1150" w:type="pct"/>
            <w:gridSpan w:val="42"/>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690" w:type="pct"/>
            <w:gridSpan w:val="24"/>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788" w:type="pct"/>
            <w:gridSpan w:val="20"/>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873"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7118AB" w:rsidRPr="00ED17C9" w:rsidTr="001247A2">
        <w:trPr>
          <w:trHeight w:val="64"/>
        </w:trPr>
        <w:tc>
          <w:tcPr>
            <w:tcW w:w="218" w:type="pct"/>
            <w:gridSpan w:val="2"/>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42" w:type="pct"/>
            <w:gridSpan w:val="1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39" w:type="pct"/>
            <w:gridSpan w:val="16"/>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18" w:type="pct"/>
            <w:gridSpan w:val="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2018</w:t>
            </w:r>
          </w:p>
        </w:tc>
        <w:tc>
          <w:tcPr>
            <w:tcW w:w="416" w:type="pct"/>
            <w:gridSpan w:val="16"/>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2019</w:t>
            </w:r>
          </w:p>
        </w:tc>
        <w:tc>
          <w:tcPr>
            <w:tcW w:w="416" w:type="pct"/>
            <w:gridSpan w:val="18"/>
            <w:shd w:val="clear" w:color="auto" w:fill="DEEAF6"/>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b/>
                <w:sz w:val="20"/>
                <w:szCs w:val="20"/>
                <w:lang w:val="sq-AL"/>
              </w:rPr>
              <w:t>2020</w:t>
            </w:r>
          </w:p>
        </w:tc>
        <w:tc>
          <w:tcPr>
            <w:tcW w:w="690" w:type="pct"/>
            <w:gridSpan w:val="24"/>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88"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B.3.1</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Raport mbi vlerësimin e kuadrit ligjor dhe rekomandimet e krijuara institucionale për ARO.</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3A7AAD">
              <w:rPr>
                <w:rFonts w:ascii="Garamond" w:hAnsi="Garamond"/>
                <w:sz w:val="20"/>
                <w:szCs w:val="20"/>
                <w:lang w:val="sq-AL"/>
              </w:rPr>
              <w:t xml:space="preserve">i </w:t>
            </w:r>
            <w:r w:rsidRPr="00ED17C9">
              <w:rPr>
                <w:rFonts w:ascii="Garamond" w:hAnsi="Garamond"/>
                <w:sz w:val="20"/>
                <w:szCs w:val="20"/>
                <w:lang w:val="sq-AL"/>
              </w:rPr>
              <w:t>3</w:t>
            </w: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4"/>
            <w:shd w:val="clear" w:color="auto" w:fill="auto"/>
          </w:tcPr>
          <w:p w:rsidR="00686CFF" w:rsidRPr="00ED17C9" w:rsidRDefault="00485C9F" w:rsidP="00485C9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w:t>
            </w:r>
            <w:r w:rsidR="00485C9F">
              <w:rPr>
                <w:rFonts w:ascii="Garamond" w:hAnsi="Garamond"/>
                <w:sz w:val="20"/>
                <w:szCs w:val="20"/>
                <w:lang w:val="sq-AL"/>
              </w:rPr>
              <w:t>-ja</w:t>
            </w:r>
            <w:r w:rsidRPr="00ED17C9">
              <w:rPr>
                <w:rFonts w:ascii="Garamond" w:hAnsi="Garamond"/>
                <w:sz w:val="20"/>
                <w:szCs w:val="20"/>
                <w:lang w:val="sq-AL"/>
              </w:rPr>
              <w:t xml:space="preserve"> fillon procesin e vlerësimit dhe shqyrtimit.</w:t>
            </w:r>
          </w:p>
        </w:tc>
        <w:tc>
          <w:tcPr>
            <w:tcW w:w="873" w:type="pct"/>
            <w:gridSpan w:val="16"/>
            <w:shd w:val="clear" w:color="auto" w:fill="auto"/>
          </w:tcPr>
          <w:p w:rsidR="00686CFF" w:rsidRPr="00ED17C9" w:rsidRDefault="00686CFF" w:rsidP="00485C9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MF</w:t>
            </w:r>
            <w:r w:rsidR="00485C9F">
              <w:rPr>
                <w:rFonts w:ascii="Garamond" w:hAnsi="Garamond"/>
                <w:sz w:val="20"/>
                <w:szCs w:val="20"/>
                <w:lang w:val="sq-AL"/>
              </w:rPr>
              <w:t>-ja</w:t>
            </w:r>
            <w:r w:rsidRPr="00ED17C9">
              <w:rPr>
                <w:rFonts w:ascii="Garamond" w:hAnsi="Garamond"/>
                <w:sz w:val="20"/>
                <w:szCs w:val="20"/>
                <w:lang w:val="sq-AL"/>
              </w:rPr>
              <w:t xml:space="preserve"> i bën propozim zyrtar qeverisë për fillimin e procesit të krijimit t</w:t>
            </w:r>
            <w:r w:rsidR="00485C9F">
              <w:rPr>
                <w:rFonts w:ascii="Garamond" w:hAnsi="Garamond"/>
                <w:sz w:val="20"/>
                <w:szCs w:val="20"/>
                <w:lang w:val="sq-AL"/>
              </w:rPr>
              <w:t>ë</w:t>
            </w:r>
            <w:r w:rsidRPr="00ED17C9">
              <w:rPr>
                <w:rFonts w:ascii="Garamond" w:hAnsi="Garamond"/>
                <w:sz w:val="20"/>
                <w:szCs w:val="20"/>
                <w:lang w:val="sq-AL"/>
              </w:rPr>
              <w:t xml:space="preserve"> ARO</w:t>
            </w:r>
            <w:r w:rsidR="00485C9F">
              <w:rPr>
                <w:rFonts w:ascii="Garamond" w:hAnsi="Garamond"/>
                <w:sz w:val="20"/>
                <w:szCs w:val="20"/>
                <w:lang w:val="sq-AL"/>
              </w:rPr>
              <w:t>-së</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B.3.2</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Baza ligjore mbi ARO (institucioni pritës dhe procedurat standarde të veprimit) të hartuara nga institucioni perkates</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3A7AAD">
              <w:rPr>
                <w:rFonts w:ascii="Garamond" w:hAnsi="Garamond"/>
                <w:sz w:val="20"/>
                <w:szCs w:val="20"/>
                <w:lang w:val="sq-AL"/>
              </w:rPr>
              <w:t xml:space="preserve">i </w:t>
            </w:r>
            <w:r w:rsidRPr="00ED17C9">
              <w:rPr>
                <w:rFonts w:ascii="Garamond" w:hAnsi="Garamond"/>
                <w:sz w:val="20"/>
                <w:szCs w:val="20"/>
                <w:lang w:val="sq-AL"/>
              </w:rPr>
              <w:t>2</w:t>
            </w: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690" w:type="pct"/>
            <w:gridSpan w:val="24"/>
            <w:shd w:val="clear" w:color="auto" w:fill="auto"/>
          </w:tcPr>
          <w:p w:rsidR="00686CFF" w:rsidRPr="00ED17C9" w:rsidRDefault="00485C9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485C9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Draft dokumenti </w:t>
            </w:r>
            <w:r w:rsidR="00485C9F">
              <w:rPr>
                <w:rFonts w:ascii="Garamond" w:hAnsi="Garamond"/>
                <w:color w:val="000000"/>
                <w:sz w:val="20"/>
                <w:szCs w:val="20"/>
                <w:lang w:val="sq-AL"/>
              </w:rPr>
              <w:t>i</w:t>
            </w:r>
            <w:r w:rsidRPr="00ED17C9">
              <w:rPr>
                <w:rFonts w:ascii="Garamond" w:hAnsi="Garamond"/>
                <w:color w:val="000000"/>
                <w:sz w:val="20"/>
                <w:szCs w:val="20"/>
                <w:lang w:val="sq-AL"/>
              </w:rPr>
              <w:t xml:space="preserve"> </w:t>
            </w:r>
            <w:r w:rsidR="00485C9F" w:rsidRPr="00ED17C9">
              <w:rPr>
                <w:rFonts w:ascii="Garamond" w:hAnsi="Garamond"/>
                <w:color w:val="000000"/>
                <w:sz w:val="20"/>
                <w:szCs w:val="20"/>
                <w:lang w:val="sq-AL"/>
              </w:rPr>
              <w:t>përgatitur</w:t>
            </w:r>
          </w:p>
        </w:tc>
        <w:tc>
          <w:tcPr>
            <w:tcW w:w="873" w:type="pct"/>
            <w:gridSpan w:val="16"/>
            <w:shd w:val="clear" w:color="auto" w:fill="auto"/>
          </w:tcPr>
          <w:p w:rsidR="00686CFF" w:rsidRPr="00ED17C9" w:rsidRDefault="00686CFF" w:rsidP="00485C9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 xml:space="preserve">Draft dokumenti </w:t>
            </w:r>
            <w:r w:rsidR="00485C9F">
              <w:rPr>
                <w:rFonts w:ascii="Garamond" w:hAnsi="Garamond"/>
                <w:color w:val="000000"/>
                <w:sz w:val="20"/>
                <w:szCs w:val="20"/>
                <w:lang w:val="sq-AL"/>
              </w:rPr>
              <w:t>i</w:t>
            </w:r>
            <w:r w:rsidRPr="00ED17C9">
              <w:rPr>
                <w:rFonts w:ascii="Garamond" w:hAnsi="Garamond"/>
                <w:color w:val="000000"/>
                <w:sz w:val="20"/>
                <w:szCs w:val="20"/>
                <w:lang w:val="sq-AL"/>
              </w:rPr>
              <w:t xml:space="preserve"> </w:t>
            </w:r>
            <w:r w:rsidR="00485C9F" w:rsidRPr="00ED17C9">
              <w:rPr>
                <w:rFonts w:ascii="Garamond" w:hAnsi="Garamond"/>
                <w:color w:val="000000"/>
                <w:sz w:val="20"/>
                <w:szCs w:val="20"/>
                <w:lang w:val="sq-AL"/>
              </w:rPr>
              <w:t>aprovuar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B.3.3</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Miratimi, ngritja dhe operimi i institucionit ARO </w:t>
            </w:r>
          </w:p>
        </w:tc>
        <w:tc>
          <w:tcPr>
            <w:tcW w:w="43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MFE</w:t>
            </w:r>
          </w:p>
        </w:tc>
        <w:tc>
          <w:tcPr>
            <w:tcW w:w="318"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16" w:type="pct"/>
            <w:gridSpan w:val="1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Tremujori 4</w:t>
            </w:r>
          </w:p>
        </w:tc>
        <w:tc>
          <w:tcPr>
            <w:tcW w:w="690" w:type="pct"/>
            <w:gridSpan w:val="24"/>
            <w:shd w:val="clear" w:color="auto" w:fill="auto"/>
          </w:tcPr>
          <w:p w:rsidR="00686CFF" w:rsidRPr="00ED17C9" w:rsidRDefault="00485C9F" w:rsidP="00485C9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p>
        </w:tc>
        <w:tc>
          <w:tcPr>
            <w:tcW w:w="788" w:type="pct"/>
            <w:gridSpan w:val="20"/>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ARO eshte funksional dhe bere publik</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Zbatimi i ligjit dhe funksionimi i ARO</w:t>
            </w:r>
            <w:r w:rsidR="00485C9F">
              <w:rPr>
                <w:rFonts w:ascii="Garamond" w:hAnsi="Garamond"/>
                <w:color w:val="000000"/>
                <w:sz w:val="20"/>
                <w:szCs w:val="20"/>
                <w:lang w:val="sq-AL"/>
              </w:rPr>
              <w:t>-së</w:t>
            </w:r>
          </w:p>
        </w:tc>
      </w:tr>
      <w:tr w:rsidR="00686CFF" w:rsidRPr="00ED17C9" w:rsidTr="006D2C24">
        <w:trPr>
          <w:trHeight w:val="1157"/>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6D2C24" w:rsidRDefault="00686CFF" w:rsidP="00686CFF">
            <w:pPr>
              <w:spacing w:after="0" w:line="240" w:lineRule="auto"/>
              <w:ind w:firstLine="0"/>
              <w:jc w:val="left"/>
              <w:rPr>
                <w:rFonts w:ascii="Garamond" w:hAnsi="Garamond"/>
                <w:b/>
                <w:i/>
                <w:spacing w:val="-4"/>
                <w:sz w:val="20"/>
                <w:szCs w:val="20"/>
                <w:lang w:val="sq-AL"/>
              </w:rPr>
            </w:pPr>
            <w:r w:rsidRPr="006D2C24">
              <w:rPr>
                <w:rFonts w:ascii="Garamond" w:hAnsi="Garamond"/>
                <w:b/>
                <w:i/>
                <w:spacing w:val="-4"/>
                <w:sz w:val="20"/>
                <w:szCs w:val="20"/>
                <w:highlight w:val="lightGray"/>
                <w:lang w:val="sq-AL"/>
              </w:rPr>
              <w:t>Objektivi B.4   Përmirësimi i bashkëpunimit gjyqësor dhe policor ndërkombëtar në luftën kundër krimit ekonomik dhe financiar</w:t>
            </w:r>
          </w:p>
          <w:p w:rsidR="00686CFF" w:rsidRPr="006D2C24" w:rsidRDefault="00686CFF" w:rsidP="00686CFF">
            <w:pPr>
              <w:spacing w:after="0" w:line="240" w:lineRule="auto"/>
              <w:ind w:firstLine="0"/>
              <w:jc w:val="center"/>
              <w:rPr>
                <w:rFonts w:ascii="Garamond" w:hAnsi="Garamond"/>
                <w:b/>
                <w:i/>
                <w:spacing w:val="-4"/>
                <w:sz w:val="20"/>
                <w:szCs w:val="20"/>
                <w:lang w:val="sq-AL"/>
              </w:rPr>
            </w:pPr>
            <w:r w:rsidRPr="006D2C24">
              <w:rPr>
                <w:rFonts w:ascii="Garamond" w:hAnsi="Garamond"/>
                <w:b/>
                <w:spacing w:val="-4"/>
                <w:sz w:val="20"/>
                <w:szCs w:val="20"/>
                <w:lang w:val="sq-AL"/>
              </w:rPr>
              <w:t>Gj</w:t>
            </w:r>
            <w:r w:rsidR="00485C9F" w:rsidRPr="006D2C24">
              <w:rPr>
                <w:rFonts w:ascii="Garamond" w:hAnsi="Garamond"/>
                <w:b/>
                <w:spacing w:val="-4"/>
                <w:sz w:val="20"/>
                <w:szCs w:val="20"/>
                <w:lang w:val="sq-AL"/>
              </w:rPr>
              <w:t>e</w:t>
            </w:r>
            <w:r w:rsidRPr="006D2C24">
              <w:rPr>
                <w:rFonts w:ascii="Garamond" w:hAnsi="Garamond"/>
                <w:b/>
                <w:spacing w:val="-4"/>
                <w:sz w:val="20"/>
                <w:szCs w:val="20"/>
                <w:lang w:val="sq-AL"/>
              </w:rPr>
              <w:t>ndja aktuale për këtë objektiv</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 xml:space="preserve">Grupet kriminale e kanë shtrirë veprimtarinë e tyre në fushën e krimeve ekonomike e financiare në më shumë sesa në një shtet. Policia e Shtetit ka marrëveshje bashkëpunimi me Interpol dhe Europol si dhe me struktura homologe të vendeve të tjera, për të luftuar këto krime. Bazuar në këto marrëveshje strukturat ligjzbatuese </w:t>
            </w:r>
            <w:r w:rsidR="00485C9F" w:rsidRPr="006D2C24">
              <w:rPr>
                <w:rFonts w:ascii="Garamond" w:hAnsi="Garamond"/>
                <w:spacing w:val="-4"/>
                <w:sz w:val="20"/>
                <w:szCs w:val="20"/>
                <w:lang w:val="sq-AL"/>
              </w:rPr>
              <w:t>nëpërmjet</w:t>
            </w:r>
            <w:r w:rsidRPr="006D2C24">
              <w:rPr>
                <w:rFonts w:ascii="Garamond" w:hAnsi="Garamond"/>
                <w:spacing w:val="-4"/>
                <w:sz w:val="20"/>
                <w:szCs w:val="20"/>
                <w:lang w:val="sq-AL"/>
              </w:rPr>
              <w:t xml:space="preserve"> policisë së shtetit shkëmbejnë informacion në mënyrë të vazhdueshme. Në fokus të punës së policisë së shtetit do të jetë shkëmbimi i informacionit të prodhuar nga policia e shtetit me strukturat homologe për goditjen e krimeve ekonomike e financiare me qëllim organizimin e operacioneve policore të përbashkëta për goditjen e këtyre krimeve. </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hAnsi="Garamond"/>
                <w:b/>
                <w:spacing w:val="-4"/>
                <w:sz w:val="20"/>
                <w:szCs w:val="20"/>
                <w:lang w:val="sq-AL"/>
              </w:rPr>
              <w:t>Treguesit e performanc</w:t>
            </w:r>
            <w:r w:rsidR="00485C9F" w:rsidRPr="006D2C24">
              <w:rPr>
                <w:rFonts w:ascii="Garamond" w:hAnsi="Garamond"/>
                <w:b/>
                <w:spacing w:val="-4"/>
                <w:sz w:val="20"/>
                <w:szCs w:val="20"/>
                <w:lang w:val="sq-AL"/>
              </w:rPr>
              <w:t>ë</w:t>
            </w:r>
            <w:r w:rsidRPr="006D2C24">
              <w:rPr>
                <w:rFonts w:ascii="Garamond" w:hAnsi="Garamond"/>
                <w:b/>
                <w:spacing w:val="-4"/>
                <w:sz w:val="20"/>
                <w:szCs w:val="20"/>
                <w:lang w:val="sq-AL"/>
              </w:rPr>
              <w:t>s/</w:t>
            </w:r>
            <w:r w:rsidR="00485C9F" w:rsidRPr="006D2C24">
              <w:rPr>
                <w:rFonts w:ascii="Garamond" w:hAnsi="Garamond"/>
                <w:b/>
                <w:spacing w:val="-4"/>
                <w:sz w:val="20"/>
                <w:szCs w:val="20"/>
                <w:lang w:val="sq-AL"/>
              </w:rPr>
              <w:t>i</w:t>
            </w:r>
            <w:r w:rsidRPr="006D2C24">
              <w:rPr>
                <w:rFonts w:ascii="Garamond" w:hAnsi="Garamond"/>
                <w:b/>
                <w:spacing w:val="-4"/>
                <w:sz w:val="20"/>
                <w:szCs w:val="20"/>
                <w:lang w:val="sq-AL"/>
              </w:rPr>
              <w:t>ndikatori:</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eastAsia="Times New Roman" w:hAnsi="Garamond"/>
                <w:b/>
                <w:spacing w:val="-4"/>
                <w:sz w:val="20"/>
                <w:szCs w:val="20"/>
                <w:highlight w:val="lightGray"/>
                <w:lang w:val="sq-AL"/>
              </w:rPr>
              <w:t>a: Numri i informacionit policor të shkëmbyer me v</w:t>
            </w:r>
            <w:r w:rsidR="00485C9F" w:rsidRPr="006D2C24">
              <w:rPr>
                <w:rFonts w:ascii="Garamond" w:eastAsia="Times New Roman" w:hAnsi="Garamond"/>
                <w:b/>
                <w:spacing w:val="-4"/>
                <w:sz w:val="20"/>
                <w:szCs w:val="20"/>
                <w:highlight w:val="lightGray"/>
                <w:lang w:val="sq-AL"/>
              </w:rPr>
              <w:t>e</w:t>
            </w:r>
            <w:r w:rsidRPr="006D2C24">
              <w:rPr>
                <w:rFonts w:ascii="Garamond" w:eastAsia="Times New Roman" w:hAnsi="Garamond"/>
                <w:b/>
                <w:spacing w:val="-4"/>
                <w:sz w:val="20"/>
                <w:szCs w:val="20"/>
                <w:highlight w:val="lightGray"/>
                <w:lang w:val="sq-AL"/>
              </w:rPr>
              <w:t>ndet e treta dhe institucionet ndërkombëtare të zbatimit të ligj</w:t>
            </w:r>
            <w:r w:rsidR="00485C9F" w:rsidRPr="006D2C24">
              <w:rPr>
                <w:rFonts w:ascii="Garamond" w:eastAsia="Times New Roman" w:hAnsi="Garamond"/>
                <w:b/>
                <w:spacing w:val="-4"/>
                <w:sz w:val="20"/>
                <w:szCs w:val="20"/>
                <w:highlight w:val="lightGray"/>
                <w:lang w:val="sq-AL"/>
              </w:rPr>
              <w:t>i</w:t>
            </w:r>
            <w:r w:rsidRPr="006D2C24">
              <w:rPr>
                <w:rFonts w:ascii="Garamond" w:eastAsia="Times New Roman" w:hAnsi="Garamond"/>
                <w:b/>
                <w:spacing w:val="-4"/>
                <w:sz w:val="20"/>
                <w:szCs w:val="20"/>
                <w:highlight w:val="lightGray"/>
                <w:lang w:val="sq-AL"/>
              </w:rPr>
              <w:t>t</w:t>
            </w:r>
          </w:p>
          <w:p w:rsidR="00686CFF" w:rsidRPr="006D2C24" w:rsidRDefault="00686CFF" w:rsidP="00686CFF">
            <w:pPr>
              <w:spacing w:after="0" w:line="240" w:lineRule="auto"/>
              <w:ind w:firstLine="0"/>
              <w:rPr>
                <w:rFonts w:ascii="Garamond" w:hAnsi="Garamond"/>
                <w:spacing w:val="-4"/>
                <w:sz w:val="20"/>
                <w:szCs w:val="20"/>
                <w:lang w:val="sq-AL" w:eastAsia="en-CA"/>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ë 2018, 2019 dhe 2020 janë:</w:t>
            </w:r>
            <w:r w:rsidRPr="006D2C24">
              <w:rPr>
                <w:rFonts w:ascii="Garamond" w:hAnsi="Garamond"/>
                <w:spacing w:val="-4"/>
                <w:sz w:val="20"/>
                <w:szCs w:val="20"/>
                <w:lang w:val="sq-AL" w:eastAsia="en-CA"/>
              </w:rPr>
              <w:t xml:space="preserve"> Përditësimi i procesit të monitorimit të brendshëm për të marrë të dhëna të detajuara të grumbulluara dhe të zbërthyera. Publikimi i të dhënave; Rritja prej 5% në raport me vitin 2018; Rritje prej 5% në raport me vitin 2019, respektivisht.</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Rritja e bashkëpunimit operacional me vendet e treta dhe organizatat / rrjetet mbikombëtare të zbatimit të ligjit (duke përfshirë, ndër të tjera, Europol, Interpol, Frontex, Egmont, CARIN etj</w:t>
            </w:r>
            <w:r w:rsidR="009D7308" w:rsidRPr="006D2C24">
              <w:rPr>
                <w:rFonts w:ascii="Garamond" w:hAnsi="Garamond"/>
                <w:spacing w:val="-4"/>
                <w:sz w:val="20"/>
                <w:szCs w:val="20"/>
                <w:lang w:val="sq-AL"/>
              </w:rPr>
              <w:t>.</w:t>
            </w:r>
            <w:r w:rsidRPr="006D2C24">
              <w:rPr>
                <w:rFonts w:ascii="Garamond" w:hAnsi="Garamond"/>
                <w:spacing w:val="-4"/>
                <w:sz w:val="20"/>
                <w:szCs w:val="20"/>
                <w:lang w:val="sq-AL"/>
              </w:rPr>
              <w:t xml:space="preserve">). Siç është theksuar në Raportin e Bashkimit Europian të vitit 2016, </w:t>
            </w:r>
            <w:r w:rsidR="00867482" w:rsidRPr="006D2C24">
              <w:rPr>
                <w:rFonts w:ascii="Garamond" w:hAnsi="Garamond"/>
                <w:spacing w:val="-4"/>
                <w:sz w:val="20"/>
                <w:szCs w:val="20"/>
                <w:lang w:val="sq-AL"/>
              </w:rPr>
              <w:t>“</w:t>
            </w:r>
            <w:r w:rsidRPr="006D2C24">
              <w:rPr>
                <w:rFonts w:ascii="Garamond" w:hAnsi="Garamond"/>
                <w:spacing w:val="-4"/>
                <w:sz w:val="20"/>
                <w:szCs w:val="20"/>
                <w:lang w:val="sq-AL"/>
              </w:rPr>
              <w:t xml:space="preserve">Shqipëria ka një marrëveshje operacionale bashkëpunimi me Europol dhe që nga viti 2009 një oficer ndërlidhës në selinë e Europol. Shqipëria mbetet një partner reaktiv dhe joproaktiv në bashkëpunimin ndërkombëtar policor. Trende të ngjashme janë vënë re edhe në lidhje me bashkëpunimin me Interpol </w:t>
            </w:r>
            <w:r w:rsidR="00867482" w:rsidRPr="006D2C24">
              <w:rPr>
                <w:rFonts w:ascii="Garamond" w:hAnsi="Garamond"/>
                <w:spacing w:val="-4"/>
                <w:sz w:val="20"/>
                <w:szCs w:val="20"/>
                <w:lang w:val="sq-AL"/>
              </w:rPr>
              <w:t>“</w:t>
            </w:r>
            <w:r w:rsidRPr="006D2C24">
              <w:rPr>
                <w:rFonts w:ascii="Garamond" w:hAnsi="Garamond"/>
                <w:spacing w:val="-4"/>
                <w:sz w:val="20"/>
                <w:szCs w:val="20"/>
                <w:lang w:val="sq-AL"/>
              </w:rPr>
              <w:t>.</w:t>
            </w:r>
          </w:p>
          <w:p w:rsidR="00686CFF" w:rsidRPr="006D2C24" w:rsidRDefault="00686CFF" w:rsidP="00686CFF">
            <w:pPr>
              <w:spacing w:after="0" w:line="240" w:lineRule="auto"/>
              <w:ind w:firstLine="0"/>
              <w:rPr>
                <w:rFonts w:ascii="Garamond" w:eastAsia="Times New Roman" w:hAnsi="Garamond"/>
                <w:spacing w:val="-4"/>
                <w:sz w:val="20"/>
                <w:szCs w:val="20"/>
                <w:highlight w:val="green"/>
                <w:lang w:val="sq-AL"/>
              </w:rPr>
            </w:pPr>
            <w:r w:rsidRPr="006D2C24">
              <w:rPr>
                <w:rFonts w:ascii="Garamond" w:hAnsi="Garamond"/>
                <w:spacing w:val="-4"/>
                <w:sz w:val="20"/>
                <w:szCs w:val="20"/>
                <w:lang w:val="sq-AL"/>
              </w:rPr>
              <w:t>Që nga viti 2017, ndjekja e shkëmbimit të informacionit me vendet e treta dhe organizatat/rrjetet mbikombëtare të zbatimit të ligjit nuk është e standardizuar.</w:t>
            </w:r>
          </w:p>
          <w:p w:rsidR="00686CFF" w:rsidRPr="006D2C24" w:rsidRDefault="00686CFF" w:rsidP="00686CFF">
            <w:pPr>
              <w:spacing w:after="0" w:line="240" w:lineRule="auto"/>
              <w:ind w:firstLine="0"/>
              <w:rPr>
                <w:rFonts w:ascii="Garamond" w:eastAsia="Times New Roman" w:hAnsi="Garamond"/>
                <w:spacing w:val="-4"/>
                <w:sz w:val="20"/>
                <w:szCs w:val="20"/>
                <w:lang w:val="sq-AL"/>
              </w:rPr>
            </w:pPr>
            <w:r w:rsidRPr="006D2C24">
              <w:rPr>
                <w:rFonts w:ascii="Garamond" w:eastAsia="Times New Roman" w:hAnsi="Garamond"/>
                <w:spacing w:val="-4"/>
                <w:sz w:val="20"/>
                <w:szCs w:val="20"/>
                <w:lang w:val="sq-AL"/>
              </w:rPr>
              <w:t>Treguesi do të vlerësohet duke matur së pari përmirësimin e procesit të monitorimit të brendshëm të Policisë Shqiptare për të marrë të dhëna të zbërhtyera (proces) dhe më pas rritjen e numrit të përgjithshëm të informacionit të shkëmbyer me vendet e treta dhe institucionin mbikombëtar.</w:t>
            </w:r>
          </w:p>
          <w:p w:rsidR="00686CFF" w:rsidRPr="006D2C24" w:rsidRDefault="00686CFF" w:rsidP="00686CFF">
            <w:pPr>
              <w:spacing w:after="0" w:line="240" w:lineRule="auto"/>
              <w:ind w:firstLine="0"/>
              <w:jc w:val="left"/>
              <w:rPr>
                <w:rFonts w:ascii="Garamond" w:hAnsi="Garamond"/>
                <w:b/>
                <w:spacing w:val="-4"/>
                <w:sz w:val="20"/>
                <w:szCs w:val="20"/>
                <w:lang w:val="sq-AL"/>
              </w:rPr>
            </w:pPr>
            <w:r w:rsidRPr="006D2C24">
              <w:rPr>
                <w:rFonts w:ascii="Garamond" w:eastAsia="Times New Roman" w:hAnsi="Garamond"/>
                <w:b/>
                <w:spacing w:val="-4"/>
                <w:sz w:val="20"/>
                <w:szCs w:val="20"/>
                <w:highlight w:val="lightGray"/>
                <w:lang w:val="sq-AL"/>
              </w:rPr>
              <w:t>b: Numri i operacioneve të përbashkëta policore të lancuara nga Europol dhe Interpol në fushën e luftës kundër krimit ekonomik dhe financiar në të cilat Shqipëria merr pjesë aktivisht.</w:t>
            </w:r>
          </w:p>
          <w:p w:rsidR="00686CFF" w:rsidRPr="006D2C24" w:rsidRDefault="00686CFF" w:rsidP="00686CFF">
            <w:pPr>
              <w:spacing w:after="0" w:line="240" w:lineRule="auto"/>
              <w:ind w:firstLine="0"/>
              <w:jc w:val="left"/>
              <w:rPr>
                <w:rFonts w:ascii="Garamond" w:hAnsi="Garamond"/>
                <w:spacing w:val="-4"/>
                <w:sz w:val="20"/>
                <w:szCs w:val="20"/>
                <w:lang w:val="sq-AL"/>
              </w:rPr>
            </w:pPr>
            <w:r w:rsidRPr="006D2C24">
              <w:rPr>
                <w:rFonts w:ascii="Garamond" w:hAnsi="Garamond"/>
                <w:spacing w:val="-4"/>
                <w:sz w:val="20"/>
                <w:szCs w:val="20"/>
                <w:lang w:val="sq-AL"/>
              </w:rPr>
              <w:t>Objektivat për</w:t>
            </w:r>
            <w:r w:rsidR="007365EB" w:rsidRPr="006D2C24">
              <w:rPr>
                <w:rFonts w:ascii="Garamond" w:hAnsi="Garamond"/>
                <w:spacing w:val="-4"/>
                <w:sz w:val="20"/>
                <w:szCs w:val="20"/>
                <w:lang w:val="sq-AL"/>
              </w:rPr>
              <w:t xml:space="preserve"> t’u </w:t>
            </w:r>
            <w:r w:rsidRPr="006D2C24">
              <w:rPr>
                <w:rFonts w:ascii="Garamond" w:hAnsi="Garamond"/>
                <w:spacing w:val="-4"/>
                <w:sz w:val="20"/>
                <w:szCs w:val="20"/>
                <w:lang w:val="sq-AL"/>
              </w:rPr>
              <w:t xml:space="preserve">arritur </w:t>
            </w:r>
            <w:r w:rsidR="008F4AE2" w:rsidRPr="006D2C24">
              <w:rPr>
                <w:rFonts w:ascii="Garamond" w:hAnsi="Garamond"/>
                <w:spacing w:val="-4"/>
                <w:sz w:val="20"/>
                <w:szCs w:val="20"/>
                <w:lang w:val="sq-AL"/>
              </w:rPr>
              <w:t>m</w:t>
            </w:r>
            <w:r w:rsidRPr="006D2C24">
              <w:rPr>
                <w:rFonts w:ascii="Garamond" w:hAnsi="Garamond"/>
                <w:spacing w:val="-4"/>
                <w:sz w:val="20"/>
                <w:szCs w:val="20"/>
                <w:lang w:val="sq-AL"/>
              </w:rPr>
              <w:t xml:space="preserve">ë 2018, 2019 dhe 2020 janë: 3, 4 dhe 5 respektivisht. </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 xml:space="preserve">Rritja e bashkëpunimit operacional me vendet e treta dhe organizatat /rrjetet mbikombëtare të zbatimit të ligjit (duke përfshirë, ndër të tjera, Europol, Interpol, Frontex, Egmont, CARIN etj.). Siç është theksuar në Raportin e Bashkimit Europian të vitit 2016, </w:t>
            </w:r>
            <w:r w:rsidR="00867482" w:rsidRPr="006D2C24">
              <w:rPr>
                <w:rFonts w:ascii="Garamond" w:hAnsi="Garamond"/>
                <w:spacing w:val="-4"/>
                <w:sz w:val="20"/>
                <w:szCs w:val="20"/>
                <w:lang w:val="sq-AL"/>
              </w:rPr>
              <w:t>“</w:t>
            </w:r>
            <w:r w:rsidRPr="006D2C24">
              <w:rPr>
                <w:rFonts w:ascii="Garamond" w:hAnsi="Garamond"/>
                <w:spacing w:val="-4"/>
                <w:sz w:val="20"/>
                <w:szCs w:val="20"/>
                <w:lang w:val="sq-AL"/>
              </w:rPr>
              <w:t xml:space="preserve">Shqipëria ka një marrëveshje operacionale bashkëpunimi me Europol dhe që nga viti 2009 një oficer ndërlidhës në selinë e Europol. Shqipëria mbetet një partner reaktiv dhe joproaktiv në bashkëpunimin ndërkombëtar policor. Trende të ngjashme janë vënë re edhe në lidhje me bashkëpunimin me Interpol </w:t>
            </w:r>
            <w:r w:rsidR="00867482" w:rsidRPr="006D2C24">
              <w:rPr>
                <w:rFonts w:ascii="Garamond" w:hAnsi="Garamond"/>
                <w:spacing w:val="-4"/>
                <w:sz w:val="20"/>
                <w:szCs w:val="20"/>
                <w:lang w:val="sq-AL"/>
              </w:rPr>
              <w:t>“</w:t>
            </w:r>
            <w:r w:rsidRPr="006D2C24">
              <w:rPr>
                <w:rFonts w:ascii="Garamond" w:hAnsi="Garamond"/>
                <w:spacing w:val="-4"/>
                <w:sz w:val="20"/>
                <w:szCs w:val="20"/>
                <w:lang w:val="sq-AL"/>
              </w:rPr>
              <w:t>.</w:t>
            </w:r>
          </w:p>
          <w:p w:rsidR="00686CFF" w:rsidRPr="006D2C24" w:rsidRDefault="00686CFF" w:rsidP="00686CFF">
            <w:pPr>
              <w:spacing w:after="0" w:line="240" w:lineRule="auto"/>
              <w:ind w:firstLine="0"/>
              <w:rPr>
                <w:rFonts w:ascii="Garamond" w:hAnsi="Garamond"/>
                <w:spacing w:val="-4"/>
                <w:sz w:val="20"/>
                <w:szCs w:val="20"/>
                <w:lang w:val="sq-AL"/>
              </w:rPr>
            </w:pPr>
            <w:r w:rsidRPr="006D2C24">
              <w:rPr>
                <w:rFonts w:ascii="Garamond" w:hAnsi="Garamond"/>
                <w:spacing w:val="-4"/>
                <w:sz w:val="20"/>
                <w:szCs w:val="20"/>
                <w:lang w:val="sq-AL"/>
              </w:rPr>
              <w:t>Shkëmbimi i informacionit (shih B.4.1) do të vazhdojë nga bashkëpunimi në nivel operacional, duke përfshirë operacionet e përbashkëta policore.</w:t>
            </w:r>
          </w:p>
          <w:p w:rsidR="00686CFF" w:rsidRPr="001C3114" w:rsidRDefault="00686CFF" w:rsidP="001C3114">
            <w:pPr>
              <w:spacing w:after="0" w:line="240" w:lineRule="auto"/>
              <w:ind w:firstLine="0"/>
              <w:rPr>
                <w:rFonts w:ascii="Garamond" w:eastAsia="Times New Roman" w:hAnsi="Garamond"/>
                <w:b/>
                <w:spacing w:val="-4"/>
                <w:sz w:val="20"/>
                <w:szCs w:val="20"/>
                <w:lang w:val="sq-AL"/>
              </w:rPr>
            </w:pPr>
            <w:r w:rsidRPr="006D2C24">
              <w:rPr>
                <w:rFonts w:ascii="Garamond" w:hAnsi="Garamond"/>
                <w:spacing w:val="-4"/>
                <w:sz w:val="20"/>
                <w:szCs w:val="20"/>
                <w:lang w:val="sq-AL"/>
              </w:rPr>
              <w:t>Treguesi do të vlerësohet duke matur numrin e përgjithshëm të operacioneve të përbashkëta të Policisë Europol dhe Interpol në fushën e luftës kundër krimit financiar dhe ekonomik në të cilin Shqipëria merr pjesë në mënyrë aktive.</w:t>
            </w:r>
          </w:p>
        </w:tc>
      </w:tr>
      <w:tr w:rsidR="00485C9F" w:rsidRPr="00ED17C9" w:rsidTr="001247A2">
        <w:trPr>
          <w:trHeight w:val="179"/>
        </w:trPr>
        <w:tc>
          <w:tcPr>
            <w:tcW w:w="218" w:type="pct"/>
            <w:gridSpan w:val="2"/>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842" w:type="pct"/>
            <w:gridSpan w:val="16"/>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757" w:type="pct"/>
            <w:gridSpan w:val="24"/>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85C9F" w:rsidRPr="00ED17C9" w:rsidRDefault="00485C9F"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1604" w:type="pct"/>
            <w:gridSpan w:val="60"/>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411" w:type="pct"/>
            <w:gridSpan w:val="13"/>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561" w:type="pct"/>
            <w:gridSpan w:val="13"/>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607" w:type="pct"/>
            <w:gridSpan w:val="8"/>
            <w:vMerge w:val="restart"/>
            <w:shd w:val="clear" w:color="auto" w:fill="DEEAF6"/>
            <w:vAlign w:val="center"/>
          </w:tcPr>
          <w:p w:rsidR="00485C9F" w:rsidRPr="00ED17C9" w:rsidRDefault="00485C9F"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485C9F" w:rsidRPr="00ED17C9" w:rsidTr="003A7AAD">
        <w:trPr>
          <w:trHeight w:val="566"/>
        </w:trPr>
        <w:tc>
          <w:tcPr>
            <w:tcW w:w="218" w:type="pct"/>
            <w:gridSpan w:val="2"/>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842" w:type="pct"/>
            <w:gridSpan w:val="16"/>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757" w:type="pct"/>
            <w:gridSpan w:val="24"/>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731" w:type="pct"/>
            <w:gridSpan w:val="29"/>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2018</w:t>
            </w:r>
          </w:p>
        </w:tc>
        <w:tc>
          <w:tcPr>
            <w:tcW w:w="412" w:type="pct"/>
            <w:gridSpan w:val="17"/>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2019</w:t>
            </w:r>
          </w:p>
        </w:tc>
        <w:tc>
          <w:tcPr>
            <w:tcW w:w="461" w:type="pct"/>
            <w:gridSpan w:val="14"/>
            <w:shd w:val="clear" w:color="auto" w:fill="DEEAF6"/>
            <w:vAlign w:val="center"/>
          </w:tcPr>
          <w:p w:rsidR="00485C9F" w:rsidRPr="00ED17C9" w:rsidRDefault="00564CA1" w:rsidP="00F6270B">
            <w:pPr>
              <w:spacing w:after="0" w:line="240" w:lineRule="auto"/>
              <w:jc w:val="center"/>
              <w:rPr>
                <w:rFonts w:ascii="Garamond" w:hAnsi="Garamond"/>
                <w:b/>
                <w:sz w:val="20"/>
                <w:szCs w:val="20"/>
                <w:lang w:val="sq-AL"/>
              </w:rPr>
            </w:pPr>
            <w:r w:rsidRPr="00ED17C9">
              <w:rPr>
                <w:rFonts w:ascii="Garamond" w:hAnsi="Garamond"/>
                <w:b/>
                <w:sz w:val="20"/>
                <w:szCs w:val="20"/>
                <w:lang w:val="sq-AL"/>
              </w:rPr>
              <w:t>2020</w:t>
            </w:r>
          </w:p>
        </w:tc>
        <w:tc>
          <w:tcPr>
            <w:tcW w:w="411" w:type="pct"/>
            <w:gridSpan w:val="13"/>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561" w:type="pct"/>
            <w:gridSpan w:val="13"/>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c>
          <w:tcPr>
            <w:tcW w:w="607" w:type="pct"/>
            <w:gridSpan w:val="8"/>
            <w:vMerge/>
            <w:shd w:val="clear" w:color="auto" w:fill="DEEAF6"/>
            <w:vAlign w:val="center"/>
          </w:tcPr>
          <w:p w:rsidR="00485C9F" w:rsidRPr="00ED17C9" w:rsidRDefault="00485C9F" w:rsidP="00F6270B">
            <w:pPr>
              <w:spacing w:after="0" w:line="240" w:lineRule="auto"/>
              <w:ind w:firstLine="0"/>
              <w:jc w:val="center"/>
              <w:rPr>
                <w:rFonts w:ascii="Garamond" w:hAnsi="Garamond"/>
                <w:b/>
                <w:sz w:val="20"/>
                <w:szCs w:val="20"/>
                <w:lang w:val="sq-AL"/>
              </w:rPr>
            </w:pP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B.4.1</w:t>
            </w:r>
          </w:p>
        </w:tc>
        <w:tc>
          <w:tcPr>
            <w:tcW w:w="842" w:type="pct"/>
            <w:gridSpan w:val="16"/>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Krijimi i sistemit të brendshëm të monitorimit për të ndjekur shkëmbimin e informacionit me partnerët ndërkombëtarë, Rritja e numrit të informacioneve të shkëmbyera me agjen</w:t>
            </w:r>
            <w:r w:rsidR="00AE621E">
              <w:rPr>
                <w:rFonts w:ascii="Garamond" w:hAnsi="Garamond"/>
                <w:sz w:val="20"/>
                <w:szCs w:val="20"/>
                <w:lang w:val="sq-AL"/>
              </w:rPr>
              <w:t>c</w:t>
            </w:r>
            <w:r w:rsidRPr="00ED17C9">
              <w:rPr>
                <w:rFonts w:ascii="Garamond" w:hAnsi="Garamond"/>
                <w:sz w:val="20"/>
                <w:szCs w:val="20"/>
                <w:lang w:val="sq-AL"/>
              </w:rPr>
              <w:t>itë partnere të zbatimit të ligjit</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Policia e Shtetit</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FC696D" w:rsidRPr="00ED17C9">
              <w:rPr>
                <w:rFonts w:ascii="Garamond" w:hAnsi="Garamond"/>
                <w:sz w:val="20"/>
                <w:szCs w:val="20"/>
                <w:lang w:val="sq-AL"/>
              </w:rPr>
              <w:t>shërbejnë</w:t>
            </w:r>
            <w:r w:rsidRPr="00ED17C9">
              <w:rPr>
                <w:rFonts w:ascii="Garamond" w:hAnsi="Garamond"/>
                <w:sz w:val="20"/>
                <w:szCs w:val="20"/>
                <w:lang w:val="sq-AL"/>
              </w:rPr>
              <w:t xml:space="preserve"> si bazë për dy të tjerët. (Tremujori </w:t>
            </w:r>
            <w:r w:rsidR="00AE621E">
              <w:rPr>
                <w:rFonts w:ascii="Garamond" w:hAnsi="Garamond"/>
                <w:sz w:val="20"/>
                <w:szCs w:val="20"/>
                <w:lang w:val="sq-AL"/>
              </w:rPr>
              <w:t xml:space="preserve">i </w:t>
            </w:r>
            <w:r w:rsidRPr="00ED17C9">
              <w:rPr>
                <w:rFonts w:ascii="Garamond" w:hAnsi="Garamond"/>
                <w:sz w:val="20"/>
                <w:szCs w:val="20"/>
                <w:lang w:val="sq-AL"/>
              </w:rPr>
              <w:t>4</w:t>
            </w:r>
            <w:r w:rsidR="00AE621E">
              <w:rPr>
                <w:rFonts w:ascii="Garamond" w:hAnsi="Garamond"/>
                <w:sz w:val="20"/>
                <w:szCs w:val="20"/>
                <w:lang w:val="sq-AL"/>
              </w:rPr>
              <w:t>-t</w:t>
            </w:r>
            <w:r w:rsidRPr="00ED17C9">
              <w:rPr>
                <w:rFonts w:ascii="Garamond" w:hAnsi="Garamond"/>
                <w:sz w:val="20"/>
                <w:szCs w:val="20"/>
                <w:lang w:val="sq-AL"/>
              </w:rPr>
              <w: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sidR="00AE621E">
              <w:rPr>
                <w:rFonts w:ascii="Garamond" w:hAnsi="Garamond"/>
                <w:sz w:val="20"/>
                <w:szCs w:val="20"/>
                <w:lang w:val="sq-AL"/>
              </w:rPr>
              <w:t>S</w:t>
            </w:r>
            <w:r w:rsidRPr="00ED17C9">
              <w:rPr>
                <w:rFonts w:ascii="Garamond" w:hAnsi="Garamond"/>
                <w:sz w:val="20"/>
                <w:szCs w:val="20"/>
                <w:lang w:val="sq-AL"/>
              </w:rPr>
              <w:t>htetit</w:t>
            </w:r>
            <w:r w:rsidR="00564CA1">
              <w:rPr>
                <w:rFonts w:ascii="Garamond" w:hAnsi="Garamond"/>
                <w:sz w:val="20"/>
                <w:szCs w:val="20"/>
                <w:lang w:val="sq-AL"/>
              </w:rPr>
              <w:t xml:space="preserve"> </w:t>
            </w:r>
          </w:p>
        </w:tc>
        <w:tc>
          <w:tcPr>
            <w:tcW w:w="561" w:type="pct"/>
            <w:gridSpan w:val="13"/>
            <w:shd w:val="clear" w:color="auto" w:fill="auto"/>
          </w:tcPr>
          <w:p w:rsidR="00686CFF" w:rsidRPr="00ED17C9" w:rsidRDefault="00AE621E"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Statistika</w:t>
            </w:r>
            <w:r w:rsidR="00686CFF" w:rsidRPr="00ED17C9">
              <w:rPr>
                <w:rFonts w:ascii="Garamond" w:hAnsi="Garamond"/>
                <w:sz w:val="20"/>
                <w:szCs w:val="20"/>
                <w:lang w:val="sq-AL"/>
              </w:rPr>
              <w:t xml:space="preserve"> mbi numrin e informacioneve të shkëmbyera me </w:t>
            </w:r>
            <w:r w:rsidRPr="00ED17C9">
              <w:rPr>
                <w:rFonts w:ascii="Garamond" w:hAnsi="Garamond"/>
                <w:sz w:val="20"/>
                <w:szCs w:val="20"/>
                <w:lang w:val="sq-AL"/>
              </w:rPr>
              <w:t>agjencitë</w:t>
            </w:r>
            <w:r w:rsidR="00686CFF" w:rsidRPr="00ED17C9">
              <w:rPr>
                <w:rFonts w:ascii="Garamond" w:hAnsi="Garamond"/>
                <w:sz w:val="20"/>
                <w:szCs w:val="20"/>
                <w:lang w:val="sq-AL"/>
              </w:rPr>
              <w:t xml:space="preserve"> homologe, të prodhuara nga Policia e Shtetit.</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besimit mes </w:t>
            </w:r>
            <w:r w:rsidR="00AE621E" w:rsidRPr="00ED17C9">
              <w:rPr>
                <w:rFonts w:ascii="Garamond" w:hAnsi="Garamond"/>
                <w:sz w:val="20"/>
                <w:szCs w:val="20"/>
                <w:lang w:val="sq-AL"/>
              </w:rPr>
              <w:t>agjencive</w:t>
            </w:r>
            <w:r w:rsidRPr="00ED17C9">
              <w:rPr>
                <w:rFonts w:ascii="Garamond" w:hAnsi="Garamond"/>
                <w:sz w:val="20"/>
                <w:szCs w:val="20"/>
                <w:lang w:val="sq-AL"/>
              </w:rPr>
              <w:t xml:space="preserve"> ligjzbatuese homologe në luftën kundër krimit ekonomik e financiar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B.4.2</w:t>
            </w:r>
          </w:p>
        </w:tc>
        <w:tc>
          <w:tcPr>
            <w:tcW w:w="842" w:type="pct"/>
            <w:gridSpan w:val="16"/>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trajnimeve të përbashkëta me strukturat e agjen</w:t>
            </w:r>
            <w:r w:rsidR="00AE621E">
              <w:rPr>
                <w:rFonts w:ascii="Garamond" w:hAnsi="Garamond"/>
                <w:sz w:val="20"/>
                <w:szCs w:val="20"/>
                <w:lang w:val="sq-AL"/>
              </w:rPr>
              <w:t>c</w:t>
            </w:r>
            <w:r w:rsidRPr="00ED17C9">
              <w:rPr>
                <w:rFonts w:ascii="Garamond" w:hAnsi="Garamond"/>
                <w:sz w:val="20"/>
                <w:szCs w:val="20"/>
                <w:lang w:val="sq-AL"/>
              </w:rPr>
              <w:t>ive partnere</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96CF5">
              <w:rPr>
                <w:rFonts w:ascii="Garamond" w:hAnsi="Garamond"/>
                <w:sz w:val="20"/>
                <w:szCs w:val="20"/>
                <w:lang w:val="sq-AL"/>
              </w:rPr>
              <w:t xml:space="preserve">i </w:t>
            </w:r>
            <w:r w:rsidRPr="00ED17C9">
              <w:rPr>
                <w:rFonts w:ascii="Garamond" w:hAnsi="Garamond"/>
                <w:sz w:val="20"/>
                <w:szCs w:val="20"/>
                <w:lang w:val="sq-AL"/>
              </w:rPr>
              <w:t xml:space="preserve">2- Tremujori </w:t>
            </w:r>
            <w:r w:rsidR="00796CF5">
              <w:rPr>
                <w:rFonts w:ascii="Garamond" w:hAnsi="Garamond"/>
                <w:sz w:val="20"/>
                <w:szCs w:val="20"/>
                <w:lang w:val="sq-AL"/>
              </w:rPr>
              <w:t xml:space="preserve">i </w:t>
            </w:r>
            <w:r w:rsidRPr="00ED17C9">
              <w:rPr>
                <w:rFonts w:ascii="Garamond" w:hAnsi="Garamond"/>
                <w:sz w:val="20"/>
                <w:szCs w:val="20"/>
                <w:lang w:val="sq-AL"/>
              </w:rPr>
              <w:t>4</w:t>
            </w:r>
            <w:r w:rsidR="00796CF5">
              <w:rPr>
                <w:rFonts w:ascii="Garamond" w:hAnsi="Garamond"/>
                <w:sz w:val="20"/>
                <w:szCs w:val="20"/>
                <w:lang w:val="sq-AL"/>
              </w:rPr>
              <w:t>-t</w:t>
            </w:r>
          </w:p>
        </w:tc>
        <w:tc>
          <w:tcPr>
            <w:tcW w:w="411" w:type="pct"/>
            <w:gridSpan w:val="13"/>
            <w:shd w:val="clear" w:color="auto" w:fill="auto"/>
          </w:tcPr>
          <w:p w:rsidR="00686CFF" w:rsidRPr="00ED17C9" w:rsidRDefault="00AE621E"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trajnimeve të kryera</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kapaciteteve të burimeve njerëzore në kryerjen e hetimeve të përbashkëta.</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B.4.3</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Nënshkrimi i marrëveshjeve dypalëshe dhe shumëpalëshe në luftën kundër krimit</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Ministria e Brendshme</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AE621E" w:rsidRPr="00ED17C9">
              <w:rPr>
                <w:rFonts w:ascii="Garamond" w:hAnsi="Garamond"/>
                <w:sz w:val="20"/>
                <w:szCs w:val="20"/>
                <w:lang w:val="sq-AL"/>
              </w:rPr>
              <w:t>shërbejnë</w:t>
            </w:r>
            <w:r w:rsidRPr="00ED17C9">
              <w:rPr>
                <w:rFonts w:ascii="Garamond" w:hAnsi="Garamond"/>
                <w:sz w:val="20"/>
                <w:szCs w:val="20"/>
                <w:lang w:val="sq-AL"/>
              </w:rPr>
              <w:t xml:space="preserve"> si bazë për dy të tjerët.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Buxheti i Shtetit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marrëveshjeve të nënshkruara</w:t>
            </w:r>
          </w:p>
        </w:tc>
        <w:tc>
          <w:tcPr>
            <w:tcW w:w="607" w:type="pct"/>
            <w:gridSpan w:val="8"/>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Koordinim më efi</w:t>
            </w:r>
            <w:r w:rsidR="00AE621E">
              <w:rPr>
                <w:rFonts w:ascii="Garamond" w:hAnsi="Garamond"/>
                <w:sz w:val="20"/>
                <w:szCs w:val="20"/>
                <w:lang w:val="sq-AL"/>
              </w:rPr>
              <w:t>ci</w:t>
            </w:r>
            <w:r w:rsidRPr="00ED17C9">
              <w:rPr>
                <w:rFonts w:ascii="Garamond" w:hAnsi="Garamond"/>
                <w:sz w:val="20"/>
                <w:szCs w:val="20"/>
                <w:lang w:val="sq-AL"/>
              </w:rPr>
              <w:t>ent mes strukturave homologe në luftën kundër krimit ndërkombëtar</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B.4.4</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Kryerja e takimeve dhe analizave të përbashkëta për zbatimin e marrëveshjeve dhe rezultateve të arritura</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Ministria e Brendshme</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FC696D">
              <w:rPr>
                <w:rFonts w:ascii="Garamond" w:hAnsi="Garamond"/>
                <w:sz w:val="20"/>
                <w:szCs w:val="20"/>
                <w:lang w:val="sq-AL"/>
              </w:rPr>
              <w:t xml:space="preserve">i </w:t>
            </w:r>
            <w:r w:rsidRPr="00ED17C9">
              <w:rPr>
                <w:rFonts w:ascii="Garamond" w:hAnsi="Garamond"/>
                <w:sz w:val="20"/>
                <w:szCs w:val="20"/>
                <w:lang w:val="sq-AL"/>
              </w:rPr>
              <w:t>3</w:t>
            </w: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Tremujori </w:t>
            </w:r>
            <w:r w:rsidR="00FC696D">
              <w:rPr>
                <w:rFonts w:ascii="Garamond" w:hAnsi="Garamond"/>
                <w:sz w:val="20"/>
                <w:szCs w:val="20"/>
                <w:lang w:val="sq-AL"/>
              </w:rPr>
              <w:t xml:space="preserve">i </w:t>
            </w:r>
            <w:r w:rsidRPr="00ED17C9">
              <w:rPr>
                <w:rFonts w:ascii="Garamond" w:hAnsi="Garamond"/>
                <w:sz w:val="20"/>
                <w:szCs w:val="20"/>
                <w:lang w:val="sq-AL"/>
              </w:rPr>
              <w:t xml:space="preserve">1-Tremujori </w:t>
            </w:r>
            <w:r w:rsidR="00FC696D">
              <w:rPr>
                <w:rFonts w:ascii="Garamond" w:hAnsi="Garamond"/>
                <w:sz w:val="20"/>
                <w:szCs w:val="20"/>
                <w:lang w:val="sq-AL"/>
              </w:rPr>
              <w:t xml:space="preserve">i </w:t>
            </w:r>
            <w:r w:rsidRPr="00ED17C9">
              <w:rPr>
                <w:rFonts w:ascii="Garamond" w:hAnsi="Garamond"/>
                <w:sz w:val="20"/>
                <w:szCs w:val="20"/>
                <w:lang w:val="sq-AL"/>
              </w:rPr>
              <w:t>4</w:t>
            </w:r>
          </w:p>
        </w:tc>
        <w:tc>
          <w:tcPr>
            <w:tcW w:w="411" w:type="pct"/>
            <w:gridSpan w:val="13"/>
            <w:shd w:val="clear" w:color="auto" w:fill="auto"/>
          </w:tcPr>
          <w:p w:rsidR="00686CFF" w:rsidRPr="00ED17C9" w:rsidRDefault="00AE621E"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takimeve dhe analizave</w:t>
            </w:r>
          </w:p>
        </w:tc>
        <w:tc>
          <w:tcPr>
            <w:tcW w:w="607" w:type="pct"/>
            <w:gridSpan w:val="8"/>
            <w:shd w:val="clear" w:color="auto" w:fill="auto"/>
          </w:tcPr>
          <w:p w:rsidR="00686CFF" w:rsidRPr="00ED17C9" w:rsidRDefault="00686CFF"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dhe besimit mes agjen</w:t>
            </w:r>
            <w:r w:rsidR="00AE621E">
              <w:rPr>
                <w:rFonts w:ascii="Garamond" w:hAnsi="Garamond"/>
                <w:sz w:val="20"/>
                <w:szCs w:val="20"/>
                <w:lang w:val="sq-AL"/>
              </w:rPr>
              <w:t>c</w:t>
            </w:r>
            <w:r w:rsidRPr="00ED17C9">
              <w:rPr>
                <w:rFonts w:ascii="Garamond" w:hAnsi="Garamond"/>
                <w:sz w:val="20"/>
                <w:szCs w:val="20"/>
                <w:lang w:val="sq-AL"/>
              </w:rPr>
              <w:t>ive homologe të zbatimit të ligjit</w:t>
            </w:r>
          </w:p>
        </w:tc>
      </w:tr>
      <w:tr w:rsidR="007118AB" w:rsidRPr="00ED17C9" w:rsidTr="001247A2">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B.4.5</w:t>
            </w:r>
          </w:p>
        </w:tc>
        <w:tc>
          <w:tcPr>
            <w:tcW w:w="842"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Rritja e pjesëmarrjes aktive të Policisë së Shtetit Shqiptar e numrit të aksioneve të përbashkëta policore </w:t>
            </w:r>
          </w:p>
        </w:tc>
        <w:tc>
          <w:tcPr>
            <w:tcW w:w="757" w:type="pct"/>
            <w:gridSpan w:val="24"/>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PSH</w:t>
            </w:r>
          </w:p>
        </w:tc>
        <w:tc>
          <w:tcPr>
            <w:tcW w:w="731" w:type="pct"/>
            <w:gridSpan w:val="29"/>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Të dhënat e këtij viti do të </w:t>
            </w:r>
            <w:r w:rsidR="00FC696D" w:rsidRPr="00ED17C9">
              <w:rPr>
                <w:rFonts w:ascii="Garamond" w:hAnsi="Garamond"/>
                <w:sz w:val="20"/>
                <w:szCs w:val="20"/>
                <w:lang w:val="sq-AL"/>
              </w:rPr>
              <w:t>shërbejnë</w:t>
            </w:r>
            <w:r w:rsidRPr="00ED17C9">
              <w:rPr>
                <w:rFonts w:ascii="Garamond" w:hAnsi="Garamond"/>
                <w:sz w:val="20"/>
                <w:szCs w:val="20"/>
                <w:lang w:val="sq-AL"/>
              </w:rPr>
              <w:t xml:space="preserve"> si bazë për dy të tjerët..</w:t>
            </w:r>
          </w:p>
        </w:tc>
        <w:tc>
          <w:tcPr>
            <w:tcW w:w="405"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6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11" w:type="pct"/>
            <w:gridSpan w:val="13"/>
            <w:shd w:val="clear" w:color="auto" w:fill="auto"/>
          </w:tcPr>
          <w:p w:rsidR="00686CFF" w:rsidRPr="00ED17C9" w:rsidRDefault="00AE621E" w:rsidP="00AE621E">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i </w:t>
            </w:r>
            <w:r>
              <w:rPr>
                <w:rFonts w:ascii="Garamond" w:hAnsi="Garamond"/>
                <w:sz w:val="20"/>
                <w:szCs w:val="20"/>
                <w:lang w:val="sq-AL"/>
              </w:rPr>
              <w:t>S</w:t>
            </w:r>
            <w:r w:rsidRPr="00ED17C9">
              <w:rPr>
                <w:rFonts w:ascii="Garamond" w:hAnsi="Garamond"/>
                <w:sz w:val="20"/>
                <w:szCs w:val="20"/>
                <w:lang w:val="sq-AL"/>
              </w:rPr>
              <w:t>htetit</w:t>
            </w:r>
          </w:p>
        </w:tc>
        <w:tc>
          <w:tcPr>
            <w:tcW w:w="561"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operacioneve të përbashkëta hetimore</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Ulja e krimit trans-nacional në fushën e krimeve ekonomike e financiare</w:t>
            </w:r>
          </w:p>
        </w:tc>
      </w:tr>
      <w:tr w:rsidR="00686CFF" w:rsidRPr="00ED17C9" w:rsidTr="006D2C24">
        <w:trPr>
          <w:trHeight w:val="251"/>
        </w:trPr>
        <w:tc>
          <w:tcPr>
            <w:tcW w:w="5000" w:type="pct"/>
            <w:gridSpan w:val="136"/>
            <w:shd w:val="clear" w:color="auto" w:fill="F7CAAC"/>
          </w:tcPr>
          <w:p w:rsidR="00686CFF" w:rsidRPr="00ED17C9" w:rsidRDefault="00686CFF" w:rsidP="00686CFF">
            <w:pPr>
              <w:numPr>
                <w:ilvl w:val="0"/>
                <w:numId w:val="23"/>
              </w:numPr>
              <w:spacing w:after="0" w:line="240" w:lineRule="auto"/>
              <w:ind w:left="0" w:firstLine="0"/>
              <w:jc w:val="left"/>
              <w:rPr>
                <w:rFonts w:ascii="Garamond" w:hAnsi="Garamond"/>
                <w:b/>
                <w:i/>
                <w:sz w:val="20"/>
                <w:szCs w:val="20"/>
                <w:lang w:val="sq-AL"/>
              </w:rPr>
            </w:pPr>
            <w:r w:rsidRPr="00ED17C9">
              <w:rPr>
                <w:rFonts w:ascii="Garamond" w:hAnsi="Garamond"/>
                <w:b/>
                <w:i/>
                <w:sz w:val="20"/>
                <w:szCs w:val="20"/>
                <w:lang w:val="sq-AL"/>
              </w:rPr>
              <w:t>Qasja ndërgjegjësuese - C</w:t>
            </w:r>
          </w:p>
        </w:tc>
      </w:tr>
      <w:tr w:rsidR="00686CFF" w:rsidRPr="00ED17C9" w:rsidTr="006D2C24">
        <w:trPr>
          <w:trHeight w:val="1041"/>
        </w:trPr>
        <w:tc>
          <w:tcPr>
            <w:tcW w:w="5000" w:type="pct"/>
            <w:gridSpan w:val="136"/>
            <w:shd w:val="clear" w:color="auto" w:fill="auto"/>
          </w:tcPr>
          <w:p w:rsidR="00686CFF" w:rsidRPr="006D2C24" w:rsidRDefault="00686CFF" w:rsidP="00686CFF">
            <w:pPr>
              <w:spacing w:after="0" w:line="240" w:lineRule="auto"/>
              <w:ind w:firstLine="0"/>
              <w:jc w:val="left"/>
              <w:rPr>
                <w:rFonts w:ascii="Garamond" w:hAnsi="Garamond"/>
                <w:b/>
                <w:i/>
                <w:sz w:val="36"/>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color w:val="000000"/>
                <w:sz w:val="20"/>
                <w:szCs w:val="20"/>
                <w:highlight w:val="lightGray"/>
                <w:lang w:val="sq-AL"/>
              </w:rPr>
              <w:t>Objektivi C.1   Ndërgjegjësimi dhe edukimi i publikut të gjerë mbi pasojat e korrupsionit</w:t>
            </w:r>
            <w:r w:rsidRPr="00ED17C9">
              <w:rPr>
                <w:rFonts w:ascii="Garamond" w:hAnsi="Garamond"/>
                <w:b/>
                <w:i/>
                <w:sz w:val="20"/>
                <w:szCs w:val="20"/>
                <w:lang w:val="sq-AL"/>
              </w:rPr>
              <w:t xml:space="preserve"> </w:t>
            </w:r>
            <w:r w:rsidRPr="00ED17C9">
              <w:rPr>
                <w:rFonts w:ascii="Garamond" w:hAnsi="Garamond"/>
                <w:b/>
                <w:i/>
                <w:color w:val="FFFFFF"/>
                <w:sz w:val="20"/>
                <w:szCs w:val="20"/>
                <w:lang w:val="sq-AL"/>
              </w:rPr>
              <w:t>Raising Aëareness and educating the public on the co</w:t>
            </w:r>
            <w:r w:rsidRPr="00ED17C9">
              <w:rPr>
                <w:rFonts w:ascii="Garamond" w:hAnsi="Garamond"/>
                <w:color w:val="FFFFFF"/>
                <w:sz w:val="20"/>
                <w:szCs w:val="20"/>
                <w:lang w:val="sq-AL"/>
              </w:rPr>
              <w:t>nsequences of corruption</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8F4AE2" w:rsidRPr="00ED17C9">
              <w:rPr>
                <w:rFonts w:ascii="Garamond" w:hAnsi="Garamond"/>
                <w:b/>
                <w:sz w:val="20"/>
                <w:szCs w:val="20"/>
                <w:lang w:val="sq-AL"/>
              </w:rPr>
              <w:t>indikatori</w:t>
            </w:r>
            <w:r w:rsidRPr="00ED17C9">
              <w:rPr>
                <w:rFonts w:ascii="Garamond" w:hAnsi="Garamond"/>
                <w:b/>
                <w:sz w:val="20"/>
                <w:szCs w:val="20"/>
                <w:lang w:val="sq-AL"/>
              </w:rPr>
              <w: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highlight w:val="lightGray"/>
                <w:lang w:val="sq-AL"/>
              </w:rPr>
              <w:t>C.1.a</w:t>
            </w:r>
            <w:r w:rsidRPr="00ED17C9">
              <w:rPr>
                <w:rFonts w:ascii="Garamond" w:hAnsi="Garamond"/>
                <w:sz w:val="20"/>
                <w:szCs w:val="20"/>
                <w:highlight w:val="lightGray"/>
                <w:lang w:val="sq-AL"/>
              </w:rPr>
              <w:t xml:space="preserve">: </w:t>
            </w:r>
            <w:r w:rsidRPr="00ED17C9">
              <w:rPr>
                <w:rFonts w:ascii="Garamond" w:hAnsi="Garamond"/>
                <w:b/>
                <w:sz w:val="20"/>
                <w:szCs w:val="20"/>
                <w:highlight w:val="lightGray"/>
                <w:lang w:val="sq-AL"/>
              </w:rPr>
              <w:t>Krijimi i një plani vjetor të komunikimit</w:t>
            </w:r>
            <w:r w:rsidR="00CF12AA">
              <w:rPr>
                <w:rFonts w:ascii="Garamond" w:hAnsi="Garamond"/>
                <w:b/>
                <w:sz w:val="20"/>
                <w:szCs w:val="20"/>
                <w:highlight w:val="lightGray"/>
                <w:lang w:val="sq-AL"/>
              </w:rPr>
              <w:t xml:space="preserve"> </w:t>
            </w:r>
            <w:r w:rsidRPr="00ED17C9">
              <w:rPr>
                <w:rFonts w:ascii="Garamond" w:hAnsi="Garamond"/>
                <w:b/>
                <w:sz w:val="20"/>
                <w:szCs w:val="20"/>
                <w:highlight w:val="lightGray"/>
                <w:lang w:val="sq-AL"/>
              </w:rPr>
              <w:t>dhe visibiliteti të Strategjisë Antikorrupsion</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8F4AE2">
              <w:rPr>
                <w:rFonts w:ascii="Garamond" w:hAnsi="Garamond"/>
                <w:sz w:val="20"/>
                <w:szCs w:val="20"/>
                <w:lang w:val="sq-AL"/>
              </w:rPr>
              <w:t>m</w:t>
            </w:r>
            <w:r w:rsidRPr="00ED17C9">
              <w:rPr>
                <w:rFonts w:ascii="Garamond" w:hAnsi="Garamond"/>
                <w:sz w:val="20"/>
                <w:szCs w:val="20"/>
                <w:lang w:val="sq-AL"/>
              </w:rPr>
              <w:t>ë 2018, 2019 dhe 2020 janë: Zbatimi i masave të Plan Veprimit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Harmonizimi i qasjes së vizibilitetit dhe komunikimit në kornizën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korrupsionit është shumë e rëndësishme për të shpërndarë një mesazh dhe qasje të përbashkët. Një plan vjetor i vizibilitetit dhe komunikimit për Strategjinë </w:t>
            </w:r>
            <w:r w:rsidR="00E84FEB">
              <w:rPr>
                <w:rFonts w:ascii="Garamond" w:eastAsia="Times New Roman" w:hAnsi="Garamond"/>
                <w:sz w:val="20"/>
                <w:szCs w:val="20"/>
                <w:lang w:val="sq-AL"/>
              </w:rPr>
              <w:t>k</w:t>
            </w:r>
            <w:r w:rsidRPr="00ED17C9">
              <w:rPr>
                <w:rFonts w:ascii="Garamond" w:eastAsia="Times New Roman" w:hAnsi="Garamond"/>
                <w:sz w:val="20"/>
                <w:szCs w:val="20"/>
                <w:lang w:val="sq-AL"/>
              </w:rPr>
              <w:t>undër Korrupsionit do të shmangë organizimin e ngjarjeve të komunikimit për antikorrupsionin në një mënyrë të pakoordinuar dhe reaktive, të pakoordinuar midis entiteteve të ndryshme qeveritare (në nivel qendror dhe lokal).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Ky Plan do të përfshijë prioritetet për t'u adresuar, objektivi i grupeve / institucionet, mjetet e shpërndarjes, mesazhet gjatë fushatave si dhe buxhetet për zbatimin.</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Hartimi i </w:t>
            </w:r>
            <w:r w:rsidR="00EA478F">
              <w:rPr>
                <w:rFonts w:ascii="Garamond" w:eastAsia="Times New Roman" w:hAnsi="Garamond"/>
                <w:sz w:val="20"/>
                <w:szCs w:val="20"/>
                <w:lang w:val="sq-AL"/>
              </w:rPr>
              <w:t>planit do të koordinohet nga MD</w:t>
            </w:r>
            <w:r w:rsidRPr="00ED17C9">
              <w:rPr>
                <w:rFonts w:ascii="Garamond" w:eastAsia="Times New Roman" w:hAnsi="Garamond"/>
                <w:sz w:val="20"/>
                <w:szCs w:val="20"/>
                <w:lang w:val="sq-AL"/>
              </w:rPr>
              <w:t>/KKK, në konsultim me institucionet e tjera. Zbatimi i planit do të ndikojë pozitivisht në perceptimin e qytetarëve për përpjekjet e zbatuara në Shqipëri kundër korrupsionit.</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eastAsia="Times New Roman" w:hAnsi="Garamond"/>
                <w:sz w:val="20"/>
                <w:szCs w:val="20"/>
                <w:lang w:val="sq-AL"/>
              </w:rPr>
              <w:t>Treguesi do të vlerësohet duke matur së pari krijimin e planit vjetor të vizibilitetit dhe komunikimit (procesit) dhe më pas përdorimin e tij operacional (performancën).</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b/>
                <w:sz w:val="20"/>
                <w:szCs w:val="20"/>
                <w:lang w:val="sq-AL"/>
              </w:rPr>
              <w:t xml:space="preserve"> </w:t>
            </w:r>
            <w:r w:rsidRPr="00ED17C9">
              <w:rPr>
                <w:rFonts w:ascii="Garamond" w:hAnsi="Garamond"/>
                <w:b/>
                <w:sz w:val="20"/>
                <w:szCs w:val="20"/>
                <w:highlight w:val="lightGray"/>
                <w:lang w:val="sq-AL"/>
              </w:rPr>
              <w:t>C.1.b: Numri i fushatave vjetore për rritjen e ndërgjegjësimit në luftën kundër korrupsionit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EA478F">
              <w:rPr>
                <w:rFonts w:ascii="Garamond" w:hAnsi="Garamond"/>
                <w:sz w:val="20"/>
                <w:szCs w:val="20"/>
                <w:lang w:val="sq-AL"/>
              </w:rPr>
              <w:t>m</w:t>
            </w:r>
            <w:r w:rsidRPr="00ED17C9">
              <w:rPr>
                <w:rFonts w:ascii="Garamond" w:hAnsi="Garamond"/>
                <w:sz w:val="20"/>
                <w:szCs w:val="20"/>
                <w:lang w:val="sq-AL"/>
              </w:rPr>
              <w:t>ë 2018, 2019 dhe 2020</w:t>
            </w:r>
            <w:r w:rsidR="00E84FEB">
              <w:rPr>
                <w:rFonts w:ascii="Garamond" w:hAnsi="Garamond"/>
                <w:sz w:val="20"/>
                <w:szCs w:val="20"/>
                <w:lang w:val="sq-AL"/>
              </w:rPr>
              <w:t>,</w:t>
            </w:r>
            <w:r w:rsidRPr="00ED17C9">
              <w:rPr>
                <w:rFonts w:ascii="Garamond" w:hAnsi="Garamond"/>
                <w:sz w:val="20"/>
                <w:szCs w:val="20"/>
                <w:lang w:val="sq-AL"/>
              </w:rPr>
              <w:t xml:space="preserve"> </w:t>
            </w:r>
            <w:r w:rsidR="00EA478F" w:rsidRPr="00ED17C9">
              <w:rPr>
                <w:rFonts w:ascii="Garamond" w:hAnsi="Garamond"/>
                <w:sz w:val="20"/>
                <w:szCs w:val="20"/>
                <w:lang w:val="sq-AL"/>
              </w:rPr>
              <w:t>janë</w:t>
            </w:r>
            <w:r w:rsidRPr="00ED17C9">
              <w:rPr>
                <w:rFonts w:ascii="Garamond" w:hAnsi="Garamond"/>
                <w:sz w:val="20"/>
                <w:szCs w:val="20"/>
                <w:lang w:val="sq-AL"/>
              </w:rPr>
              <w:t xml:space="preserve">: Përmirësimi i mos tolerimit të korrupsionit </w:t>
            </w:r>
            <w:r w:rsidR="00E84FEB" w:rsidRPr="00ED17C9">
              <w:rPr>
                <w:rFonts w:ascii="Garamond" w:hAnsi="Garamond"/>
                <w:sz w:val="20"/>
                <w:szCs w:val="20"/>
                <w:lang w:val="sq-AL"/>
              </w:rPr>
              <w:t>nga institucionet publike</w:t>
            </w:r>
            <w:r w:rsidR="00F6270B">
              <w:rPr>
                <w:rFonts w:ascii="Garamond" w:hAnsi="Garamond"/>
                <w:sz w:val="20"/>
                <w:szCs w:val="20"/>
                <w:lang w:val="sq-AL"/>
              </w:rPr>
              <w:t>:</w:t>
            </w:r>
            <w:r w:rsidRPr="00ED17C9">
              <w:rPr>
                <w:rFonts w:ascii="Garamond" w:hAnsi="Garamond"/>
                <w:sz w:val="20"/>
                <w:szCs w:val="20"/>
                <w:lang w:val="sq-AL"/>
              </w:rPr>
              <w:t xml:space="preserve"> </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Rritja e çështjeve të raportuara mbi korrupsionin,</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Inkurajimi i bashkëpunimit më shoqërinë civile.</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Rritja e transparencës dhe përmirësimi i aksesit të informacionit publik</w:t>
            </w:r>
          </w:p>
          <w:p w:rsidR="00686CFF" w:rsidRPr="00ED17C9" w:rsidRDefault="00686CFF" w:rsidP="00686CFF">
            <w:pPr>
              <w:numPr>
                <w:ilvl w:val="0"/>
                <w:numId w:val="40"/>
              </w:numPr>
              <w:spacing w:after="0" w:line="240" w:lineRule="auto"/>
              <w:ind w:left="0" w:firstLine="0"/>
              <w:contextualSpacing/>
              <w:jc w:val="left"/>
              <w:rPr>
                <w:rFonts w:ascii="Garamond" w:hAnsi="Garamond"/>
                <w:sz w:val="20"/>
                <w:szCs w:val="20"/>
                <w:lang w:val="sq-AL"/>
              </w:rPr>
            </w:pPr>
            <w:r w:rsidRPr="00ED17C9">
              <w:rPr>
                <w:rFonts w:ascii="Garamond" w:hAnsi="Garamond"/>
                <w:sz w:val="20"/>
                <w:szCs w:val="20"/>
                <w:lang w:val="sq-AL"/>
              </w:rPr>
              <w:t>Forcimi i integritetit të zyrtarëve publike</w:t>
            </w:r>
          </w:p>
          <w:p w:rsidR="00686CFF" w:rsidRPr="006D2C24" w:rsidRDefault="00686CFF" w:rsidP="00686CFF">
            <w:pPr>
              <w:spacing w:after="0" w:line="240" w:lineRule="auto"/>
              <w:ind w:firstLine="0"/>
              <w:rPr>
                <w:rFonts w:ascii="Garamond" w:hAnsi="Garamond"/>
                <w:spacing w:val="-4"/>
                <w:sz w:val="20"/>
                <w:szCs w:val="20"/>
                <w:lang w:val="sq-AL"/>
              </w:rPr>
            </w:pPr>
            <w:r w:rsidRPr="00ED17C9">
              <w:rPr>
                <w:rFonts w:ascii="Garamond" w:hAnsi="Garamond"/>
                <w:sz w:val="20"/>
                <w:szCs w:val="20"/>
                <w:lang w:val="sq-AL"/>
              </w:rPr>
              <w:t xml:space="preserve">Do </w:t>
            </w:r>
            <w:r w:rsidRPr="006D2C24">
              <w:rPr>
                <w:rFonts w:ascii="Garamond" w:hAnsi="Garamond"/>
                <w:spacing w:val="-4"/>
                <w:sz w:val="20"/>
                <w:szCs w:val="20"/>
                <w:lang w:val="sq-AL"/>
              </w:rPr>
              <w:t>të hartohet një plan komunikimi i gjerë.  4 fushata të mëdha janë parashikuar gjatë vitit 2018; me qëllimin (1) për të rritur ndërgjegjësimin e publikut për pasojat e korrupsionit dhe si ta denoncojnë dhe trajtojnë atë: (2) të rrisë ndërgjegjësimin e publikut në lidhje me transparencën dhe të drejtën për informim: (3) të rrisë ndërgjegjësimin e sektorit publik dhe privat për zbatimin e Ligjit për Sinjalizimin: (4) të rritë ndërgjegjësimin e publikut dhe të zyrtarëve për forcimin e integritetit të zyrtarëve publikë;</w:t>
            </w:r>
          </w:p>
          <w:p w:rsidR="00686CFF" w:rsidRPr="006D2C24" w:rsidRDefault="00686CFF" w:rsidP="00686CFF">
            <w:pPr>
              <w:spacing w:after="0" w:line="240" w:lineRule="auto"/>
              <w:ind w:firstLine="0"/>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Fushatat e rritjes së ndjeshmërisë duhet të jenë të qëndrueshme dhe afatgjata të orientuara dhe të planifikuara në një mënyrë që të arrijnë grupet relevante me dendësi të mjaftueshme të komunikimit.</w:t>
            </w:r>
          </w:p>
          <w:p w:rsidR="00686CFF" w:rsidRPr="006D2C24" w:rsidRDefault="00686CFF" w:rsidP="00686CFF">
            <w:pPr>
              <w:spacing w:after="0" w:line="240" w:lineRule="auto"/>
              <w:ind w:firstLine="0"/>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 xml:space="preserve">Kjo nënkupton një komunikim të qëndrueshëm </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themelor</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 xml:space="preserve"> dhe disa </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maja t</w:t>
            </w:r>
            <w:r w:rsidR="00D23F86" w:rsidRPr="006D2C24">
              <w:rPr>
                <w:rFonts w:ascii="Garamond" w:hAnsi="Garamond"/>
                <w:color w:val="000000"/>
                <w:spacing w:val="-4"/>
                <w:sz w:val="20"/>
                <w:szCs w:val="20"/>
                <w:lang w:val="sq-AL" w:eastAsia="en-GB"/>
              </w:rPr>
              <w:t>ë</w:t>
            </w:r>
            <w:r w:rsidRPr="006D2C24">
              <w:rPr>
                <w:rFonts w:ascii="Garamond" w:hAnsi="Garamond"/>
                <w:color w:val="000000"/>
                <w:spacing w:val="-4"/>
                <w:sz w:val="20"/>
                <w:szCs w:val="20"/>
                <w:lang w:val="sq-AL" w:eastAsia="en-GB"/>
              </w:rPr>
              <w:t xml:space="preserve"> komunikimit</w:t>
            </w:r>
            <w:r w:rsidR="00867482" w:rsidRPr="006D2C24">
              <w:rPr>
                <w:rFonts w:ascii="Garamond" w:hAnsi="Garamond"/>
                <w:color w:val="000000"/>
                <w:spacing w:val="-4"/>
                <w:sz w:val="20"/>
                <w:szCs w:val="20"/>
                <w:lang w:val="sq-AL" w:eastAsia="en-GB"/>
              </w:rPr>
              <w:t>”</w:t>
            </w:r>
            <w:r w:rsidRPr="006D2C24">
              <w:rPr>
                <w:rFonts w:ascii="Garamond" w:hAnsi="Garamond"/>
                <w:color w:val="000000"/>
                <w:spacing w:val="-4"/>
                <w:sz w:val="20"/>
                <w:szCs w:val="20"/>
                <w:lang w:val="sq-AL" w:eastAsia="en-GB"/>
              </w:rPr>
              <w:t xml:space="preserve"> gjatë periudhës. Fushata duhet  të:</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Integrojë disa kanale dhe mjete të komunikimit të cilat janë koherente,</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të ketë një dizajn tërheqës dhe lehtësisht të dallueshëm,</w:t>
            </w:r>
          </w:p>
          <w:p w:rsidR="00686CFF" w:rsidRPr="006D2C24" w:rsidRDefault="00686CFF" w:rsidP="0047526A">
            <w:pPr>
              <w:numPr>
                <w:ilvl w:val="1"/>
                <w:numId w:val="41"/>
              </w:numPr>
              <w:tabs>
                <w:tab w:val="clear" w:pos="1440"/>
                <w:tab w:val="num" w:pos="270"/>
                <w:tab w:val="num" w:pos="990"/>
              </w:tabs>
              <w:spacing w:after="0" w:line="240" w:lineRule="auto"/>
              <w:ind w:left="0" w:firstLine="0"/>
              <w:jc w:val="left"/>
              <w:textAlignment w:val="baseline"/>
              <w:rPr>
                <w:rFonts w:ascii="Garamond" w:hAnsi="Garamond"/>
                <w:color w:val="000000"/>
                <w:spacing w:val="-4"/>
                <w:sz w:val="20"/>
                <w:szCs w:val="20"/>
                <w:lang w:val="sq-AL" w:eastAsia="en-GB"/>
              </w:rPr>
            </w:pPr>
            <w:r w:rsidRPr="006D2C24">
              <w:rPr>
                <w:rFonts w:ascii="Garamond" w:hAnsi="Garamond"/>
                <w:color w:val="000000"/>
                <w:spacing w:val="-4"/>
                <w:sz w:val="20"/>
                <w:szCs w:val="20"/>
                <w:lang w:val="sq-AL" w:eastAsia="en-GB"/>
              </w:rPr>
              <w:t>Përcaktojë grupe relevante duke përfshirë vendimmarrësit dhe mediat, dhe qëllim efekte t</w:t>
            </w:r>
            <w:r w:rsidR="00CD52EF" w:rsidRPr="006D2C24">
              <w:rPr>
                <w:rFonts w:ascii="Garamond" w:hAnsi="Garamond"/>
                <w:color w:val="000000"/>
                <w:spacing w:val="-4"/>
                <w:sz w:val="20"/>
                <w:szCs w:val="20"/>
                <w:lang w:val="sq-AL" w:eastAsia="en-GB"/>
              </w:rPr>
              <w:t>ë</w:t>
            </w:r>
            <w:r w:rsidRPr="006D2C24">
              <w:rPr>
                <w:rFonts w:ascii="Garamond" w:hAnsi="Garamond"/>
                <w:color w:val="000000"/>
                <w:spacing w:val="-4"/>
                <w:sz w:val="20"/>
                <w:szCs w:val="20"/>
                <w:lang w:val="sq-AL" w:eastAsia="en-GB"/>
              </w:rPr>
              <w:t xml:space="preserve"> qëndrueshme.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 </w:t>
            </w:r>
          </w:p>
        </w:tc>
      </w:tr>
      <w:tr w:rsidR="0047526A" w:rsidRPr="00ED17C9" w:rsidTr="001247A2">
        <w:trPr>
          <w:trHeight w:val="233"/>
        </w:trPr>
        <w:tc>
          <w:tcPr>
            <w:tcW w:w="309" w:type="pct"/>
            <w:gridSpan w:val="1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943" w:type="pct"/>
            <w:gridSpan w:val="17"/>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452" w:type="pct"/>
            <w:gridSpan w:val="1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47526A" w:rsidRPr="00ED17C9" w:rsidRDefault="0047526A" w:rsidP="00F6270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r</w:t>
            </w:r>
            <w:r w:rsidRPr="00ED17C9">
              <w:rPr>
                <w:rFonts w:ascii="Garamond" w:hAnsi="Garamond"/>
                <w:b/>
                <w:sz w:val="20"/>
                <w:szCs w:val="20"/>
                <w:lang w:val="sq-AL"/>
              </w:rPr>
              <w:t>aportues</w:t>
            </w:r>
          </w:p>
        </w:tc>
        <w:tc>
          <w:tcPr>
            <w:tcW w:w="992" w:type="pct"/>
            <w:gridSpan w:val="40"/>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Pr>
                <w:rFonts w:ascii="Garamond" w:hAnsi="Garamond"/>
                <w:b/>
                <w:sz w:val="20"/>
                <w:szCs w:val="20"/>
                <w:lang w:val="sq-AL"/>
              </w:rPr>
              <w:t>a</w:t>
            </w:r>
            <w:r w:rsidRPr="00ED17C9">
              <w:rPr>
                <w:rFonts w:ascii="Garamond" w:hAnsi="Garamond"/>
                <w:b/>
                <w:sz w:val="20"/>
                <w:szCs w:val="20"/>
                <w:lang w:val="sq-AL"/>
              </w:rPr>
              <w:t>fati</w:t>
            </w:r>
          </w:p>
        </w:tc>
        <w:tc>
          <w:tcPr>
            <w:tcW w:w="552" w:type="pct"/>
            <w:gridSpan w:val="20"/>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Fondet e kërkuara/ </w:t>
            </w:r>
            <w:r>
              <w:rPr>
                <w:rFonts w:ascii="Garamond" w:hAnsi="Garamond"/>
                <w:b/>
                <w:sz w:val="20"/>
                <w:szCs w:val="20"/>
                <w:lang w:val="sq-AL"/>
              </w:rPr>
              <w:t>b</w:t>
            </w:r>
            <w:r w:rsidRPr="00ED17C9">
              <w:rPr>
                <w:rFonts w:ascii="Garamond" w:hAnsi="Garamond"/>
                <w:b/>
                <w:sz w:val="20"/>
                <w:szCs w:val="20"/>
                <w:lang w:val="sq-AL"/>
              </w:rPr>
              <w:t>urimi i financimit</w:t>
            </w:r>
          </w:p>
        </w:tc>
        <w:tc>
          <w:tcPr>
            <w:tcW w:w="879" w:type="pct"/>
            <w:gridSpan w:val="21"/>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r</w:t>
            </w:r>
            <w:r w:rsidRPr="00ED17C9">
              <w:rPr>
                <w:rFonts w:ascii="Garamond" w:hAnsi="Garamond"/>
                <w:b/>
                <w:sz w:val="20"/>
                <w:szCs w:val="20"/>
                <w:lang w:val="sq-AL"/>
              </w:rPr>
              <w:t>ezultatit</w:t>
            </w:r>
          </w:p>
        </w:tc>
        <w:tc>
          <w:tcPr>
            <w:tcW w:w="873" w:type="pct"/>
            <w:gridSpan w:val="16"/>
            <w:vMerge w:val="restart"/>
            <w:shd w:val="clear" w:color="auto" w:fill="DEEAF6"/>
            <w:vAlign w:val="center"/>
          </w:tcPr>
          <w:p w:rsidR="0047526A" w:rsidRPr="00ED17C9" w:rsidRDefault="0047526A" w:rsidP="00F6270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Pr>
                <w:rFonts w:ascii="Garamond" w:hAnsi="Garamond"/>
                <w:b/>
                <w:sz w:val="20"/>
                <w:szCs w:val="20"/>
                <w:lang w:val="sq-AL"/>
              </w:rPr>
              <w:t>i</w:t>
            </w:r>
            <w:r w:rsidRPr="00ED17C9">
              <w:rPr>
                <w:rFonts w:ascii="Garamond" w:hAnsi="Garamond"/>
                <w:b/>
                <w:sz w:val="20"/>
                <w:szCs w:val="20"/>
                <w:lang w:val="sq-AL"/>
              </w:rPr>
              <w:t>mpaktit</w:t>
            </w:r>
          </w:p>
        </w:tc>
      </w:tr>
      <w:tr w:rsidR="000709E4" w:rsidRPr="00ED17C9" w:rsidTr="001247A2">
        <w:trPr>
          <w:trHeight w:val="170"/>
        </w:trPr>
        <w:tc>
          <w:tcPr>
            <w:tcW w:w="309"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943" w:type="pct"/>
            <w:gridSpan w:val="17"/>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452" w:type="pct"/>
            <w:gridSpan w:val="11"/>
            <w:vMerge/>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359" w:type="pct"/>
            <w:gridSpan w:val="12"/>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2018</w:t>
            </w:r>
          </w:p>
        </w:tc>
        <w:tc>
          <w:tcPr>
            <w:tcW w:w="354" w:type="pct"/>
            <w:gridSpan w:val="12"/>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2019</w:t>
            </w:r>
          </w:p>
        </w:tc>
        <w:tc>
          <w:tcPr>
            <w:tcW w:w="279" w:type="pct"/>
            <w:gridSpan w:val="16"/>
            <w:shd w:val="clear" w:color="auto" w:fill="DEEAF6"/>
            <w:vAlign w:val="center"/>
          </w:tcPr>
          <w:p w:rsidR="00686CFF" w:rsidRPr="00ED17C9" w:rsidRDefault="00686CFF" w:rsidP="0047526A">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2020</w:t>
            </w:r>
          </w:p>
        </w:tc>
        <w:tc>
          <w:tcPr>
            <w:tcW w:w="552" w:type="pct"/>
            <w:gridSpan w:val="20"/>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vMerge/>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Forumi i parë konsultativ (i brendshëm): shkëmbimi mbi planin e veprimit</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Forumi i parë konsultativ (publik): sinjalizuesit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Pjesëmarrësi është i informuar për progresin dhe përfshirjen e planit të veprimit;</w:t>
            </w:r>
          </w:p>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Progresi dhe pengesat n</w:t>
            </w:r>
            <w:r w:rsidR="00D23F86">
              <w:rPr>
                <w:rFonts w:ascii="Garamond" w:hAnsi="Garamond"/>
                <w:sz w:val="20"/>
                <w:szCs w:val="20"/>
                <w:lang w:val="sq-AL"/>
              </w:rPr>
              <w:t>ë</w:t>
            </w:r>
            <w:r w:rsidRPr="00ED17C9">
              <w:rPr>
                <w:rFonts w:ascii="Garamond" w:hAnsi="Garamond"/>
                <w:sz w:val="20"/>
                <w:szCs w:val="20"/>
                <w:lang w:val="sq-AL"/>
              </w:rPr>
              <w:t xml:space="preserve"> implementimin e </w:t>
            </w:r>
            <w:r w:rsidR="000D7576" w:rsidRPr="00ED17C9">
              <w:rPr>
                <w:rFonts w:ascii="Garamond" w:hAnsi="Garamond"/>
                <w:sz w:val="20"/>
                <w:szCs w:val="20"/>
                <w:lang w:val="sq-AL"/>
              </w:rPr>
              <w:t>ligjit për sinjalizimin dhe mbrojtjen e sinjalizuesve</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Angazhimi i përgjithshëm i palëve të interesuara për aktivitetet e projektit  për planin e veprimit kundër korrupsionit;</w:t>
            </w:r>
          </w:p>
          <w:p w:rsidR="00686CFF" w:rsidRPr="00ED17C9" w:rsidRDefault="00686CFF" w:rsidP="00F6270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Zbatimi i plotë i </w:t>
            </w:r>
            <w:r w:rsidR="00F6270B" w:rsidRPr="00ED17C9">
              <w:rPr>
                <w:rFonts w:ascii="Garamond" w:hAnsi="Garamond"/>
                <w:sz w:val="20"/>
                <w:szCs w:val="20"/>
                <w:lang w:val="sq-AL"/>
              </w:rPr>
              <w:t>ligjit për sinjalizimin</w:t>
            </w:r>
          </w:p>
        </w:tc>
      </w:tr>
      <w:tr w:rsidR="000709E4" w:rsidRPr="00ED17C9" w:rsidTr="001247A2">
        <w:trPr>
          <w:trHeight w:val="1301"/>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C.b.2</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Takimi koordinues i donatorëve/ Konferencë për shtyp të planit të veprimit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Prill</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Numri i </w:t>
            </w:r>
            <w:r w:rsidR="000D7576" w:rsidRPr="00ED17C9">
              <w:rPr>
                <w:rFonts w:ascii="Garamond" w:hAnsi="Garamond"/>
                <w:sz w:val="20"/>
                <w:szCs w:val="20"/>
                <w:lang w:val="sq-AL"/>
              </w:rPr>
              <w:t xml:space="preserve">donatorëve </w:t>
            </w:r>
            <w:r w:rsidRPr="00ED17C9">
              <w:rPr>
                <w:rFonts w:ascii="Garamond" w:hAnsi="Garamond"/>
                <w:sz w:val="20"/>
                <w:szCs w:val="20"/>
                <w:lang w:val="sq-AL"/>
              </w:rPr>
              <w:t>të pranishëm në takim</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Qasja gjithëpërfshirëse: Përfshirja e donatorëve në procesin e zbatimit të AP</w:t>
            </w:r>
            <w:r w:rsidR="000D7576">
              <w:rPr>
                <w:rFonts w:ascii="Garamond" w:hAnsi="Garamond"/>
                <w:sz w:val="20"/>
                <w:szCs w:val="20"/>
                <w:lang w:val="sq-AL"/>
              </w:rPr>
              <w:t>-së</w:t>
            </w:r>
            <w:r w:rsidRPr="00ED17C9">
              <w:rPr>
                <w:rFonts w:ascii="Garamond" w:hAnsi="Garamond"/>
                <w:sz w:val="20"/>
                <w:szCs w:val="20"/>
                <w:lang w:val="sq-AL"/>
              </w:rPr>
              <w:t xml:space="preserve"> kundër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C.b.3</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Vrapo kundër korrup</w:t>
            </w:r>
            <w:r w:rsidR="00E84FEB">
              <w:rPr>
                <w:rFonts w:ascii="Garamond" w:hAnsi="Garamond"/>
                <w:sz w:val="20"/>
                <w:szCs w:val="20"/>
                <w:lang w:val="sq-AL"/>
              </w:rPr>
              <w:t>s</w:t>
            </w:r>
            <w:r w:rsidRPr="00ED17C9">
              <w:rPr>
                <w:rFonts w:ascii="Garamond" w:hAnsi="Garamond"/>
                <w:sz w:val="20"/>
                <w:szCs w:val="20"/>
                <w:lang w:val="sq-AL"/>
              </w:rPr>
              <w:t>ionit: Eventi informues 10 km vrapim kundër korrupsionit: kanale online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Maj</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TAC/EUD/Bashkia/MD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eventin ndërgjegjësues</w:t>
            </w:r>
          </w:p>
        </w:tc>
        <w:tc>
          <w:tcPr>
            <w:tcW w:w="873" w:type="pct"/>
            <w:gridSpan w:val="16"/>
            <w:shd w:val="clear" w:color="auto" w:fill="auto"/>
          </w:tcPr>
          <w:p w:rsidR="00686CFF"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pjesëmarrësve në ngjarje duhet të jetë i vetëdijshëm për pasojat e korrupsionit dhe duhet të inkurajohen të denoncojnë korrupsionin</w:t>
            </w:r>
          </w:p>
          <w:p w:rsidR="000739B1" w:rsidRPr="00ED17C9" w:rsidRDefault="000739B1" w:rsidP="00686CFF">
            <w:pPr>
              <w:spacing w:after="0" w:line="240" w:lineRule="auto"/>
              <w:ind w:firstLine="0"/>
              <w:jc w:val="left"/>
              <w:rPr>
                <w:rFonts w:ascii="Garamond" w:hAnsi="Garamond"/>
                <w:sz w:val="20"/>
                <w:szCs w:val="20"/>
                <w:lang w:val="sq-AL"/>
              </w:rPr>
            </w:pPr>
          </w:p>
        </w:tc>
      </w:tr>
      <w:tr w:rsidR="000709E4" w:rsidRPr="00ED17C9" w:rsidTr="001247A2">
        <w:trPr>
          <w:trHeight w:val="833"/>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C.b.4</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Forumi i Dytë Konsultativ: Liria e </w:t>
            </w:r>
            <w:r w:rsidR="00E84FEB">
              <w:rPr>
                <w:rFonts w:ascii="Garamond" w:hAnsi="Garamond"/>
                <w:sz w:val="20"/>
                <w:szCs w:val="20"/>
                <w:lang w:val="sq-AL"/>
              </w:rPr>
              <w:t>i</w:t>
            </w:r>
            <w:r w:rsidRPr="00ED17C9">
              <w:rPr>
                <w:rFonts w:ascii="Garamond" w:hAnsi="Garamond"/>
                <w:sz w:val="20"/>
                <w:szCs w:val="20"/>
                <w:lang w:val="sq-AL"/>
              </w:rPr>
              <w:t>nformacionit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Qershor </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uppressAutoHyphens/>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 dhe përfshirje e plotë e palëve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Default="00686CFF" w:rsidP="006D2C24">
            <w:pPr>
              <w:spacing w:after="0" w:line="240" w:lineRule="auto"/>
              <w:ind w:firstLine="0"/>
              <w:jc w:val="left"/>
              <w:rPr>
                <w:rFonts w:ascii="Garamond" w:hAnsi="Garamond"/>
                <w:spacing w:val="-1"/>
                <w:sz w:val="20"/>
                <w:szCs w:val="20"/>
                <w:lang w:val="sq-AL"/>
              </w:rPr>
            </w:pPr>
            <w:r w:rsidRPr="00ED17C9">
              <w:rPr>
                <w:rFonts w:ascii="Garamond" w:hAnsi="Garamond"/>
                <w:spacing w:val="-1"/>
                <w:sz w:val="20"/>
                <w:szCs w:val="20"/>
                <w:lang w:val="sq-AL"/>
              </w:rPr>
              <w:t>Përmirësimi i aksesit të qytetarëve në informacion</w:t>
            </w:r>
          </w:p>
          <w:p w:rsidR="006D2C24" w:rsidRPr="00ED17C9" w:rsidRDefault="006D2C24" w:rsidP="006D2C24">
            <w:pPr>
              <w:spacing w:after="0" w:line="240" w:lineRule="auto"/>
              <w:ind w:firstLine="0"/>
              <w:jc w:val="left"/>
              <w:rPr>
                <w:rFonts w:ascii="Garamond" w:hAnsi="Garamond"/>
                <w:b/>
                <w:color w:val="7030A0"/>
                <w:sz w:val="20"/>
                <w:szCs w:val="20"/>
                <w:lang w:val="sq-AL"/>
              </w:rPr>
            </w:pP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C.b.5</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Filloi: </w:t>
            </w:r>
            <w:r w:rsidR="00E84FEB" w:rsidRPr="00ED17C9">
              <w:rPr>
                <w:rFonts w:ascii="Garamond" w:hAnsi="Garamond"/>
                <w:sz w:val="20"/>
                <w:szCs w:val="20"/>
                <w:lang w:val="sq-AL"/>
              </w:rPr>
              <w:t>Zëra</w:t>
            </w:r>
            <w:r w:rsidRPr="00ED17C9">
              <w:rPr>
                <w:rFonts w:ascii="Garamond" w:hAnsi="Garamond"/>
                <w:sz w:val="20"/>
                <w:szCs w:val="20"/>
                <w:lang w:val="sq-AL"/>
              </w:rPr>
              <w:t xml:space="preserve"> </w:t>
            </w:r>
            <w:r w:rsidR="00E84FEB">
              <w:rPr>
                <w:rFonts w:ascii="Garamond" w:hAnsi="Garamond"/>
                <w:sz w:val="20"/>
                <w:szCs w:val="20"/>
                <w:lang w:val="sq-AL"/>
              </w:rPr>
              <w:t>k</w:t>
            </w:r>
            <w:r w:rsidRPr="00ED17C9">
              <w:rPr>
                <w:rFonts w:ascii="Garamond" w:hAnsi="Garamond"/>
                <w:sz w:val="20"/>
                <w:szCs w:val="20"/>
                <w:lang w:val="sq-AL"/>
              </w:rPr>
              <w:t>undër Korrupsionit: Fushata dëshmuese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Korrik</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njerëzve të ndërgjegjësuar mbi pasojat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C.b.6</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Rock kundër korrupsionit: festival muzikor </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Gusht</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eventin ndërgjegjësues</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pjesëmarrësve në ngjarje do të jetë i vetëdijshëm për pasojat e korrupsionit dhe do të inkurajohet për të denoncuar raste korruptive</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C.b.7</w:t>
            </w:r>
          </w:p>
        </w:tc>
        <w:tc>
          <w:tcPr>
            <w:tcW w:w="943" w:type="pct"/>
            <w:gridSpan w:val="17"/>
            <w:shd w:val="clear" w:color="auto" w:fill="auto"/>
          </w:tcPr>
          <w:p w:rsidR="00686CFF" w:rsidRPr="00F6270B"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filloi: Informacion </w:t>
            </w:r>
            <w:r w:rsidR="00E84FEB" w:rsidRPr="00ED17C9">
              <w:rPr>
                <w:rFonts w:ascii="Garamond" w:hAnsi="Garamond"/>
                <w:sz w:val="20"/>
                <w:szCs w:val="20"/>
                <w:lang w:val="sq-AL"/>
              </w:rPr>
              <w:t>kundër</w:t>
            </w:r>
            <w:r w:rsidRPr="00ED17C9">
              <w:rPr>
                <w:rFonts w:ascii="Garamond" w:hAnsi="Garamond"/>
                <w:sz w:val="20"/>
                <w:szCs w:val="20"/>
                <w:lang w:val="sq-AL"/>
              </w:rPr>
              <w:t xml:space="preserve"> korrupsionit:</w:t>
            </w:r>
            <w:r w:rsidR="00F6270B">
              <w:rPr>
                <w:rFonts w:ascii="Garamond" w:hAnsi="Garamond"/>
                <w:sz w:val="20"/>
                <w:szCs w:val="20"/>
                <w:lang w:val="sq-AL"/>
              </w:rPr>
              <w:t xml:space="preserve">  turne informues/ fletëpalosje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Shtator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qytetarëve të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Informimi i publikut për pasojat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C.b.8</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Forumi i Tretë Konsultativ: Integriteti</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Shtator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Angazhim i plotë dhe përfshirje e palëve të interesuara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Forcimi i integritetit të zyrtarëve publikë;</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C.b.9</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Të rinjtë kundër korrupsionit: Shkëmbimi/eksperiencat/bashkëpunimi i të rinjve</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Tetor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Zyra e Huaj Gjermane</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Miratimi i praktikave më të mira për trajtimin e korrupsionit</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Edukimi i të rinjve  </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C.b.10</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Forumi i Katërt Konsultativ: Konflikti i Interesave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Nëntor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Angazhim i plotë dhe përfshirje e palëve të interesuara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Forcimi i regjimit të zbulimit dhe kontrollit të rasteve të konfliktit të interesit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C.b.11</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Film kundër korrupsionit: festival filmi</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Dhjetor.</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personave të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pacing w:val="-6"/>
                <w:sz w:val="20"/>
                <w:szCs w:val="20"/>
                <w:lang w:val="sq-AL"/>
              </w:rPr>
              <w:t>Informimi i publikut për pasojat e korrupsionit me metodat vizuale</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C.b.12</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Anketë kundër korrupsionit: Eventi i opinionit publik në bashkëpunim me IT</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Shkurt</w:t>
            </w: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Perceptimi mbi indeksin e antikorrupsionit</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pacing w:val="3"/>
                <w:sz w:val="20"/>
                <w:szCs w:val="20"/>
                <w:lang w:val="sq-AL"/>
              </w:rPr>
              <w:t>Mbledhja e të dhënave dhe analizimi;</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C.b.13</w:t>
            </w:r>
          </w:p>
        </w:tc>
        <w:tc>
          <w:tcPr>
            <w:tcW w:w="943" w:type="pct"/>
            <w:gridSpan w:val="17"/>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Forumi i </w:t>
            </w:r>
            <w:r w:rsidR="00E84FEB">
              <w:rPr>
                <w:rFonts w:ascii="Garamond" w:hAnsi="Garamond"/>
                <w:sz w:val="20"/>
                <w:szCs w:val="20"/>
                <w:lang w:val="sq-AL"/>
              </w:rPr>
              <w:t>P</w:t>
            </w:r>
            <w:r w:rsidRPr="00ED17C9">
              <w:rPr>
                <w:rFonts w:ascii="Garamond" w:hAnsi="Garamond"/>
                <w:sz w:val="20"/>
                <w:szCs w:val="20"/>
                <w:lang w:val="sq-AL"/>
              </w:rPr>
              <w:t>estë Konsultativ Konkluzione &amp; hapat e ardhshëm</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MD</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Mars</w:t>
            </w: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TAC/EUD/MD</w:t>
            </w:r>
          </w:p>
        </w:tc>
        <w:tc>
          <w:tcPr>
            <w:tcW w:w="879" w:type="pct"/>
            <w:gridSpan w:val="21"/>
            <w:shd w:val="clear" w:color="auto" w:fill="auto"/>
          </w:tcPr>
          <w:p w:rsidR="00686CFF" w:rsidRPr="00ED17C9" w:rsidRDefault="00686CFF" w:rsidP="00686CFF">
            <w:pPr>
              <w:suppressAutoHyphens/>
              <w:spacing w:after="0" w:line="240" w:lineRule="auto"/>
              <w:ind w:firstLine="0"/>
              <w:jc w:val="left"/>
              <w:rPr>
                <w:rFonts w:ascii="Garamond" w:hAnsi="Garamond"/>
                <w:sz w:val="20"/>
                <w:szCs w:val="20"/>
                <w:lang w:val="sq-AL"/>
              </w:rPr>
            </w:pPr>
            <w:r w:rsidRPr="00ED17C9">
              <w:rPr>
                <w:rFonts w:ascii="Garamond" w:hAnsi="Garamond"/>
                <w:sz w:val="20"/>
                <w:szCs w:val="20"/>
                <w:lang w:val="sq-AL"/>
              </w:rPr>
              <w:t>Angazhim dhe përfshirje e plotë e palëve</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Përcaktimi i hapave të mëtejshëm në luftën kundër korrupsionition</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C.b.14</w:t>
            </w:r>
          </w:p>
        </w:tc>
        <w:tc>
          <w:tcPr>
            <w:tcW w:w="943" w:type="pct"/>
            <w:gridSpan w:val="17"/>
            <w:shd w:val="clear" w:color="auto" w:fill="auto"/>
          </w:tcPr>
          <w:p w:rsidR="00686CFF" w:rsidRPr="00ED17C9" w:rsidRDefault="00686CFF" w:rsidP="00D23F8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Mëngjesi </w:t>
            </w:r>
            <w:r w:rsidR="00E84FEB">
              <w:rPr>
                <w:rFonts w:ascii="Garamond" w:hAnsi="Garamond"/>
                <w:sz w:val="20"/>
                <w:szCs w:val="20"/>
                <w:lang w:val="sq-AL"/>
              </w:rPr>
              <w:t>anti</w:t>
            </w:r>
            <w:r w:rsidR="00E84FEB" w:rsidRPr="00ED17C9">
              <w:rPr>
                <w:rFonts w:ascii="Garamond" w:hAnsi="Garamond"/>
                <w:sz w:val="20"/>
                <w:szCs w:val="20"/>
                <w:lang w:val="sq-AL"/>
              </w:rPr>
              <w:t>korrupson</w:t>
            </w:r>
            <w:r w:rsidRPr="00ED17C9">
              <w:rPr>
                <w:rFonts w:ascii="Garamond" w:hAnsi="Garamond"/>
                <w:sz w:val="20"/>
                <w:szCs w:val="20"/>
                <w:lang w:val="sq-AL"/>
              </w:rPr>
              <w:t>: takimet rregullisht dhe n</w:t>
            </w:r>
            <w:r w:rsidR="00D23F86">
              <w:rPr>
                <w:rFonts w:ascii="Garamond" w:hAnsi="Garamond"/>
                <w:sz w:val="20"/>
                <w:szCs w:val="20"/>
                <w:lang w:val="sq-AL"/>
              </w:rPr>
              <w:t>ë</w:t>
            </w:r>
            <w:r w:rsidRPr="00ED17C9">
              <w:rPr>
                <w:rFonts w:ascii="Garamond" w:hAnsi="Garamond"/>
                <w:sz w:val="20"/>
                <w:szCs w:val="20"/>
                <w:lang w:val="sq-AL"/>
              </w:rPr>
              <w:t xml:space="preserve"> sesionet/edicionet e veçanta</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periodikisht</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Paguar nga çdo pjesëmarrës</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Nr. </w:t>
            </w:r>
            <w:r w:rsidR="000D7576">
              <w:rPr>
                <w:rFonts w:ascii="Garamond" w:hAnsi="Garamond"/>
                <w:sz w:val="20"/>
                <w:szCs w:val="20"/>
                <w:lang w:val="sq-AL"/>
              </w:rPr>
              <w:t>i</w:t>
            </w:r>
            <w:r w:rsidRPr="00ED17C9">
              <w:rPr>
                <w:rFonts w:ascii="Garamond" w:hAnsi="Garamond"/>
                <w:sz w:val="20"/>
                <w:szCs w:val="20"/>
                <w:lang w:val="sq-AL"/>
              </w:rPr>
              <w:t xml:space="preserve"> takimeve</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 xml:space="preserve">i </w:t>
            </w:r>
            <w:r w:rsidR="000D7576" w:rsidRPr="00ED17C9">
              <w:rPr>
                <w:rFonts w:ascii="Garamond" w:hAnsi="Garamond"/>
                <w:sz w:val="20"/>
                <w:szCs w:val="20"/>
                <w:lang w:val="sq-AL"/>
              </w:rPr>
              <w:t>pjesëmarrësve</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Inkurajimi i bashkëpunimit me shoqërinë civile dhe donatorët;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C.b.15</w:t>
            </w:r>
          </w:p>
        </w:tc>
        <w:tc>
          <w:tcPr>
            <w:tcW w:w="943" w:type="pct"/>
            <w:gridSpan w:val="17"/>
            <w:shd w:val="clear" w:color="auto" w:fill="auto"/>
          </w:tcPr>
          <w:p w:rsidR="00686CFF" w:rsidRPr="00ED17C9" w:rsidRDefault="00686CFF" w:rsidP="00E84FE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Takimi i </w:t>
            </w:r>
            <w:r w:rsidR="00E84FEB">
              <w:rPr>
                <w:rFonts w:ascii="Garamond" w:hAnsi="Garamond"/>
                <w:sz w:val="20"/>
                <w:szCs w:val="20"/>
                <w:lang w:val="sq-AL"/>
              </w:rPr>
              <w:t>m</w:t>
            </w:r>
            <w:r w:rsidRPr="00ED17C9">
              <w:rPr>
                <w:rFonts w:ascii="Garamond" w:hAnsi="Garamond"/>
                <w:sz w:val="20"/>
                <w:szCs w:val="20"/>
                <w:lang w:val="sq-AL"/>
              </w:rPr>
              <w:t xml:space="preserve">inistrit: KKK vizitë në </w:t>
            </w:r>
            <w:r w:rsidR="000D7576" w:rsidRPr="00ED17C9">
              <w:rPr>
                <w:rFonts w:ascii="Garamond" w:hAnsi="Garamond"/>
                <w:sz w:val="20"/>
                <w:szCs w:val="20"/>
                <w:lang w:val="sq-AL"/>
              </w:rPr>
              <w:t>vende</w:t>
            </w:r>
            <w:r w:rsidRPr="00ED17C9">
              <w:rPr>
                <w:rFonts w:ascii="Garamond" w:hAnsi="Garamond"/>
                <w:sz w:val="20"/>
                <w:szCs w:val="20"/>
                <w:lang w:val="sq-AL"/>
              </w:rPr>
              <w:t xml:space="preserve"> të ndryshme për subjekte të ndryshme: Promovimi i </w:t>
            </w:r>
            <w:r w:rsidR="00E84FEB" w:rsidRPr="00ED17C9">
              <w:rPr>
                <w:rFonts w:ascii="Garamond" w:hAnsi="Garamond"/>
                <w:sz w:val="20"/>
                <w:szCs w:val="20"/>
                <w:lang w:val="sq-AL"/>
              </w:rPr>
              <w:t>transparencës/ reformës së derregullimit /integritetit/procesit të planit të veprimit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i takimeve</w:t>
            </w:r>
          </w:p>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personave t</w:t>
            </w:r>
            <w:r w:rsidR="000D7576">
              <w:rPr>
                <w:rFonts w:ascii="Garamond" w:hAnsi="Garamond"/>
                <w:sz w:val="20"/>
                <w:szCs w:val="20"/>
                <w:lang w:val="sq-AL"/>
              </w:rPr>
              <w:t>ë</w:t>
            </w:r>
            <w:r w:rsidRPr="00ED17C9">
              <w:rPr>
                <w:rFonts w:ascii="Garamond" w:hAnsi="Garamond"/>
                <w:sz w:val="20"/>
                <w:szCs w:val="20"/>
                <w:lang w:val="sq-AL"/>
              </w:rPr>
              <w:t xml:space="preserve"> informuar</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qasje më të mirë në informata për qytetarët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C.b.16</w:t>
            </w:r>
          </w:p>
        </w:tc>
        <w:tc>
          <w:tcPr>
            <w:tcW w:w="943" w:type="pct"/>
            <w:gridSpan w:val="17"/>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Debati televiziv me Ministrin si KKK duke prezantuar SPAK dhe B</w:t>
            </w:r>
            <w:r w:rsidR="000D7576">
              <w:rPr>
                <w:rFonts w:ascii="Garamond" w:hAnsi="Garamond"/>
                <w:sz w:val="20"/>
                <w:szCs w:val="20"/>
                <w:lang w:val="sq-AL"/>
              </w:rPr>
              <w:t>y</w:t>
            </w:r>
            <w:r w:rsidRPr="00ED17C9">
              <w:rPr>
                <w:rFonts w:ascii="Garamond" w:hAnsi="Garamond"/>
                <w:sz w:val="20"/>
                <w:szCs w:val="20"/>
                <w:lang w:val="sq-AL"/>
              </w:rPr>
              <w:t>ronë e Hetimit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Nr. </w:t>
            </w:r>
            <w:r w:rsidR="000D7576">
              <w:rPr>
                <w:rFonts w:ascii="Garamond" w:hAnsi="Garamond"/>
                <w:sz w:val="20"/>
                <w:szCs w:val="20"/>
                <w:lang w:val="sq-AL"/>
              </w:rPr>
              <w:t>i</w:t>
            </w:r>
            <w:r w:rsidRPr="00ED17C9">
              <w:rPr>
                <w:rFonts w:ascii="Garamond" w:hAnsi="Garamond"/>
                <w:sz w:val="20"/>
                <w:szCs w:val="20"/>
                <w:lang w:val="sq-AL"/>
              </w:rPr>
              <w:t xml:space="preserve"> debateve </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Rritja e transparencës; përmirësimi i trajtimit të rasteve të korrupsionit;</w:t>
            </w:r>
            <w:r w:rsidRPr="00ED17C9">
              <w:rPr>
                <w:rFonts w:ascii="Garamond" w:hAnsi="Garamond"/>
                <w:sz w:val="20"/>
                <w:szCs w:val="20"/>
                <w:lang w:val="sq-AL"/>
              </w:rPr>
              <w:br/>
              <w:t>Përmirësimi i efikasitetit dhe efektivitetit të hetimeve penale kundër korrupsionit; përmirësimi i bashkëpunimit ndërmjet agjencive të zbatimit të ligjit në ndjekjen penale dhe ndëshkimin e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C.b.17</w:t>
            </w:r>
          </w:p>
        </w:tc>
        <w:tc>
          <w:tcPr>
            <w:tcW w:w="943" w:type="pct"/>
            <w:gridSpan w:val="17"/>
            <w:shd w:val="clear" w:color="auto" w:fill="auto"/>
          </w:tcPr>
          <w:p w:rsidR="00686CFF" w:rsidRPr="00ED17C9" w:rsidRDefault="00686CFF" w:rsidP="00F6270B">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Komunikimi audoviziv i trajnimeve administrative mbi </w:t>
            </w:r>
            <w:r w:rsidR="009E3F6D">
              <w:rPr>
                <w:rFonts w:ascii="Garamond" w:hAnsi="Garamond"/>
                <w:sz w:val="20"/>
                <w:szCs w:val="20"/>
                <w:lang w:val="sq-AL"/>
              </w:rPr>
              <w:t>anti</w:t>
            </w:r>
            <w:r w:rsidRPr="00ED17C9">
              <w:rPr>
                <w:rFonts w:ascii="Garamond" w:hAnsi="Garamond"/>
                <w:sz w:val="20"/>
                <w:szCs w:val="20"/>
                <w:lang w:val="sq-AL"/>
              </w:rPr>
              <w:t>korrupsionin</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 i personave t</w:t>
            </w:r>
            <w:r w:rsidR="000D7576">
              <w:rPr>
                <w:rFonts w:ascii="Garamond" w:hAnsi="Garamond"/>
                <w:sz w:val="20"/>
                <w:szCs w:val="20"/>
                <w:lang w:val="sq-AL"/>
              </w:rPr>
              <w:t>ë</w:t>
            </w:r>
            <w:r w:rsidRPr="00ED17C9">
              <w:rPr>
                <w:rFonts w:ascii="Garamond" w:hAnsi="Garamond"/>
                <w:sz w:val="20"/>
                <w:szCs w:val="20"/>
                <w:lang w:val="sq-AL"/>
              </w:rPr>
              <w:t xml:space="preserve"> trajnuara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trajtimit të rasteve të korrupsionit;</w:t>
            </w:r>
          </w:p>
        </w:tc>
      </w:tr>
      <w:tr w:rsidR="000709E4" w:rsidRPr="00ED17C9" w:rsidTr="001247A2">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C.b.18</w:t>
            </w:r>
          </w:p>
        </w:tc>
        <w:tc>
          <w:tcPr>
            <w:tcW w:w="943" w:type="pct"/>
            <w:gridSpan w:val="17"/>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Raporte mujore/Çerek mujore në </w:t>
            </w:r>
            <w:r w:rsidR="000D7576" w:rsidRPr="00ED17C9">
              <w:rPr>
                <w:rFonts w:ascii="Garamond" w:hAnsi="Garamond"/>
                <w:sz w:val="20"/>
                <w:szCs w:val="20"/>
                <w:lang w:val="sq-AL"/>
              </w:rPr>
              <w:t>çështjet</w:t>
            </w:r>
            <w:r w:rsidRPr="00ED17C9">
              <w:rPr>
                <w:rFonts w:ascii="Garamond" w:hAnsi="Garamond"/>
                <w:sz w:val="20"/>
                <w:szCs w:val="20"/>
                <w:lang w:val="sq-AL"/>
              </w:rPr>
              <w:t xml:space="preserve"> e adresuara në faqen e Ministrisë së Drejtësisë</w:t>
            </w:r>
            <w:r w:rsidR="000D7576">
              <w:rPr>
                <w:rFonts w:ascii="Garamond" w:hAnsi="Garamond"/>
                <w:sz w:val="20"/>
                <w:szCs w:val="20"/>
                <w:lang w:val="sq-AL"/>
              </w:rPr>
              <w:t xml:space="preserve"> </w:t>
            </w:r>
            <w:r w:rsidRPr="00ED17C9">
              <w:rPr>
                <w:rFonts w:ascii="Garamond" w:hAnsi="Garamond"/>
                <w:sz w:val="20"/>
                <w:szCs w:val="20"/>
                <w:lang w:val="sq-AL"/>
              </w:rPr>
              <w:t>(</w:t>
            </w:r>
            <w:r w:rsidR="000D7576">
              <w:rPr>
                <w:rFonts w:ascii="Garamond" w:hAnsi="Garamond"/>
                <w:sz w:val="20"/>
                <w:szCs w:val="20"/>
                <w:lang w:val="sq-AL"/>
              </w:rPr>
              <w:t>f</w:t>
            </w:r>
            <w:r w:rsidRPr="00ED17C9">
              <w:rPr>
                <w:rFonts w:ascii="Garamond" w:hAnsi="Garamond"/>
                <w:sz w:val="20"/>
                <w:szCs w:val="20"/>
                <w:lang w:val="sq-AL"/>
              </w:rPr>
              <w:t xml:space="preserve">aqja e </w:t>
            </w:r>
            <w:r w:rsidR="009E3F6D">
              <w:rPr>
                <w:rFonts w:ascii="Garamond" w:hAnsi="Garamond"/>
                <w:sz w:val="20"/>
                <w:szCs w:val="20"/>
                <w:lang w:val="sq-AL"/>
              </w:rPr>
              <w:t>anti</w:t>
            </w:r>
            <w:r w:rsidRPr="00ED17C9">
              <w:rPr>
                <w:rFonts w:ascii="Garamond" w:hAnsi="Garamond"/>
                <w:sz w:val="20"/>
                <w:szCs w:val="20"/>
                <w:lang w:val="sq-AL"/>
              </w:rPr>
              <w:t>korrupsionit)</w:t>
            </w:r>
          </w:p>
        </w:tc>
        <w:tc>
          <w:tcPr>
            <w:tcW w:w="452" w:type="pct"/>
            <w:gridSpan w:val="11"/>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MD</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x</w:t>
            </w:r>
          </w:p>
        </w:tc>
        <w:tc>
          <w:tcPr>
            <w:tcW w:w="354" w:type="pct"/>
            <w:gridSpan w:val="12"/>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279"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52" w:type="pct"/>
            <w:gridSpan w:val="2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879" w:type="pct"/>
            <w:gridSpan w:val="21"/>
            <w:shd w:val="clear" w:color="auto" w:fill="auto"/>
          </w:tcPr>
          <w:p w:rsidR="00686CFF" w:rsidRPr="00ED17C9" w:rsidRDefault="00686CFF" w:rsidP="000D7576">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Nr.</w:t>
            </w:r>
            <w:r w:rsidR="000D7576">
              <w:rPr>
                <w:rFonts w:ascii="Garamond" w:hAnsi="Garamond"/>
                <w:sz w:val="20"/>
                <w:szCs w:val="20"/>
                <w:lang w:val="sq-AL"/>
              </w:rPr>
              <w:t xml:space="preserve"> </w:t>
            </w:r>
            <w:r w:rsidRPr="00ED17C9">
              <w:rPr>
                <w:rFonts w:ascii="Garamond" w:hAnsi="Garamond"/>
                <w:sz w:val="20"/>
                <w:szCs w:val="20"/>
                <w:lang w:val="sq-AL"/>
              </w:rPr>
              <w:t>i rasteve t</w:t>
            </w:r>
            <w:r w:rsidR="000D7576">
              <w:rPr>
                <w:rFonts w:ascii="Garamond" w:hAnsi="Garamond"/>
                <w:sz w:val="20"/>
                <w:szCs w:val="20"/>
                <w:lang w:val="sq-AL"/>
              </w:rPr>
              <w:t>ë</w:t>
            </w:r>
            <w:r w:rsidRPr="00ED17C9">
              <w:rPr>
                <w:rFonts w:ascii="Garamond" w:hAnsi="Garamond"/>
                <w:sz w:val="20"/>
                <w:szCs w:val="20"/>
                <w:lang w:val="sq-AL"/>
              </w:rPr>
              <w:t xml:space="preserve"> raportuara</w:t>
            </w:r>
          </w:p>
        </w:tc>
        <w:tc>
          <w:tcPr>
            <w:tcW w:w="873" w:type="pct"/>
            <w:gridSpan w:val="1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Përmirësimi i trajtimit të rasteve të korrupsionit;</w:t>
            </w:r>
          </w:p>
        </w:tc>
      </w:tr>
      <w:tr w:rsidR="007118AB" w:rsidRPr="00ED17C9" w:rsidTr="001247A2">
        <w:trPr>
          <w:trHeight w:val="656"/>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C.b.19</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Rritja e kapacitetit të aftësisë dhe kapacitetit të koordinatorëve për </w:t>
            </w:r>
            <w:r w:rsidR="000D7576" w:rsidRPr="00ED17C9">
              <w:rPr>
                <w:rFonts w:ascii="Garamond" w:hAnsi="Garamond"/>
                <w:sz w:val="20"/>
                <w:szCs w:val="20"/>
                <w:lang w:val="sq-AL"/>
              </w:rPr>
              <w:t>lirinë e informimit</w:t>
            </w:r>
            <w:r w:rsidRPr="00ED17C9">
              <w:rPr>
                <w:rFonts w:ascii="Garamond" w:hAnsi="Garamond"/>
                <w:sz w:val="20"/>
                <w:szCs w:val="20"/>
                <w:lang w:val="sq-AL"/>
              </w:rPr>
              <w: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KMDIDP</w:t>
            </w:r>
          </w:p>
          <w:p w:rsidR="00686CFF" w:rsidRPr="00ED17C9" w:rsidRDefault="00686CFF" w:rsidP="00686CFF">
            <w:pPr>
              <w:spacing w:after="0" w:line="240" w:lineRule="auto"/>
              <w:ind w:firstLine="0"/>
              <w:jc w:val="left"/>
              <w:rPr>
                <w:rFonts w:ascii="Garamond" w:hAnsi="Garamond"/>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Dhjetor</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645" w:type="pct"/>
            <w:gridSpan w:val="16"/>
            <w:shd w:val="clear" w:color="auto" w:fill="auto"/>
          </w:tcPr>
          <w:p w:rsidR="00686CFF" w:rsidRPr="00ED17C9" w:rsidRDefault="00686CFF" w:rsidP="000D7576">
            <w:pPr>
              <w:spacing w:after="0" w:line="240" w:lineRule="auto"/>
              <w:ind w:firstLine="0"/>
              <w:jc w:val="left"/>
              <w:rPr>
                <w:rFonts w:ascii="Garamond" w:hAnsi="Garamond"/>
                <w:sz w:val="20"/>
                <w:szCs w:val="20"/>
                <w:lang w:val="sq-AL"/>
              </w:rPr>
            </w:pPr>
            <w:r w:rsidRPr="00ED17C9">
              <w:rPr>
                <w:rFonts w:ascii="Garamond" w:hAnsi="Garamond"/>
                <w:sz w:val="20"/>
                <w:szCs w:val="20"/>
                <w:lang w:val="sq-AL"/>
              </w:rPr>
              <w:t>Numri i trajnimeve / nr</w:t>
            </w:r>
            <w:r w:rsidR="000D7576">
              <w:rPr>
                <w:rFonts w:ascii="Garamond" w:hAnsi="Garamond"/>
                <w:sz w:val="20"/>
                <w:szCs w:val="20"/>
                <w:lang w:val="sq-AL"/>
              </w:rPr>
              <w:t>.</w:t>
            </w:r>
            <w:r w:rsidRPr="00ED17C9">
              <w:rPr>
                <w:rFonts w:ascii="Garamond" w:hAnsi="Garamond"/>
                <w:sz w:val="20"/>
                <w:szCs w:val="20"/>
                <w:lang w:val="sq-AL"/>
              </w:rPr>
              <w:t xml:space="preserve"> i personave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Përmirësimi i aksesit në informacion</w:t>
            </w:r>
          </w:p>
        </w:tc>
      </w:tr>
      <w:tr w:rsidR="007118AB" w:rsidRPr="00ED17C9" w:rsidTr="001247A2">
        <w:trPr>
          <w:trHeight w:val="575"/>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C.b.20</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 xml:space="preserve">Rritja e ndërgjegjësimit të publikut për </w:t>
            </w:r>
            <w:r w:rsidR="000D7576" w:rsidRPr="00ED17C9">
              <w:rPr>
                <w:rFonts w:ascii="Garamond" w:hAnsi="Garamond"/>
                <w:sz w:val="20"/>
                <w:szCs w:val="20"/>
                <w:lang w:val="sq-AL"/>
              </w:rPr>
              <w:t>ligjin për  të drejtën e informimit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KMDIDP</w:t>
            </w:r>
          </w:p>
          <w:p w:rsidR="00686CFF" w:rsidRPr="00ED17C9" w:rsidRDefault="00686CFF" w:rsidP="00686CFF">
            <w:pPr>
              <w:spacing w:after="0" w:line="240" w:lineRule="auto"/>
              <w:ind w:firstLine="0"/>
              <w:jc w:val="left"/>
              <w:rPr>
                <w:rFonts w:ascii="Garamond" w:hAnsi="Garamond"/>
                <w:b/>
                <w:i/>
                <w:sz w:val="20"/>
                <w:szCs w:val="20"/>
                <w:lang w:val="sq-AL"/>
              </w:rPr>
            </w:pP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Dhjetor</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color w:val="000000"/>
                <w:sz w:val="20"/>
                <w:szCs w:val="20"/>
                <w:lang w:val="sq-AL"/>
              </w:rPr>
              <w:t>Buxheti i Shtetit</w:t>
            </w:r>
            <w:r w:rsidRPr="00ED17C9">
              <w:rPr>
                <w:rFonts w:ascii="Garamond" w:hAnsi="Garamond"/>
                <w:sz w:val="20"/>
                <w:szCs w:val="20"/>
                <w:lang w:val="sq-AL"/>
              </w:rPr>
              <w:t xml:space="preserve"> /</w:t>
            </w:r>
            <w:r w:rsidR="000D7576" w:rsidRPr="00ED17C9">
              <w:rPr>
                <w:rFonts w:ascii="Garamond" w:hAnsi="Garamond"/>
                <w:sz w:val="20"/>
                <w:szCs w:val="20"/>
                <w:lang w:val="sq-AL"/>
              </w:rPr>
              <w:t>pa kosto</w:t>
            </w:r>
          </w:p>
        </w:tc>
        <w:tc>
          <w:tcPr>
            <w:tcW w:w="645" w:type="pct"/>
            <w:gridSpan w:val="16"/>
            <w:shd w:val="clear" w:color="auto" w:fill="auto"/>
          </w:tcPr>
          <w:p w:rsidR="00686CFF" w:rsidRPr="00ED17C9" w:rsidRDefault="00686CFF" w:rsidP="000D7576">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Nr</w:t>
            </w:r>
            <w:r w:rsidR="000D7576">
              <w:rPr>
                <w:rFonts w:ascii="Garamond" w:hAnsi="Garamond"/>
                <w:sz w:val="20"/>
                <w:szCs w:val="20"/>
                <w:lang w:val="sq-AL"/>
              </w:rPr>
              <w:t>.</w:t>
            </w:r>
            <w:r w:rsidRPr="00ED17C9">
              <w:rPr>
                <w:rFonts w:ascii="Garamond" w:hAnsi="Garamond"/>
                <w:sz w:val="20"/>
                <w:szCs w:val="20"/>
                <w:lang w:val="sq-AL"/>
              </w:rPr>
              <w:t xml:space="preserve"> </w:t>
            </w:r>
            <w:r w:rsidR="000D7576">
              <w:rPr>
                <w:rFonts w:ascii="Garamond" w:hAnsi="Garamond"/>
                <w:sz w:val="20"/>
                <w:szCs w:val="20"/>
                <w:lang w:val="sq-AL"/>
              </w:rPr>
              <w:t>i</w:t>
            </w:r>
            <w:r w:rsidRPr="00ED17C9">
              <w:rPr>
                <w:rFonts w:ascii="Garamond" w:hAnsi="Garamond"/>
                <w:sz w:val="20"/>
                <w:szCs w:val="20"/>
                <w:lang w:val="sq-AL"/>
              </w:rPr>
              <w:t xml:space="preserve"> </w:t>
            </w:r>
            <w:r w:rsidR="000D7576" w:rsidRPr="00ED17C9">
              <w:rPr>
                <w:rFonts w:ascii="Garamond" w:hAnsi="Garamond"/>
                <w:sz w:val="20"/>
                <w:szCs w:val="20"/>
                <w:lang w:val="sq-AL"/>
              </w:rPr>
              <w:t>ligjëratave</w:t>
            </w:r>
            <w:r w:rsidRPr="00ED17C9">
              <w:rPr>
                <w:rFonts w:ascii="Garamond" w:hAnsi="Garamond"/>
                <w:sz w:val="20"/>
                <w:szCs w:val="20"/>
                <w:lang w:val="sq-AL"/>
              </w:rPr>
              <w:t>/ nr</w:t>
            </w:r>
            <w:r w:rsidR="000D7576">
              <w:rPr>
                <w:rFonts w:ascii="Garamond" w:hAnsi="Garamond"/>
                <w:sz w:val="20"/>
                <w:szCs w:val="20"/>
                <w:lang w:val="sq-AL"/>
              </w:rPr>
              <w:t>.</w:t>
            </w:r>
            <w:r w:rsidRPr="00ED17C9">
              <w:rPr>
                <w:rFonts w:ascii="Garamond" w:hAnsi="Garamond"/>
                <w:sz w:val="20"/>
                <w:szCs w:val="20"/>
                <w:lang w:val="sq-AL"/>
              </w:rPr>
              <w:t xml:space="preserve"> i personave të trajnuar</w:t>
            </w:r>
          </w:p>
        </w:tc>
        <w:tc>
          <w:tcPr>
            <w:tcW w:w="607" w:type="pct"/>
            <w:gridSpan w:val="8"/>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Përmirësimi i aksesit në informacion</w:t>
            </w:r>
          </w:p>
        </w:tc>
      </w:tr>
      <w:tr w:rsidR="007118AB" w:rsidRPr="00ED17C9" w:rsidTr="001247A2">
        <w:trPr>
          <w:trHeight w:val="719"/>
        </w:trPr>
        <w:tc>
          <w:tcPr>
            <w:tcW w:w="309" w:type="pct"/>
            <w:gridSpan w:val="11"/>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C.b.21</w:t>
            </w:r>
          </w:p>
        </w:tc>
        <w:tc>
          <w:tcPr>
            <w:tcW w:w="941"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 xml:space="preserve">Fushata për rritjen e ndërgjegjësimit në sektorin privat për forcimin/zbatueshmërinë e </w:t>
            </w:r>
            <w:r w:rsidR="000D7576" w:rsidRPr="00ED17C9">
              <w:rPr>
                <w:rFonts w:ascii="Garamond" w:hAnsi="Garamond"/>
                <w:sz w:val="20"/>
                <w:szCs w:val="20"/>
                <w:lang w:val="sq-AL"/>
              </w:rPr>
              <w:t>ligjit mbi sinjalizuesit</w:t>
            </w:r>
          </w:p>
        </w:tc>
        <w:tc>
          <w:tcPr>
            <w:tcW w:w="454"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ILDKPKI</w:t>
            </w:r>
          </w:p>
        </w:tc>
        <w:tc>
          <w:tcPr>
            <w:tcW w:w="359" w:type="pct"/>
            <w:gridSpan w:val="12"/>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sz w:val="20"/>
                <w:szCs w:val="20"/>
                <w:lang w:val="sq-AL"/>
              </w:rPr>
              <w:t>x</w:t>
            </w:r>
          </w:p>
        </w:tc>
        <w:tc>
          <w:tcPr>
            <w:tcW w:w="368"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817" w:type="pct"/>
            <w:gridSpan w:val="35"/>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500" w:type="pct"/>
            <w:gridSpan w:val="13"/>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645" w:type="pct"/>
            <w:gridSpan w:val="1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tc>
        <w:tc>
          <w:tcPr>
            <w:tcW w:w="607" w:type="pct"/>
            <w:gridSpan w:val="8"/>
            <w:shd w:val="clear" w:color="auto" w:fill="auto"/>
          </w:tcPr>
          <w:p w:rsidR="00686CFF" w:rsidRPr="00ED17C9" w:rsidRDefault="00686CFF" w:rsidP="00D23F86">
            <w:pPr>
              <w:spacing w:after="0" w:line="240" w:lineRule="auto"/>
              <w:ind w:firstLine="0"/>
              <w:jc w:val="left"/>
              <w:rPr>
                <w:rFonts w:ascii="Garamond" w:hAnsi="Garamond"/>
                <w:sz w:val="20"/>
                <w:szCs w:val="20"/>
                <w:lang w:val="sq-AL"/>
              </w:rPr>
            </w:pPr>
            <w:r w:rsidRPr="00ED17C9">
              <w:rPr>
                <w:rFonts w:ascii="Garamond" w:hAnsi="Garamond"/>
                <w:spacing w:val="1"/>
                <w:sz w:val="20"/>
                <w:szCs w:val="20"/>
                <w:lang w:val="sq-AL"/>
              </w:rPr>
              <w:t>Forcimi i regjimit të rasteve t</w:t>
            </w:r>
            <w:r w:rsidR="00D23F86">
              <w:rPr>
                <w:rFonts w:ascii="Garamond" w:hAnsi="Garamond"/>
                <w:spacing w:val="1"/>
                <w:sz w:val="20"/>
                <w:szCs w:val="20"/>
                <w:lang w:val="sq-AL"/>
              </w:rPr>
              <w:t>ë</w:t>
            </w:r>
            <w:r w:rsidRPr="00ED17C9">
              <w:rPr>
                <w:rFonts w:ascii="Garamond" w:hAnsi="Garamond"/>
                <w:spacing w:val="1"/>
                <w:sz w:val="20"/>
                <w:szCs w:val="20"/>
                <w:lang w:val="sq-AL"/>
              </w:rPr>
              <w:t xml:space="preserve"> sinjalizuara dhe kontrollit të zyrtarëve publik</w:t>
            </w:r>
          </w:p>
        </w:tc>
      </w:tr>
      <w:tr w:rsidR="00686CFF" w:rsidRPr="00ED17C9" w:rsidTr="006D2C24">
        <w:trPr>
          <w:trHeight w:val="1324"/>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highlight w:val="red"/>
                <w:lang w:val="sq-AL"/>
              </w:rPr>
            </w:pP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i/>
                <w:sz w:val="20"/>
                <w:szCs w:val="20"/>
                <w:highlight w:val="lightGray"/>
                <w:lang w:val="sq-AL"/>
              </w:rPr>
              <w:t>Objektivi</w:t>
            </w:r>
            <w:r w:rsidRPr="00ED17C9">
              <w:rPr>
                <w:rFonts w:ascii="Garamond" w:hAnsi="Garamond"/>
                <w:b/>
                <w:sz w:val="20"/>
                <w:szCs w:val="20"/>
                <w:highlight w:val="lightGray"/>
                <w:lang w:val="sq-AL"/>
              </w:rPr>
              <w:t xml:space="preserve"> C.2  </w:t>
            </w:r>
            <w:r w:rsidRPr="00ED17C9">
              <w:rPr>
                <w:rFonts w:ascii="Garamond" w:hAnsi="Garamond"/>
                <w:b/>
                <w:i/>
                <w:sz w:val="20"/>
                <w:szCs w:val="20"/>
                <w:highlight w:val="lightGray"/>
                <w:lang w:val="sq-AL"/>
              </w:rPr>
              <w:t>Nxitja e publikut për të përdorur aktivisht mekanizmat për denoncimin dhe parandalimin e korrupsionit</w:t>
            </w:r>
            <w:r w:rsidRPr="00ED17C9">
              <w:rPr>
                <w:rFonts w:ascii="Garamond" w:hAnsi="Garamond"/>
                <w:b/>
                <w:i/>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w:t>
            </w:r>
            <w:r w:rsidR="002D3E67">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C.2.a: Numri i denoncimeve të korrupsionit nga qytetarët të ardhura në platformën shqiperiaqeduam.al</w:t>
            </w:r>
          </w:p>
          <w:p w:rsidR="00686CFF" w:rsidRPr="00ED17C9" w:rsidRDefault="00686CFF" w:rsidP="00686CFF">
            <w:pPr>
              <w:spacing w:after="0" w:line="240" w:lineRule="auto"/>
              <w:ind w:firstLine="0"/>
              <w:rPr>
                <w:rFonts w:ascii="Garamond" w:hAnsi="Garamond"/>
                <w:b/>
                <w:color w:val="FF0000"/>
                <w:sz w:val="20"/>
                <w:szCs w:val="20"/>
                <w:lang w:val="sq-AL"/>
              </w:rPr>
            </w:pPr>
            <w:r w:rsidRPr="00ED17C9">
              <w:rPr>
                <w:rFonts w:ascii="Garamond" w:hAnsi="Garamond"/>
                <w:sz w:val="20"/>
                <w:szCs w:val="20"/>
                <w:lang w:val="sq-AL"/>
              </w:rPr>
              <w:t>Target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w:t>
            </w:r>
            <w:r w:rsidR="007669BB">
              <w:rPr>
                <w:rFonts w:ascii="Garamond" w:hAnsi="Garamond"/>
                <w:sz w:val="20"/>
                <w:szCs w:val="20"/>
                <w:lang w:val="sq-AL"/>
              </w:rPr>
              <w:t>,</w:t>
            </w:r>
            <w:r w:rsidRPr="00ED17C9">
              <w:rPr>
                <w:rFonts w:ascii="Garamond" w:hAnsi="Garamond"/>
                <w:sz w:val="20"/>
                <w:szCs w:val="20"/>
                <w:lang w:val="sq-AL"/>
              </w:rPr>
              <w:t xml:space="preserve"> janë: Rritje prej 25% në krahasim me vitin paraprak; Rritje prej 30% në krahasim me vitin paraprak, </w:t>
            </w:r>
            <w:r w:rsidR="007669BB">
              <w:rPr>
                <w:rFonts w:ascii="Garamond" w:hAnsi="Garamond"/>
                <w:sz w:val="20"/>
                <w:szCs w:val="20"/>
                <w:lang w:val="sq-AL"/>
              </w:rPr>
              <w:t>r</w:t>
            </w:r>
            <w:r w:rsidRPr="00ED17C9">
              <w:rPr>
                <w:rFonts w:ascii="Garamond" w:hAnsi="Garamond"/>
                <w:sz w:val="20"/>
                <w:szCs w:val="20"/>
                <w:lang w:val="sq-AL"/>
              </w:rPr>
              <w:t>ritje prej 30% në krahasim me vitin paraprak.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Portali i ri, shqiperiaqeduam.al, nga tetori i vitit 2017, krijoi një </w:t>
            </w:r>
            <w:r w:rsidR="00867482">
              <w:rPr>
                <w:rFonts w:ascii="Garamond" w:hAnsi="Garamond"/>
                <w:sz w:val="20"/>
                <w:szCs w:val="20"/>
                <w:lang w:val="sq-AL"/>
              </w:rPr>
              <w:t>“</w:t>
            </w:r>
            <w:r w:rsidRPr="00ED17C9">
              <w:rPr>
                <w:rFonts w:ascii="Garamond" w:hAnsi="Garamond"/>
                <w:sz w:val="20"/>
                <w:szCs w:val="20"/>
                <w:lang w:val="sq-AL"/>
              </w:rPr>
              <w:t>one-stop shop</w:t>
            </w:r>
            <w:r w:rsidR="00867482">
              <w:rPr>
                <w:rFonts w:ascii="Garamond" w:hAnsi="Garamond"/>
                <w:sz w:val="20"/>
                <w:szCs w:val="20"/>
                <w:lang w:val="sq-AL"/>
              </w:rPr>
              <w:t>”</w:t>
            </w:r>
            <w:r w:rsidRPr="00ED17C9">
              <w:rPr>
                <w:rFonts w:ascii="Garamond" w:hAnsi="Garamond"/>
                <w:sz w:val="20"/>
                <w:szCs w:val="20"/>
                <w:lang w:val="sq-AL"/>
              </w:rPr>
              <w:t xml:space="preserve"> (pikë shërbimi me një ndalesë) për të gjitha ankesat dhe propozimet e qytetarëve. Portali stopkorruptionit.al është mbyllur dhe funksionet e tij janë integruar nga portali shqipëriaqeduam.al.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Në mënyrë të veçantë për denoncimin e korrupsionit, portali i ri kërkon që qytetarët të identifikohen duke dorëzuar denoncime. Ky funksionalitet i ri ndikon pozitivisht në kapacitetin e zbatimit të ligjit për të ndjekur hetimet bazuar në denoncimet e qytetarëve nëpërmjet portalit.</w:t>
            </w:r>
          </w:p>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Denoncimet e korrupsionit do të gjurmohen, nga ana e portalit, në mënyrë të veçantë nga të gjitha ankesat e tjera.</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numrin total të denoncimeve të qytetarëve për korrupsion të paraqitura në portalin shqiperiaqeduam.a</w:t>
            </w:r>
            <w:r w:rsidR="003A7AAD">
              <w:rPr>
                <w:rFonts w:ascii="Garamond" w:eastAsia="Times New Roman" w:hAnsi="Garamond"/>
                <w:sz w:val="20"/>
                <w:szCs w:val="20"/>
                <w:lang w:val="sq-AL"/>
              </w:rPr>
              <w:t>l</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highlight w:val="lightGray"/>
                <w:lang w:val="sq-AL"/>
              </w:rPr>
              <w:t xml:space="preserve">C.2.b: </w:t>
            </w:r>
            <w:r w:rsidRPr="00ED17C9">
              <w:rPr>
                <w:rFonts w:ascii="Garamond" w:eastAsia="Times New Roman" w:hAnsi="Garamond"/>
                <w:b/>
                <w:sz w:val="20"/>
                <w:szCs w:val="20"/>
                <w:highlight w:val="lightGray"/>
                <w:lang w:val="sq-AL"/>
              </w:rPr>
              <w:t>Numri i rasteve të korrupsionit të gjeneruara nga denoncimet e qytetarëve në</w:t>
            </w:r>
            <w:r w:rsidRPr="00ED17C9">
              <w:rPr>
                <w:rFonts w:ascii="Garamond" w:hAnsi="Garamond"/>
                <w:b/>
                <w:sz w:val="20"/>
                <w:szCs w:val="20"/>
                <w:highlight w:val="lightGray"/>
                <w:lang w:val="sq-AL"/>
              </w:rPr>
              <w:t xml:space="preserve"> </w:t>
            </w:r>
            <w:r w:rsidR="000D7576">
              <w:rPr>
                <w:rFonts w:ascii="Garamond" w:hAnsi="Garamond"/>
                <w:b/>
                <w:sz w:val="20"/>
                <w:szCs w:val="20"/>
                <w:highlight w:val="lightGray"/>
                <w:lang w:val="sq-AL"/>
              </w:rPr>
              <w:t>www</w:t>
            </w:r>
            <w:r w:rsidRPr="00ED17C9">
              <w:rPr>
                <w:rFonts w:ascii="Garamond" w:hAnsi="Garamond"/>
                <w:b/>
                <w:sz w:val="20"/>
                <w:szCs w:val="20"/>
                <w:highlight w:val="lightGray"/>
                <w:lang w:val="sq-AL"/>
              </w:rPr>
              <w:t>.shqiperiaqeduam.al, të cilat janë raportuar në Policinë e Shtetit/Prokurori</w:t>
            </w:r>
          </w:p>
          <w:p w:rsidR="00686CFF" w:rsidRPr="00ED17C9" w:rsidRDefault="00686CFF" w:rsidP="00686CFF">
            <w:pPr>
              <w:spacing w:after="0" w:line="240" w:lineRule="auto"/>
              <w:ind w:firstLine="0"/>
              <w:rPr>
                <w:rFonts w:ascii="Garamond" w:hAnsi="Garamond"/>
                <w:b/>
                <w:color w:val="FF0000"/>
                <w:sz w:val="20"/>
                <w:szCs w:val="20"/>
                <w:lang w:val="sq-AL"/>
              </w:rPr>
            </w:pPr>
            <w:r w:rsidRPr="00ED17C9">
              <w:rPr>
                <w:rFonts w:ascii="Garamond" w:hAnsi="Garamond"/>
                <w:sz w:val="20"/>
                <w:szCs w:val="20"/>
                <w:lang w:val="sq-AL"/>
              </w:rPr>
              <w:t>Target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 janë: Rritje prej 25% në krahasim me vitin paraprak; Rritje prej 30% në krahasim me vitin paraprak, Rritje prej 30% në krahasim me vitin paraprak.</w:t>
            </w:r>
          </w:p>
          <w:p w:rsidR="00686CFF" w:rsidRPr="00ED17C9" w:rsidRDefault="00686CFF" w:rsidP="00686CFF">
            <w:pPr>
              <w:spacing w:after="0" w:line="240" w:lineRule="auto"/>
              <w:ind w:firstLine="0"/>
              <w:rPr>
                <w:rFonts w:ascii="Garamond" w:hAnsi="Garamond"/>
                <w:sz w:val="20"/>
                <w:szCs w:val="20"/>
                <w:lang w:val="sq-AL"/>
              </w:rPr>
            </w:pPr>
            <w:r w:rsidRPr="00ED17C9">
              <w:rPr>
                <w:rFonts w:ascii="Garamond" w:hAnsi="Garamond"/>
                <w:sz w:val="20"/>
                <w:szCs w:val="20"/>
                <w:lang w:val="sq-AL"/>
              </w:rPr>
              <w:t xml:space="preserve">Portali i ri, shqiperiaqeduam.al, nga tetori i vitit 2017, krijoi një </w:t>
            </w:r>
            <w:r w:rsidR="00867482">
              <w:rPr>
                <w:rFonts w:ascii="Garamond" w:hAnsi="Garamond"/>
                <w:sz w:val="20"/>
                <w:szCs w:val="20"/>
                <w:lang w:val="sq-AL"/>
              </w:rPr>
              <w:t>“</w:t>
            </w:r>
            <w:r w:rsidRPr="00ED17C9">
              <w:rPr>
                <w:rFonts w:ascii="Garamond" w:hAnsi="Garamond"/>
                <w:sz w:val="20"/>
                <w:szCs w:val="20"/>
                <w:lang w:val="sq-AL"/>
              </w:rPr>
              <w:t>one-stop shop</w:t>
            </w:r>
            <w:r w:rsidR="00867482">
              <w:rPr>
                <w:rFonts w:ascii="Garamond" w:hAnsi="Garamond"/>
                <w:sz w:val="20"/>
                <w:szCs w:val="20"/>
                <w:lang w:val="sq-AL"/>
              </w:rPr>
              <w:t>”</w:t>
            </w:r>
            <w:r w:rsidRPr="00ED17C9">
              <w:rPr>
                <w:rFonts w:ascii="Garamond" w:hAnsi="Garamond"/>
                <w:sz w:val="20"/>
                <w:szCs w:val="20"/>
                <w:lang w:val="sq-AL"/>
              </w:rPr>
              <w:t xml:space="preserve"> për të gjitha ankesat dhe propozimet e qytetarëve. Portali stopkorruptionit.al është mbyllur dhe funksionet e tij janë integruar nga portali shqiperiaqeduam.al.</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Në mënyrë specifike për denoncimin e korrupsionit, portali i ri kërkon që qytetarët të identifikohen kur dorëzojnë denoncime. Ky funksionalitet i ri ndikon pozitivisht në kapacitetin e zbatimit të ligjit për të ndjekur hetimet bazuar në denoncimet e qytetarëve përmes portalit.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Denoncimet e korrupsionit do të gjurmohen, nga ana e portalit, në mënyrë të veçantë nga të gjitha ankesat e tjera. Ato dërgohen në institucionet përgjegjëse, aty ku bëhet një vlerësim i nivelit të parë. Rastet që konfirmohen të lidhen me praktikat korruptive, i referohen Policisë Shqiptare për hetime të mëtejshme.</w:t>
            </w:r>
          </w:p>
          <w:p w:rsidR="00686CFF" w:rsidRDefault="00686CFF" w:rsidP="007669BB">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numrin total të rasteve të korrupsionit të krijuara nga denoncimet e qytetarëve në shqiperiaqeduam.al, të cilat raportohen nga institucionet e linjës tek Policia Shqiptare</w:t>
            </w:r>
          </w:p>
          <w:p w:rsidR="006D2C24" w:rsidRPr="00ED17C9" w:rsidRDefault="006D2C24" w:rsidP="007669BB">
            <w:pPr>
              <w:spacing w:after="0" w:line="240" w:lineRule="auto"/>
              <w:ind w:firstLine="0"/>
              <w:rPr>
                <w:rFonts w:ascii="Garamond" w:hAnsi="Garamond"/>
                <w:b/>
                <w:color w:val="7030A0"/>
                <w:sz w:val="20"/>
                <w:szCs w:val="20"/>
                <w:lang w:val="sq-AL"/>
              </w:rPr>
            </w:pPr>
          </w:p>
        </w:tc>
      </w:tr>
      <w:tr w:rsidR="007118AB" w:rsidRPr="00ED17C9" w:rsidTr="001247A2">
        <w:trPr>
          <w:trHeight w:val="224"/>
        </w:trPr>
        <w:tc>
          <w:tcPr>
            <w:tcW w:w="218" w:type="pct"/>
            <w:gridSpan w:val="2"/>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581" w:type="pct"/>
            <w:gridSpan w:val="12"/>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945" w:type="pct"/>
            <w:gridSpan w:val="26"/>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sidR="007669BB">
              <w:rPr>
                <w:rFonts w:ascii="Garamond" w:hAnsi="Garamond"/>
                <w:b/>
                <w:sz w:val="20"/>
                <w:szCs w:val="20"/>
                <w:lang w:val="sq-AL"/>
              </w:rPr>
              <w:t>p</w:t>
            </w:r>
            <w:r w:rsidRPr="00ED17C9">
              <w:rPr>
                <w:rFonts w:ascii="Garamond" w:hAnsi="Garamond"/>
                <w:b/>
                <w:sz w:val="20"/>
                <w:szCs w:val="20"/>
                <w:lang w:val="sq-AL"/>
              </w:rPr>
              <w:t>ërgjegjës/</w:t>
            </w:r>
          </w:p>
          <w:p w:rsidR="00686CFF" w:rsidRPr="00ED17C9" w:rsidRDefault="007669BB"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236" w:type="pct"/>
            <w:gridSpan w:val="51"/>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Kohëzgjatja/</w:t>
            </w:r>
            <w:r w:rsidR="007669BB" w:rsidRPr="00ED17C9">
              <w:rPr>
                <w:rFonts w:ascii="Garamond" w:hAnsi="Garamond"/>
                <w:b/>
                <w:sz w:val="20"/>
                <w:szCs w:val="20"/>
                <w:lang w:val="sq-AL"/>
              </w:rPr>
              <w:t>afati</w:t>
            </w:r>
          </w:p>
        </w:tc>
        <w:tc>
          <w:tcPr>
            <w:tcW w:w="638" w:type="pct"/>
            <w:gridSpan w:val="15"/>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686CFF" w:rsidRPr="00ED17C9" w:rsidRDefault="007669BB" w:rsidP="007669BB">
            <w:pPr>
              <w:spacing w:after="0" w:line="240" w:lineRule="auto"/>
              <w:ind w:firstLine="0"/>
              <w:jc w:val="center"/>
              <w:rPr>
                <w:rFonts w:ascii="Garamond" w:hAnsi="Garamond"/>
                <w:b/>
                <w:color w:val="7030A0"/>
                <w:sz w:val="20"/>
                <w:szCs w:val="20"/>
                <w:lang w:val="sq-AL"/>
              </w:rPr>
            </w:pPr>
            <w:r>
              <w:rPr>
                <w:rFonts w:ascii="Garamond" w:hAnsi="Garamond"/>
                <w:b/>
                <w:sz w:val="20"/>
                <w:szCs w:val="20"/>
                <w:lang w:val="sq-AL"/>
              </w:rPr>
              <w:t>b</w:t>
            </w:r>
            <w:r w:rsidR="00686CFF" w:rsidRPr="00ED17C9">
              <w:rPr>
                <w:rFonts w:ascii="Garamond" w:hAnsi="Garamond"/>
                <w:b/>
                <w:sz w:val="20"/>
                <w:szCs w:val="20"/>
                <w:lang w:val="sq-AL"/>
              </w:rPr>
              <w:t>urimi i financimit</w:t>
            </w:r>
          </w:p>
        </w:tc>
        <w:tc>
          <w:tcPr>
            <w:tcW w:w="683" w:type="pct"/>
            <w:gridSpan w:val="17"/>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7669BB" w:rsidRPr="00ED17C9">
              <w:rPr>
                <w:rFonts w:ascii="Garamond" w:hAnsi="Garamond"/>
                <w:b/>
                <w:sz w:val="20"/>
                <w:szCs w:val="20"/>
                <w:lang w:val="sq-AL"/>
              </w:rPr>
              <w:t>rezultatit</w:t>
            </w:r>
          </w:p>
        </w:tc>
        <w:tc>
          <w:tcPr>
            <w:tcW w:w="699" w:type="pct"/>
            <w:gridSpan w:val="13"/>
            <w:vMerge w:val="restart"/>
            <w:shd w:val="clear" w:color="auto" w:fill="DEEAF6"/>
            <w:vAlign w:val="center"/>
          </w:tcPr>
          <w:p w:rsidR="00686CFF" w:rsidRPr="00ED17C9" w:rsidRDefault="00686CFF" w:rsidP="007669BB">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 xml:space="preserve">Treguesi i </w:t>
            </w:r>
            <w:r w:rsidR="007669BB" w:rsidRPr="00ED17C9">
              <w:rPr>
                <w:rFonts w:ascii="Garamond" w:hAnsi="Garamond"/>
                <w:b/>
                <w:sz w:val="20"/>
                <w:szCs w:val="20"/>
                <w:lang w:val="sq-AL"/>
              </w:rPr>
              <w:t>impaktit</w:t>
            </w:r>
          </w:p>
        </w:tc>
      </w:tr>
      <w:tr w:rsidR="00BE52AA" w:rsidRPr="00ED17C9" w:rsidTr="001247A2">
        <w:trPr>
          <w:trHeight w:val="64"/>
        </w:trPr>
        <w:tc>
          <w:tcPr>
            <w:tcW w:w="218" w:type="pct"/>
            <w:gridSpan w:val="2"/>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581" w:type="pct"/>
            <w:gridSpan w:val="12"/>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945" w:type="pct"/>
            <w:gridSpan w:val="26"/>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408" w:type="pct"/>
            <w:gridSpan w:val="14"/>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2018</w:t>
            </w:r>
          </w:p>
        </w:tc>
        <w:tc>
          <w:tcPr>
            <w:tcW w:w="411" w:type="pct"/>
            <w:gridSpan w:val="19"/>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2019</w:t>
            </w:r>
          </w:p>
        </w:tc>
        <w:tc>
          <w:tcPr>
            <w:tcW w:w="417" w:type="pct"/>
            <w:gridSpan w:val="18"/>
            <w:shd w:val="clear" w:color="auto" w:fill="DEEAF6"/>
          </w:tcPr>
          <w:p w:rsidR="00686CFF" w:rsidRPr="00ED17C9" w:rsidRDefault="00686CFF" w:rsidP="007669BB">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2020</w:t>
            </w:r>
          </w:p>
        </w:tc>
        <w:tc>
          <w:tcPr>
            <w:tcW w:w="638" w:type="pct"/>
            <w:gridSpan w:val="15"/>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683" w:type="pct"/>
            <w:gridSpan w:val="17"/>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c>
          <w:tcPr>
            <w:tcW w:w="699" w:type="pct"/>
            <w:gridSpan w:val="13"/>
            <w:vMerge/>
            <w:shd w:val="clear" w:color="auto" w:fill="DEEAF6"/>
          </w:tcPr>
          <w:p w:rsidR="00686CFF" w:rsidRPr="00ED17C9" w:rsidRDefault="00686CFF" w:rsidP="00686CFF">
            <w:pPr>
              <w:spacing w:after="0" w:line="240" w:lineRule="auto"/>
              <w:ind w:firstLine="0"/>
              <w:jc w:val="left"/>
              <w:rPr>
                <w:rFonts w:ascii="Garamond" w:hAnsi="Garamond"/>
                <w:b/>
                <w:sz w:val="20"/>
                <w:szCs w:val="20"/>
                <w:lang w:val="sq-AL"/>
              </w:rPr>
            </w:pPr>
          </w:p>
        </w:tc>
      </w:tr>
      <w:tr w:rsidR="007118AB" w:rsidRPr="00ED17C9" w:rsidTr="001247A2">
        <w:trPr>
          <w:trHeight w:val="557"/>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C.2.1</w:t>
            </w:r>
          </w:p>
        </w:tc>
        <w:tc>
          <w:tcPr>
            <w:tcW w:w="1055" w:type="pct"/>
            <w:gridSpan w:val="2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Raportimi periodik i Agjencisë mbi denoncimet në portal</w:t>
            </w:r>
          </w:p>
        </w:tc>
        <w:tc>
          <w:tcPr>
            <w:tcW w:w="471"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Agjencia për dialog dhe bashkëqeverisje</w:t>
            </w:r>
          </w:p>
        </w:tc>
        <w:tc>
          <w:tcPr>
            <w:tcW w:w="408"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1" w:type="pct"/>
            <w:gridSpan w:val="19"/>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7"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 i Prodhuar</w:t>
            </w:r>
          </w:p>
        </w:tc>
        <w:tc>
          <w:tcPr>
            <w:tcW w:w="699"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vlerësimit të efektivitetit të portalit si mekanizëm raportues</w:t>
            </w:r>
          </w:p>
        </w:tc>
      </w:tr>
      <w:tr w:rsidR="007118AB" w:rsidRPr="00ED17C9" w:rsidTr="001247A2">
        <w:trPr>
          <w:trHeight w:val="1275"/>
        </w:trPr>
        <w:tc>
          <w:tcPr>
            <w:tcW w:w="218" w:type="pct"/>
            <w:gridSpan w:val="2"/>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C.2.2</w:t>
            </w:r>
          </w:p>
        </w:tc>
        <w:tc>
          <w:tcPr>
            <w:tcW w:w="1055" w:type="pct"/>
            <w:gridSpan w:val="2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sz w:val="20"/>
                <w:szCs w:val="20"/>
                <w:lang w:val="sq-AL"/>
              </w:rPr>
              <w:t>Dorëzimi i kërkesave mujore për institucionet e linjës për mbledhjen e numrit të qytetarëve të denoncimeve për korrupsion në portalin të cilat janë raportuar në Policinë e Shtetit Shqiptar / Prokurorinë</w:t>
            </w:r>
          </w:p>
        </w:tc>
        <w:tc>
          <w:tcPr>
            <w:tcW w:w="471" w:type="pct"/>
            <w:gridSpan w:val="11"/>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Agjencia për dialog dhe bashkëqeverisje</w:t>
            </w:r>
          </w:p>
        </w:tc>
        <w:tc>
          <w:tcPr>
            <w:tcW w:w="408" w:type="pct"/>
            <w:gridSpan w:val="14"/>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1" w:type="pct"/>
            <w:gridSpan w:val="19"/>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417" w:type="pct"/>
            <w:gridSpan w:val="18"/>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Periodikisht</w:t>
            </w:r>
          </w:p>
        </w:tc>
        <w:tc>
          <w:tcPr>
            <w:tcW w:w="63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Buxheti i Shtetit</w:t>
            </w:r>
          </w:p>
        </w:tc>
        <w:tc>
          <w:tcPr>
            <w:tcW w:w="683" w:type="pct"/>
            <w:gridSpan w:val="17"/>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Raporti Periodik i Prodhuar</w:t>
            </w:r>
          </w:p>
        </w:tc>
        <w:tc>
          <w:tcPr>
            <w:tcW w:w="699" w:type="pct"/>
            <w:gridSpan w:val="13"/>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r w:rsidRPr="00ED17C9">
              <w:rPr>
                <w:rFonts w:ascii="Garamond" w:hAnsi="Garamond"/>
                <w:color w:val="000000"/>
                <w:sz w:val="20"/>
                <w:szCs w:val="20"/>
                <w:lang w:val="sq-AL"/>
              </w:rPr>
              <w:t>Përmirësimi i vlerësimit të efektivitetit të portalit si mekanizëm raportues</w:t>
            </w:r>
          </w:p>
        </w:tc>
      </w:tr>
      <w:tr w:rsidR="00686CFF" w:rsidRPr="00ED17C9" w:rsidTr="006D2C24">
        <w:trPr>
          <w:trHeight w:val="1066"/>
        </w:trPr>
        <w:tc>
          <w:tcPr>
            <w:tcW w:w="5000" w:type="pct"/>
            <w:gridSpan w:val="136"/>
            <w:shd w:val="clear" w:color="auto" w:fill="auto"/>
          </w:tcPr>
          <w:p w:rsidR="00686CFF" w:rsidRPr="00ED17C9" w:rsidRDefault="00686CFF" w:rsidP="00686CFF">
            <w:pPr>
              <w:spacing w:after="0" w:line="240" w:lineRule="auto"/>
              <w:ind w:firstLine="0"/>
              <w:jc w:val="left"/>
              <w:rPr>
                <w:rFonts w:ascii="Garamond" w:hAnsi="Garamond"/>
                <w:b/>
                <w:i/>
                <w:sz w:val="20"/>
                <w:szCs w:val="20"/>
                <w:lang w:val="sq-AL"/>
              </w:rPr>
            </w:pPr>
          </w:p>
          <w:p w:rsidR="00686CFF" w:rsidRPr="00ED17C9" w:rsidRDefault="00686CFF" w:rsidP="00686CFF">
            <w:pPr>
              <w:spacing w:after="0" w:line="240" w:lineRule="auto"/>
              <w:ind w:firstLine="0"/>
              <w:jc w:val="left"/>
              <w:rPr>
                <w:rFonts w:ascii="Garamond" w:hAnsi="Garamond"/>
                <w:b/>
                <w:i/>
                <w:sz w:val="20"/>
                <w:szCs w:val="20"/>
                <w:lang w:val="sq-AL"/>
              </w:rPr>
            </w:pPr>
            <w:r w:rsidRPr="00ED17C9">
              <w:rPr>
                <w:rFonts w:ascii="Garamond" w:hAnsi="Garamond"/>
                <w:b/>
                <w:i/>
                <w:sz w:val="20"/>
                <w:szCs w:val="20"/>
                <w:lang w:val="sq-AL"/>
              </w:rPr>
              <w:t xml:space="preserve">Objektivi C.3  Inkurajimi i bashkëpunimit me shoqërinë civile                                                                                          </w:t>
            </w:r>
            <w:r w:rsidRPr="00ED17C9">
              <w:rPr>
                <w:rFonts w:ascii="Garamond" w:hAnsi="Garamond"/>
                <w:sz w:val="20"/>
                <w:szCs w:val="20"/>
                <w:lang w:val="sq-AL"/>
              </w:rPr>
              <w:t xml:space="preserve">                                                                         </w:t>
            </w:r>
          </w:p>
          <w:p w:rsidR="00686CFF" w:rsidRPr="00ED17C9" w:rsidRDefault="00686CFF" w:rsidP="00686CFF">
            <w:pPr>
              <w:spacing w:after="0" w:line="240" w:lineRule="auto"/>
              <w:ind w:firstLine="0"/>
              <w:jc w:val="left"/>
              <w:rPr>
                <w:rFonts w:ascii="Garamond" w:hAnsi="Garamond"/>
                <w:b/>
                <w:sz w:val="20"/>
                <w:szCs w:val="20"/>
                <w:lang w:val="sq-AL"/>
              </w:rPr>
            </w:pPr>
            <w:r w:rsidRPr="00ED17C9">
              <w:rPr>
                <w:rFonts w:ascii="Garamond" w:hAnsi="Garamond"/>
                <w:b/>
                <w:sz w:val="20"/>
                <w:szCs w:val="20"/>
                <w:lang w:val="sq-AL"/>
              </w:rPr>
              <w:t xml:space="preserve">Treguesit e </w:t>
            </w:r>
            <w:r w:rsidR="00EA478F">
              <w:rPr>
                <w:rFonts w:ascii="Garamond" w:hAnsi="Garamond"/>
                <w:b/>
                <w:sz w:val="20"/>
                <w:szCs w:val="20"/>
                <w:lang w:val="sq-AL"/>
              </w:rPr>
              <w:t>performancës</w:t>
            </w:r>
            <w:r w:rsidRPr="00ED17C9">
              <w:rPr>
                <w:rFonts w:ascii="Garamond" w:hAnsi="Garamond"/>
                <w:b/>
                <w:sz w:val="20"/>
                <w:szCs w:val="20"/>
                <w:lang w:val="sq-AL"/>
              </w:rPr>
              <w:t xml:space="preserve">/ </w:t>
            </w:r>
            <w:r w:rsidR="007669BB">
              <w:rPr>
                <w:rFonts w:ascii="Garamond" w:hAnsi="Garamond"/>
                <w:b/>
                <w:sz w:val="20"/>
                <w:szCs w:val="20"/>
                <w:lang w:val="sq-AL"/>
              </w:rPr>
              <w:t>i</w:t>
            </w:r>
            <w:r w:rsidRPr="00ED17C9">
              <w:rPr>
                <w:rFonts w:ascii="Garamond" w:hAnsi="Garamond"/>
                <w:b/>
                <w:sz w:val="20"/>
                <w:szCs w:val="20"/>
                <w:lang w:val="sq-AL"/>
              </w:rPr>
              <w:t>ndikatori:</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C.3.a: Krijimi i një Programi Antikorrupsioni  nga AMSHC</w:t>
            </w:r>
            <w:r w:rsidR="00E321F7">
              <w:rPr>
                <w:rFonts w:ascii="Garamond" w:eastAsia="Times New Roman" w:hAnsi="Garamond"/>
                <w:b/>
                <w:sz w:val="20"/>
                <w:szCs w:val="20"/>
                <w:lang w:val="sq-AL"/>
              </w:rPr>
              <w:t>-ja</w:t>
            </w:r>
          </w:p>
          <w:p w:rsidR="00686CFF" w:rsidRPr="00ED17C9" w:rsidRDefault="00686CFF" w:rsidP="00686CFF">
            <w:pPr>
              <w:spacing w:after="0" w:line="240" w:lineRule="auto"/>
              <w:ind w:firstLine="0"/>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7669BB">
              <w:rPr>
                <w:rFonts w:ascii="Garamond" w:hAnsi="Garamond"/>
                <w:sz w:val="20"/>
                <w:szCs w:val="20"/>
                <w:lang w:val="sq-AL"/>
              </w:rPr>
              <w:t>m</w:t>
            </w:r>
            <w:r w:rsidRPr="00ED17C9">
              <w:rPr>
                <w:rFonts w:ascii="Garamond" w:hAnsi="Garamond"/>
                <w:sz w:val="20"/>
                <w:szCs w:val="20"/>
                <w:lang w:val="sq-AL"/>
              </w:rPr>
              <w:t>ë 2018, 2019 dhe 2020</w:t>
            </w:r>
            <w:r w:rsidR="007669BB">
              <w:rPr>
                <w:rFonts w:ascii="Garamond" w:hAnsi="Garamond"/>
                <w:sz w:val="20"/>
                <w:szCs w:val="20"/>
                <w:lang w:val="sq-AL"/>
              </w:rPr>
              <w:t>,</w:t>
            </w:r>
            <w:r w:rsidRPr="00ED17C9">
              <w:rPr>
                <w:rFonts w:ascii="Garamond" w:hAnsi="Garamond"/>
                <w:sz w:val="20"/>
                <w:szCs w:val="20"/>
                <w:lang w:val="sq-AL"/>
              </w:rPr>
              <w:t xml:space="preserve"> janë: </w:t>
            </w:r>
            <w:r w:rsidRPr="00ED17C9">
              <w:rPr>
                <w:rFonts w:ascii="Garamond" w:eastAsia="Times New Roman" w:hAnsi="Garamond"/>
                <w:sz w:val="20"/>
                <w:szCs w:val="20"/>
                <w:lang w:val="sq-AL"/>
              </w:rPr>
              <w:t xml:space="preserve">Ngritja e Programit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 (duke përfshirë Planin e Veprimit 2019</w:t>
            </w:r>
            <w:r w:rsidR="002675CE">
              <w:rPr>
                <w:rFonts w:ascii="Garamond" w:eastAsia="Times New Roman" w:hAnsi="Garamond"/>
                <w:sz w:val="20"/>
                <w:szCs w:val="20"/>
                <w:lang w:val="sq-AL"/>
              </w:rPr>
              <w:t>–</w:t>
            </w:r>
            <w:r w:rsidRPr="00ED17C9">
              <w:rPr>
                <w:rFonts w:ascii="Garamond" w:eastAsia="Times New Roman" w:hAnsi="Garamond"/>
                <w:sz w:val="20"/>
                <w:szCs w:val="20"/>
                <w:lang w:val="sq-AL"/>
              </w:rPr>
              <w:t xml:space="preserve">2020); Raporti vjetor i zbatimit të Programit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 të prodhuar dhe publikuar (si një pjesë specifike e raportit vjetor të Agjencisë); Është përfunduar vlerësimi i jashtëm i zbatimit të Programit Vjetor </w:t>
            </w:r>
            <w:r w:rsidR="00FF0CAD">
              <w:rPr>
                <w:rFonts w:ascii="Garamond" w:eastAsia="Times New Roman" w:hAnsi="Garamond"/>
                <w:sz w:val="20"/>
                <w:szCs w:val="20"/>
                <w:lang w:val="sq-AL"/>
              </w:rPr>
              <w:t>k</w:t>
            </w:r>
            <w:r w:rsidRPr="00ED17C9">
              <w:rPr>
                <w:rFonts w:ascii="Garamond" w:eastAsia="Times New Roman" w:hAnsi="Garamond"/>
                <w:sz w:val="20"/>
                <w:szCs w:val="20"/>
                <w:lang w:val="sq-AL"/>
              </w:rPr>
              <w:t>undër Korrupsion të vitit 2019, respektivisht.</w:t>
            </w:r>
          </w:p>
          <w:p w:rsidR="00686CFF"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Ndër objektivat kryesor</w:t>
            </w:r>
            <w:r w:rsidR="004D5EF0">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strategjike të AMSHC, siç është paraqitur në misionin dhe objektivat e saj, qëndron promovimi i bashkëpunimit me organizatat e shoqërisë civile që kanë në fokus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1C3114" w:rsidRPr="00A14BCC" w:rsidRDefault="001C3114" w:rsidP="00686CFF">
            <w:pPr>
              <w:spacing w:after="0" w:line="240" w:lineRule="auto"/>
              <w:ind w:firstLine="0"/>
              <w:rPr>
                <w:rFonts w:ascii="Garamond" w:eastAsia="Times New Roman" w:hAnsi="Garamond"/>
                <w:sz w:val="20"/>
                <w:szCs w:val="20"/>
                <w:lang w:val="sq-AL"/>
              </w:rPr>
            </w:pP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 xml:space="preserve">Aktualisht, Agjencia ka një Program të specializuar kundër korrupsionit, i koordinuar nga një departament i saj. Krijimi i një programi të tillë do të kontribuonte pozitivisht në bashkëpunimin afatgjatë me OSHC-të, duke rritur parashikueshmërinë, angazhimin, qëndrueshmërinë dhe efektivitetin. Programi duhet të përfshijë aktivitetet ekzistuese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duke krijuar produktivitet më të madh dhe efekt shumëfishues.</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Treguesi do të vlerësohet duke matur së pari krijimin e programit të brendshëm kundër korrupsionit (procesit) dhe pastaj funksionalizimin e tij (performancës).</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C.3.b: Përqindja e projekteve mbi antikorrupsionin të financuara nga AMSHC</w:t>
            </w:r>
            <w:r w:rsidR="00656397">
              <w:rPr>
                <w:rFonts w:ascii="Garamond" w:eastAsia="Times New Roman" w:hAnsi="Garamond"/>
                <w:b/>
                <w:sz w:val="20"/>
                <w:szCs w:val="20"/>
                <w:lang w:val="sq-AL"/>
              </w:rPr>
              <w:t>-ja</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2675CE">
              <w:rPr>
                <w:rFonts w:ascii="Garamond" w:hAnsi="Garamond"/>
                <w:sz w:val="20"/>
                <w:szCs w:val="20"/>
                <w:lang w:val="sq-AL"/>
              </w:rPr>
              <w:t>m</w:t>
            </w:r>
            <w:r w:rsidRPr="00ED17C9">
              <w:rPr>
                <w:rFonts w:ascii="Garamond" w:hAnsi="Garamond"/>
                <w:sz w:val="20"/>
                <w:szCs w:val="20"/>
                <w:lang w:val="sq-AL"/>
              </w:rPr>
              <w:t>ë 2018, 2019 dhe 2020</w:t>
            </w:r>
            <w:r w:rsidR="002675CE">
              <w:rPr>
                <w:rFonts w:ascii="Garamond" w:hAnsi="Garamond"/>
                <w:sz w:val="20"/>
                <w:szCs w:val="20"/>
                <w:lang w:val="sq-AL"/>
              </w:rPr>
              <w:t>,</w:t>
            </w:r>
            <w:r w:rsidRPr="00ED17C9">
              <w:rPr>
                <w:rFonts w:ascii="Garamond" w:hAnsi="Garamond"/>
                <w:sz w:val="20"/>
                <w:szCs w:val="20"/>
                <w:lang w:val="sq-AL"/>
              </w:rPr>
              <w:t xml:space="preserve"> </w:t>
            </w:r>
            <w:r w:rsidR="002675CE"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rPr>
                <w:rFonts w:ascii="Garamond" w:eastAsia="Times New Roman" w:hAnsi="Garamond"/>
                <w:sz w:val="20"/>
                <w:szCs w:val="20"/>
                <w:lang w:val="sq-AL"/>
              </w:rPr>
            </w:pPr>
            <w:r w:rsidRPr="00ED17C9">
              <w:rPr>
                <w:rFonts w:ascii="Garamond" w:eastAsia="Times New Roman" w:hAnsi="Garamond"/>
                <w:sz w:val="20"/>
                <w:szCs w:val="20"/>
                <w:lang w:val="sq-AL"/>
              </w:rPr>
              <w:t>Ndër objektivat kryesor</w:t>
            </w:r>
            <w:r w:rsidR="002675CE">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w:t>
            </w:r>
            <w:r w:rsidR="002675CE">
              <w:rPr>
                <w:rFonts w:ascii="Garamond" w:eastAsia="Times New Roman" w:hAnsi="Garamond"/>
                <w:sz w:val="20"/>
                <w:szCs w:val="20"/>
                <w:lang w:val="sq-AL"/>
              </w:rPr>
              <w:t>ë</w:t>
            </w:r>
            <w:r w:rsidRPr="00ED17C9">
              <w:rPr>
                <w:rFonts w:ascii="Garamond" w:eastAsia="Times New Roman" w:hAnsi="Garamond"/>
                <w:sz w:val="20"/>
                <w:szCs w:val="20"/>
                <w:lang w:val="sq-AL"/>
              </w:rPr>
              <w:t xml:space="preserve"> të AMSHC</w:t>
            </w:r>
            <w:r w:rsidR="002675CE">
              <w:rPr>
                <w:rFonts w:ascii="Garamond" w:eastAsia="Times New Roman" w:hAnsi="Garamond"/>
                <w:sz w:val="20"/>
                <w:szCs w:val="20"/>
                <w:lang w:val="sq-AL"/>
              </w:rPr>
              <w:t>-së</w:t>
            </w:r>
            <w:r w:rsidRPr="00ED17C9">
              <w:rPr>
                <w:rFonts w:ascii="Garamond" w:eastAsia="Times New Roman" w:hAnsi="Garamond"/>
                <w:sz w:val="20"/>
                <w:szCs w:val="20"/>
                <w:lang w:val="sq-AL"/>
              </w:rPr>
              <w:t xml:space="preserve">, siç është paraqitur në misionin dhe objektivat e saj, qëndron promovimi i bashkëpunimit me organizatat e shoqërisë civile që fokusohen 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Niveli i </w:t>
            </w:r>
            <w:r w:rsidR="00656397" w:rsidRPr="00ED17C9">
              <w:rPr>
                <w:rFonts w:ascii="Garamond" w:eastAsia="Times New Roman" w:hAnsi="Garamond"/>
                <w:sz w:val="20"/>
                <w:szCs w:val="20"/>
                <w:lang w:val="sq-AL"/>
              </w:rPr>
              <w:t xml:space="preserve">thirrjes për propozime </w:t>
            </w:r>
            <w:r w:rsidRPr="00ED17C9">
              <w:rPr>
                <w:rFonts w:ascii="Garamond" w:eastAsia="Times New Roman" w:hAnsi="Garamond"/>
                <w:sz w:val="20"/>
                <w:szCs w:val="20"/>
                <w:lang w:val="sq-AL"/>
              </w:rPr>
              <w:t>të lan</w:t>
            </w:r>
            <w:r w:rsidR="00FF0CAD">
              <w:rPr>
                <w:rFonts w:ascii="Garamond" w:eastAsia="Times New Roman" w:hAnsi="Garamond"/>
                <w:sz w:val="20"/>
                <w:szCs w:val="20"/>
                <w:lang w:val="sq-AL"/>
              </w:rPr>
              <w:t>ç</w:t>
            </w:r>
            <w:r w:rsidRPr="00ED17C9">
              <w:rPr>
                <w:rFonts w:ascii="Garamond" w:eastAsia="Times New Roman" w:hAnsi="Garamond"/>
                <w:sz w:val="20"/>
                <w:szCs w:val="20"/>
                <w:lang w:val="sq-AL"/>
              </w:rPr>
              <w:t xml:space="preserve">uara dhe veprimet e financuara,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 xml:space="preserve">korrupsionit, paraqet një tregues të rëndësishëm të performancës. Analiza e të dhënave të tilla do të bëhet në kombinim me </w:t>
            </w:r>
            <w:r w:rsidR="00656397">
              <w:rPr>
                <w:rFonts w:ascii="Garamond" w:eastAsia="Times New Roman" w:hAnsi="Garamond"/>
                <w:sz w:val="20"/>
                <w:szCs w:val="20"/>
                <w:lang w:val="sq-AL"/>
              </w:rPr>
              <w:t>i</w:t>
            </w:r>
            <w:r w:rsidRPr="00ED17C9">
              <w:rPr>
                <w:rFonts w:ascii="Garamond" w:eastAsia="Times New Roman" w:hAnsi="Garamond"/>
                <w:sz w:val="20"/>
                <w:szCs w:val="20"/>
                <w:lang w:val="sq-AL"/>
              </w:rPr>
              <w:t xml:space="preserve">ndikatorin C.3.a (me </w:t>
            </w:r>
            <w:r w:rsidR="00656397" w:rsidRPr="00ED17C9">
              <w:rPr>
                <w:rFonts w:ascii="Garamond" w:eastAsia="Times New Roman" w:hAnsi="Garamond"/>
                <w:sz w:val="20"/>
                <w:szCs w:val="20"/>
                <w:lang w:val="sq-AL"/>
              </w:rPr>
              <w:t xml:space="preserve">thirrje për propozime </w:t>
            </w:r>
            <w:r w:rsidRPr="00ED17C9">
              <w:rPr>
                <w:rFonts w:ascii="Garamond" w:eastAsia="Times New Roman" w:hAnsi="Garamond"/>
                <w:sz w:val="20"/>
                <w:szCs w:val="20"/>
                <w:lang w:val="sq-AL"/>
              </w:rPr>
              <w:t xml:space="preserve">që janë pjesë e programit </w:t>
            </w:r>
            <w:r w:rsidR="00742E39">
              <w:rPr>
                <w:rFonts w:ascii="Garamond" w:eastAsia="Times New Roman" w:hAnsi="Garamond"/>
                <w:sz w:val="20"/>
                <w:szCs w:val="20"/>
                <w:lang w:val="sq-AL"/>
              </w:rPr>
              <w:t>a</w:t>
            </w:r>
            <w:r w:rsidR="009E3F6D">
              <w:rPr>
                <w:rFonts w:ascii="Garamond" w:eastAsia="Times New Roman" w:hAnsi="Garamond"/>
                <w:sz w:val="20"/>
                <w:szCs w:val="20"/>
                <w:lang w:val="sq-AL"/>
              </w:rPr>
              <w:t>nti</w:t>
            </w:r>
            <w:r w:rsidR="00084491">
              <w:rPr>
                <w:rFonts w:ascii="Garamond" w:eastAsia="Times New Roman" w:hAnsi="Garamond"/>
                <w:sz w:val="20"/>
                <w:szCs w:val="20"/>
                <w:lang w:val="sq-AL"/>
              </w:rPr>
              <w:t>k</w:t>
            </w:r>
            <w:r w:rsidRPr="00ED17C9">
              <w:rPr>
                <w:rFonts w:ascii="Garamond" w:eastAsia="Times New Roman" w:hAnsi="Garamond"/>
                <w:sz w:val="20"/>
                <w:szCs w:val="20"/>
                <w:lang w:val="sq-AL"/>
              </w:rPr>
              <w:t>orrupsion nga viti 2019) dhe C.3.c (alokimi i buxhetit).</w:t>
            </w:r>
          </w:p>
          <w:p w:rsidR="00686CFF"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Performanca do të vlerësohet duke matur raportin e projekteve të financuara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mbi numrin e përgjithshëm të projekteve të financuara nga AMSHC</w:t>
            </w:r>
            <w:r w:rsidR="00084491">
              <w:rPr>
                <w:rFonts w:ascii="Garamond" w:eastAsia="Times New Roman" w:hAnsi="Garamond"/>
                <w:sz w:val="20"/>
                <w:szCs w:val="20"/>
                <w:lang w:val="sq-AL"/>
              </w:rPr>
              <w:t>-ja</w:t>
            </w:r>
            <w:r w:rsidRPr="00ED17C9">
              <w:rPr>
                <w:rFonts w:ascii="Garamond" w:eastAsia="Times New Roman" w:hAnsi="Garamond"/>
                <w:sz w:val="20"/>
                <w:szCs w:val="20"/>
                <w:lang w:val="sq-AL"/>
              </w:rPr>
              <w:t>. Formula specifike e përdorur për vlerësimin do të jetë:</w:t>
            </w:r>
          </w:p>
          <w:p w:rsidR="006D2C24" w:rsidRPr="006D2C24" w:rsidRDefault="006D2C24" w:rsidP="00686CFF">
            <w:pPr>
              <w:spacing w:after="0" w:line="240" w:lineRule="auto"/>
              <w:ind w:firstLine="0"/>
              <w:rPr>
                <w:rFonts w:ascii="Garamond" w:eastAsia="Times New Roman" w:hAnsi="Garamond"/>
                <w:sz w:val="20"/>
                <w:szCs w:val="20"/>
                <w:highlight w:val="green"/>
                <w:lang w:val="sq-AL"/>
              </w:rPr>
            </w:pPr>
          </w:p>
          <w:p w:rsidR="00686CFF" w:rsidRPr="00ED17C9" w:rsidRDefault="00686CFF" w:rsidP="00686CFF">
            <w:pPr>
              <w:spacing w:after="0" w:line="240" w:lineRule="auto"/>
              <w:ind w:firstLine="0"/>
              <w:jc w:val="center"/>
              <w:rPr>
                <w:rFonts w:ascii="Garamond" w:eastAsia="Times New Roman" w:hAnsi="Garamond"/>
                <w:sz w:val="20"/>
                <w:szCs w:val="20"/>
                <w:lang w:val="sq-AL"/>
              </w:rPr>
            </w:pPr>
            <w:r w:rsidRPr="00ED17C9">
              <w:rPr>
                <w:rFonts w:ascii="Garamond" w:eastAsia="Times New Roman" w:hAnsi="Garamond"/>
                <w:sz w:val="20"/>
                <w:szCs w:val="20"/>
                <w:lang w:val="sq-AL"/>
              </w:rPr>
              <w:t>AK Proj   =  shuma (e numrit t</w:t>
            </w:r>
            <w:r w:rsidR="00742E39">
              <w:rPr>
                <w:rFonts w:ascii="Garamond" w:eastAsia="Times New Roman" w:hAnsi="Garamond"/>
                <w:sz w:val="20"/>
                <w:szCs w:val="20"/>
                <w:lang w:val="sq-AL"/>
              </w:rPr>
              <w:t>ë</w:t>
            </w:r>
            <w:r w:rsidRPr="00ED17C9">
              <w:rPr>
                <w:rFonts w:ascii="Garamond" w:eastAsia="Times New Roman" w:hAnsi="Garamond"/>
                <w:sz w:val="20"/>
                <w:szCs w:val="20"/>
                <w:lang w:val="sq-AL"/>
              </w:rPr>
              <w:t xml:space="preserve"> projekteve antikorrupsion t</w:t>
            </w:r>
            <w:r w:rsidR="00742E39">
              <w:rPr>
                <w:rFonts w:ascii="Garamond" w:eastAsia="Times New Roman" w:hAnsi="Garamond"/>
                <w:sz w:val="20"/>
                <w:szCs w:val="20"/>
                <w:lang w:val="sq-AL"/>
              </w:rPr>
              <w:t>ë</w:t>
            </w:r>
            <w:r w:rsidRPr="00ED17C9">
              <w:rPr>
                <w:rFonts w:ascii="Garamond" w:eastAsia="Times New Roman" w:hAnsi="Garamond"/>
                <w:sz w:val="20"/>
                <w:szCs w:val="20"/>
                <w:lang w:val="sq-AL"/>
              </w:rPr>
              <w:t xml:space="preserve"> financuara nga AMSHC</w:t>
            </w:r>
            <w:r w:rsidR="00656397">
              <w:rPr>
                <w:rFonts w:ascii="Garamond" w:eastAsia="Times New Roman" w:hAnsi="Garamond"/>
                <w:sz w:val="20"/>
                <w:szCs w:val="20"/>
                <w:lang w:val="sq-AL"/>
              </w:rPr>
              <w:t>-ja</w:t>
            </w:r>
            <w:r w:rsidRPr="00ED17C9">
              <w:rPr>
                <w:rFonts w:ascii="Garamond" w:eastAsia="Times New Roman" w:hAnsi="Garamond"/>
                <w:sz w:val="20"/>
                <w:szCs w:val="20"/>
                <w:lang w:val="sq-AL"/>
              </w:rPr>
              <w:t>) / shum</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(e </w:t>
            </w:r>
            <w:r w:rsidR="00742E39" w:rsidRPr="00ED17C9">
              <w:rPr>
                <w:rFonts w:ascii="Garamond" w:eastAsia="Times New Roman" w:hAnsi="Garamond"/>
                <w:sz w:val="20"/>
                <w:szCs w:val="20"/>
                <w:lang w:val="sq-AL"/>
              </w:rPr>
              <w:t>numrit</w:t>
            </w:r>
            <w:r w:rsidRPr="00ED17C9">
              <w:rPr>
                <w:rFonts w:ascii="Garamond" w:eastAsia="Times New Roman" w:hAnsi="Garamond"/>
                <w:sz w:val="20"/>
                <w:szCs w:val="20"/>
                <w:lang w:val="sq-AL"/>
              </w:rPr>
              <w:t xml:space="preserve"> total t</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projekteve t</w:t>
            </w:r>
            <w:r w:rsidR="00656397">
              <w:rPr>
                <w:rFonts w:ascii="Garamond" w:eastAsia="Times New Roman" w:hAnsi="Garamond"/>
                <w:sz w:val="20"/>
                <w:szCs w:val="20"/>
                <w:lang w:val="sq-AL"/>
              </w:rPr>
              <w:t>ë</w:t>
            </w:r>
            <w:r w:rsidRPr="00ED17C9">
              <w:rPr>
                <w:rFonts w:ascii="Garamond" w:eastAsia="Times New Roman" w:hAnsi="Garamond"/>
                <w:sz w:val="20"/>
                <w:szCs w:val="20"/>
                <w:lang w:val="sq-AL"/>
              </w:rPr>
              <w:t xml:space="preserve"> financuara nga AMSHC</w:t>
            </w:r>
            <w:r w:rsidR="00C077EE">
              <w:rPr>
                <w:rFonts w:ascii="Garamond" w:eastAsia="Times New Roman" w:hAnsi="Garamond"/>
                <w:sz w:val="20"/>
                <w:szCs w:val="20"/>
                <w:lang w:val="sq-AL"/>
              </w:rPr>
              <w:t>-ja</w:t>
            </w:r>
            <w:r w:rsidRPr="00ED17C9">
              <w:rPr>
                <w:rFonts w:ascii="Garamond" w:eastAsia="Times New Roman" w:hAnsi="Garamond"/>
                <w:sz w:val="20"/>
                <w:szCs w:val="20"/>
                <w:lang w:val="sq-AL"/>
              </w:rPr>
              <w:t xml:space="preserve">) </w:t>
            </w:r>
            <w:r w:rsidRPr="00ED17C9">
              <w:rPr>
                <w:rFonts w:ascii="Garamond" w:eastAsia="Times New Roman" w:hAnsi="Garamond"/>
                <w:sz w:val="20"/>
                <w:szCs w:val="20"/>
                <w:lang w:val="sq-AL"/>
              </w:rPr>
              <w:fldChar w:fldCharType="begin"/>
            </w:r>
            <w:r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the Number of AC project funded by AMSHC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Σ  of total number of projects funded by AMSHC</m:t>
                      </m:r>
                    </m:e>
                  </m:eqArr>
                </m:den>
              </m:f>
            </m:oMath>
            <w:r w:rsidRPr="00ED17C9">
              <w:rPr>
                <w:rFonts w:ascii="Garamond" w:eastAsia="Times New Roman" w:hAnsi="Garamond"/>
                <w:sz w:val="20"/>
                <w:szCs w:val="20"/>
                <w:lang w:val="sq-AL"/>
              </w:rPr>
              <w:instrText xml:space="preserve"> </w:instrText>
            </w:r>
            <w:r w:rsidRPr="00ED17C9">
              <w:rPr>
                <w:rFonts w:ascii="Garamond" w:eastAsia="Times New Roman" w:hAnsi="Garamond"/>
                <w:sz w:val="20"/>
                <w:szCs w:val="20"/>
                <w:lang w:val="sq-AL"/>
              </w:rPr>
              <w:fldChar w:fldCharType="end"/>
            </w:r>
            <w:r w:rsidRPr="00ED17C9">
              <w:rPr>
                <w:rFonts w:ascii="Garamond" w:eastAsia="Times New Roman" w:hAnsi="Garamond"/>
                <w:sz w:val="20"/>
                <w:szCs w:val="20"/>
                <w:lang w:val="sq-AL"/>
              </w:rPr>
              <w:t xml:space="preserve"> X 100%</w:t>
            </w:r>
          </w:p>
          <w:p w:rsidR="00686CFF" w:rsidRPr="006D2C24" w:rsidRDefault="00686CFF" w:rsidP="00686CFF">
            <w:pPr>
              <w:spacing w:after="0" w:line="240" w:lineRule="auto"/>
              <w:ind w:firstLine="0"/>
              <w:jc w:val="left"/>
              <w:rPr>
                <w:rFonts w:ascii="Garamond" w:eastAsia="Times New Roman" w:hAnsi="Garamond"/>
                <w:b/>
                <w:sz w:val="12"/>
                <w:szCs w:val="20"/>
                <w:lang w:val="sq-AL"/>
              </w:rPr>
            </w:pP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eastAsia="Times New Roman" w:hAnsi="Garamond"/>
                <w:b/>
                <w:sz w:val="20"/>
                <w:szCs w:val="20"/>
                <w:highlight w:val="lightGray"/>
                <w:lang w:val="sq-AL"/>
              </w:rPr>
              <w:t xml:space="preserve">C.3.c: Buxheti i përcaktuar për </w:t>
            </w:r>
            <w:r w:rsidR="00656397" w:rsidRPr="00ED17C9">
              <w:rPr>
                <w:rFonts w:ascii="Garamond" w:eastAsia="Times New Roman" w:hAnsi="Garamond"/>
                <w:b/>
                <w:sz w:val="20"/>
                <w:szCs w:val="20"/>
                <w:highlight w:val="lightGray"/>
                <w:lang w:val="sq-AL"/>
              </w:rPr>
              <w:t>mbështetjen</w:t>
            </w:r>
            <w:r w:rsidRPr="00ED17C9">
              <w:rPr>
                <w:rFonts w:ascii="Garamond" w:eastAsia="Times New Roman" w:hAnsi="Garamond"/>
                <w:b/>
                <w:sz w:val="20"/>
                <w:szCs w:val="20"/>
                <w:highlight w:val="lightGray"/>
                <w:lang w:val="sq-AL"/>
              </w:rPr>
              <w:t xml:space="preserve"> e projekteve të </w:t>
            </w:r>
            <w:r w:rsidR="00656397">
              <w:rPr>
                <w:rFonts w:ascii="Garamond" w:eastAsia="Times New Roman" w:hAnsi="Garamond"/>
                <w:b/>
                <w:sz w:val="20"/>
                <w:szCs w:val="20"/>
                <w:highlight w:val="lightGray"/>
                <w:lang w:val="sq-AL"/>
              </w:rPr>
              <w:t>a</w:t>
            </w:r>
            <w:r w:rsidRPr="00ED17C9">
              <w:rPr>
                <w:rFonts w:ascii="Garamond" w:eastAsia="Times New Roman" w:hAnsi="Garamond"/>
                <w:b/>
                <w:sz w:val="20"/>
                <w:szCs w:val="20"/>
                <w:highlight w:val="lightGray"/>
                <w:lang w:val="sq-AL"/>
              </w:rPr>
              <w:t xml:space="preserve">ntikorrupsionit nga </w:t>
            </w:r>
            <w:r w:rsidR="00656397" w:rsidRPr="00ED17C9">
              <w:rPr>
                <w:rFonts w:ascii="Garamond" w:eastAsia="Times New Roman" w:hAnsi="Garamond"/>
                <w:b/>
                <w:sz w:val="20"/>
                <w:szCs w:val="20"/>
                <w:highlight w:val="lightGray"/>
                <w:lang w:val="sq-AL"/>
              </w:rPr>
              <w:t>organizatat e shoqërisë civile</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0CAD">
              <w:rPr>
                <w:rFonts w:ascii="Garamond" w:hAnsi="Garamond"/>
                <w:sz w:val="20"/>
                <w:szCs w:val="20"/>
                <w:lang w:val="sq-AL"/>
              </w:rPr>
              <w:t>m</w:t>
            </w:r>
            <w:r w:rsidRPr="00ED17C9">
              <w:rPr>
                <w:rFonts w:ascii="Garamond" w:hAnsi="Garamond"/>
                <w:sz w:val="20"/>
                <w:szCs w:val="20"/>
                <w:lang w:val="sq-AL"/>
              </w:rPr>
              <w:t xml:space="preserve">ë 2018, 2019 dhe 2020 </w:t>
            </w:r>
            <w:r w:rsidR="00FF0CAD"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jc w:val="left"/>
              <w:rPr>
                <w:rFonts w:ascii="Garamond" w:eastAsia="Times New Roman" w:hAnsi="Garamond"/>
                <w:b/>
                <w:sz w:val="20"/>
                <w:szCs w:val="20"/>
                <w:lang w:val="sq-AL"/>
              </w:rPr>
            </w:pPr>
            <w:r w:rsidRPr="00ED17C9">
              <w:rPr>
                <w:rFonts w:ascii="Garamond" w:hAnsi="Garamond"/>
                <w:sz w:val="20"/>
                <w:szCs w:val="20"/>
                <w:lang w:val="sq-AL"/>
              </w:rPr>
              <w:t>Objektivat për</w:t>
            </w:r>
            <w:r w:rsidR="007365EB">
              <w:rPr>
                <w:rFonts w:ascii="Garamond" w:hAnsi="Garamond"/>
                <w:sz w:val="20"/>
                <w:szCs w:val="20"/>
                <w:lang w:val="sq-AL"/>
              </w:rPr>
              <w:t xml:space="preserve"> t’u </w:t>
            </w:r>
            <w:r w:rsidRPr="00ED17C9">
              <w:rPr>
                <w:rFonts w:ascii="Garamond" w:hAnsi="Garamond"/>
                <w:sz w:val="20"/>
                <w:szCs w:val="20"/>
                <w:lang w:val="sq-AL"/>
              </w:rPr>
              <w:t xml:space="preserve">arritur </w:t>
            </w:r>
            <w:r w:rsidR="00FF0CAD">
              <w:rPr>
                <w:rFonts w:ascii="Garamond" w:hAnsi="Garamond"/>
                <w:sz w:val="20"/>
                <w:szCs w:val="20"/>
                <w:lang w:val="sq-AL"/>
              </w:rPr>
              <w:t>m</w:t>
            </w:r>
            <w:r w:rsidRPr="00ED17C9">
              <w:rPr>
                <w:rFonts w:ascii="Garamond" w:hAnsi="Garamond"/>
                <w:sz w:val="20"/>
                <w:szCs w:val="20"/>
                <w:lang w:val="sq-AL"/>
              </w:rPr>
              <w:t xml:space="preserve">ë 2018, 2019 dhe 2020 </w:t>
            </w:r>
            <w:r w:rsidR="00FF0CAD" w:rsidRPr="00ED17C9">
              <w:rPr>
                <w:rFonts w:ascii="Garamond" w:hAnsi="Garamond"/>
                <w:sz w:val="20"/>
                <w:szCs w:val="20"/>
                <w:lang w:val="sq-AL"/>
              </w:rPr>
              <w:t>janë</w:t>
            </w:r>
            <w:r w:rsidRPr="00ED17C9">
              <w:rPr>
                <w:rFonts w:ascii="Garamond" w:hAnsi="Garamond"/>
                <w:sz w:val="20"/>
                <w:szCs w:val="20"/>
                <w:lang w:val="sq-AL"/>
              </w:rPr>
              <w:t>: 25 %, 20% dhe 20% respektivisht.</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Ndër objektivat kryesor</w:t>
            </w:r>
            <w:r w:rsidR="00FF0CAD">
              <w:rPr>
                <w:rFonts w:ascii="Garamond" w:eastAsia="Times New Roman" w:hAnsi="Garamond"/>
                <w:sz w:val="20"/>
                <w:szCs w:val="20"/>
                <w:lang w:val="sq-AL"/>
              </w:rPr>
              <w:t>ë</w:t>
            </w:r>
            <w:r w:rsidRPr="00ED17C9">
              <w:rPr>
                <w:rFonts w:ascii="Garamond" w:eastAsia="Times New Roman" w:hAnsi="Garamond"/>
                <w:sz w:val="20"/>
                <w:szCs w:val="20"/>
                <w:lang w:val="sq-AL"/>
              </w:rPr>
              <w:t xml:space="preserve"> strategjik</w:t>
            </w:r>
            <w:r w:rsidR="00FF0CAD">
              <w:rPr>
                <w:rFonts w:ascii="Garamond" w:eastAsia="Times New Roman" w:hAnsi="Garamond"/>
                <w:sz w:val="20"/>
                <w:szCs w:val="20"/>
                <w:lang w:val="sq-AL"/>
              </w:rPr>
              <w:t>ë</w:t>
            </w:r>
            <w:r w:rsidRPr="00ED17C9">
              <w:rPr>
                <w:rFonts w:ascii="Garamond" w:eastAsia="Times New Roman" w:hAnsi="Garamond"/>
                <w:sz w:val="20"/>
                <w:szCs w:val="20"/>
                <w:lang w:val="sq-AL"/>
              </w:rPr>
              <w:t xml:space="preserve"> të AMSHC</w:t>
            </w:r>
            <w:r w:rsidR="00FF0CAD">
              <w:rPr>
                <w:rFonts w:ascii="Garamond" w:eastAsia="Times New Roman" w:hAnsi="Garamond"/>
                <w:sz w:val="20"/>
                <w:szCs w:val="20"/>
                <w:lang w:val="sq-AL"/>
              </w:rPr>
              <w:t>-së</w:t>
            </w:r>
            <w:r w:rsidRPr="00ED17C9">
              <w:rPr>
                <w:rFonts w:ascii="Garamond" w:eastAsia="Times New Roman" w:hAnsi="Garamond"/>
                <w:sz w:val="20"/>
                <w:szCs w:val="20"/>
                <w:lang w:val="sq-AL"/>
              </w:rPr>
              <w:t xml:space="preserve">, siç është paraqitur në misionin dhe objektivat e saj, qëndron promovimi i bashkëpunimit me organizatat e shoqërisë civile që fokusohen 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Buxheti i alokuar, përmes Thirrjes për Propozime të lan</w:t>
            </w:r>
            <w:r w:rsidR="006358A9">
              <w:rPr>
                <w:rFonts w:ascii="Garamond" w:eastAsia="Times New Roman" w:hAnsi="Garamond"/>
                <w:sz w:val="20"/>
                <w:szCs w:val="20"/>
                <w:lang w:val="sq-AL"/>
              </w:rPr>
              <w:t>ç</w:t>
            </w:r>
            <w:r w:rsidRPr="00ED17C9">
              <w:rPr>
                <w:rFonts w:ascii="Garamond" w:eastAsia="Times New Roman" w:hAnsi="Garamond"/>
                <w:sz w:val="20"/>
                <w:szCs w:val="20"/>
                <w:lang w:val="sq-AL"/>
              </w:rPr>
              <w:t xml:space="preserve">uara dhe projekteve të zhvilluara, në fushën e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korrupsionit paraqet një tregues të rëndësishëm të performancës. Analiza e të dhënave të tilla do të bëhet në kombinim me Indikatorin C.3.b (numri i projekteve).</w:t>
            </w:r>
          </w:p>
          <w:p w:rsidR="00686CFF" w:rsidRPr="00ED17C9" w:rsidRDefault="00686CFF" w:rsidP="00686CFF">
            <w:pPr>
              <w:spacing w:after="0" w:line="240" w:lineRule="auto"/>
              <w:ind w:firstLine="0"/>
              <w:rPr>
                <w:rFonts w:ascii="Garamond" w:eastAsia="Times New Roman" w:hAnsi="Garamond"/>
                <w:sz w:val="20"/>
                <w:szCs w:val="20"/>
                <w:highlight w:val="green"/>
                <w:lang w:val="sq-AL"/>
              </w:rPr>
            </w:pPr>
            <w:r w:rsidRPr="00ED17C9">
              <w:rPr>
                <w:rFonts w:ascii="Garamond" w:eastAsia="Times New Roman" w:hAnsi="Garamond"/>
                <w:sz w:val="20"/>
                <w:szCs w:val="20"/>
                <w:lang w:val="sq-AL"/>
              </w:rPr>
              <w:t xml:space="preserve">Performanca do të vlerësohet duke matur raportin e buxhetit të ndarë për projektet që synojnë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korrupsionin, mbi buxhetin total të alokuar për projekte nga AMSHC</w:t>
            </w:r>
            <w:r w:rsidR="00FF0CAD">
              <w:rPr>
                <w:rFonts w:ascii="Garamond" w:eastAsia="Times New Roman" w:hAnsi="Garamond"/>
                <w:sz w:val="20"/>
                <w:szCs w:val="20"/>
                <w:lang w:val="sq-AL"/>
              </w:rPr>
              <w:t>-ja</w:t>
            </w:r>
            <w:r w:rsidRPr="00ED17C9">
              <w:rPr>
                <w:rFonts w:ascii="Garamond" w:eastAsia="Times New Roman" w:hAnsi="Garamond"/>
                <w:sz w:val="20"/>
                <w:szCs w:val="20"/>
                <w:lang w:val="sq-AL"/>
              </w:rPr>
              <w:t>. Formula specifike e përdorur për vlerësimin do të jetë:</w:t>
            </w:r>
          </w:p>
          <w:p w:rsidR="00686CFF" w:rsidRPr="00ED17C9" w:rsidRDefault="00686CFF" w:rsidP="00686CFF">
            <w:pPr>
              <w:spacing w:after="0" w:line="240" w:lineRule="auto"/>
              <w:ind w:firstLine="0"/>
              <w:rPr>
                <w:rFonts w:ascii="Garamond" w:hAnsi="Garamond"/>
                <w:sz w:val="16"/>
                <w:szCs w:val="20"/>
                <w:lang w:val="sq-AL"/>
              </w:rPr>
            </w:pPr>
            <w:r w:rsidRPr="00ED17C9">
              <w:rPr>
                <w:rFonts w:ascii="Garamond" w:hAnsi="Garamond"/>
                <w:sz w:val="20"/>
                <w:szCs w:val="20"/>
                <w:highlight w:val="green"/>
                <w:lang w:val="sq-AL"/>
              </w:rPr>
              <w:t xml:space="preserve"> </w:t>
            </w:r>
          </w:p>
          <w:p w:rsidR="00686CFF" w:rsidRDefault="007619D8" w:rsidP="00686CFF">
            <w:pPr>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AK Proj-bxht  =  shuma (</w:t>
            </w:r>
            <w:r w:rsidR="00686CFF" w:rsidRPr="00ED17C9">
              <w:rPr>
                <w:rFonts w:ascii="Garamond" w:eastAsia="Times New Roman" w:hAnsi="Garamond"/>
                <w:sz w:val="20"/>
                <w:szCs w:val="20"/>
                <w:lang w:val="sq-AL"/>
              </w:rPr>
              <w:t>e buxheteve t</w:t>
            </w:r>
            <w:r w:rsidRPr="00ED17C9">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projekteve AK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financuara nga AMSHC</w:t>
            </w:r>
            <w:r w:rsidR="00FF0CAD">
              <w:rPr>
                <w:rFonts w:ascii="Garamond" w:eastAsia="Times New Roman" w:hAnsi="Garamond"/>
                <w:sz w:val="20"/>
                <w:szCs w:val="20"/>
                <w:lang w:val="sq-AL"/>
              </w:rPr>
              <w:t>-ja</w:t>
            </w:r>
            <w:r w:rsidR="00686CFF" w:rsidRPr="00ED17C9">
              <w:rPr>
                <w:rFonts w:ascii="Garamond" w:eastAsia="Times New Roman" w:hAnsi="Garamond"/>
                <w:sz w:val="20"/>
                <w:szCs w:val="20"/>
                <w:lang w:val="sq-AL"/>
              </w:rPr>
              <w:t xml:space="preserve"> / buxhetet totale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projekteve t</w:t>
            </w:r>
            <w:r w:rsidR="00FF0CAD">
              <w:rPr>
                <w:rFonts w:ascii="Garamond" w:eastAsia="Times New Roman" w:hAnsi="Garamond"/>
                <w:sz w:val="20"/>
                <w:szCs w:val="20"/>
                <w:lang w:val="sq-AL"/>
              </w:rPr>
              <w:t>ë</w:t>
            </w:r>
            <w:r w:rsidR="00686CFF" w:rsidRPr="00ED17C9">
              <w:rPr>
                <w:rFonts w:ascii="Garamond" w:eastAsia="Times New Roman" w:hAnsi="Garamond"/>
                <w:sz w:val="20"/>
                <w:szCs w:val="20"/>
                <w:lang w:val="sq-AL"/>
              </w:rPr>
              <w:t xml:space="preserve"> financuara nga AMSHC</w:t>
            </w:r>
            <w:r w:rsidR="00FF0CAD">
              <w:rPr>
                <w:rFonts w:ascii="Garamond" w:eastAsia="Times New Roman" w:hAnsi="Garamond"/>
                <w:sz w:val="20"/>
                <w:szCs w:val="20"/>
                <w:lang w:val="sq-AL"/>
              </w:rPr>
              <w:t>-ja</w:t>
            </w:r>
            <w:r w:rsidR="00686CFF" w:rsidRPr="00ED17C9">
              <w:rPr>
                <w:rFonts w:ascii="Garamond" w:eastAsia="Times New Roman" w:hAnsi="Garamond"/>
                <w:sz w:val="20"/>
                <w:szCs w:val="20"/>
                <w:lang w:val="sq-AL"/>
              </w:rPr>
              <w:t xml:space="preserve"> </w:t>
            </w:r>
            <w:r w:rsidR="00686CFF" w:rsidRPr="00ED17C9">
              <w:rPr>
                <w:rFonts w:ascii="Garamond" w:eastAsia="Times New Roman" w:hAnsi="Garamond"/>
                <w:sz w:val="20"/>
                <w:szCs w:val="20"/>
                <w:lang w:val="sq-AL"/>
              </w:rPr>
              <w:fldChar w:fldCharType="begin"/>
            </w:r>
            <w:r w:rsidR="00686CFF" w:rsidRPr="00ED17C9">
              <w:rPr>
                <w:rFonts w:ascii="Garamond" w:eastAsia="Times New Roman" w:hAnsi="Garamond"/>
                <w:sz w:val="20"/>
                <w:szCs w:val="20"/>
                <w:lang w:val="sq-AL"/>
              </w:rPr>
              <w:instrText xml:space="preserve"> QUOTE </w:instrText>
            </w:r>
            <m:oMath>
              <m:f>
                <m:fPr>
                  <m:ctrlPr>
                    <w:rPr>
                      <w:rFonts w:ascii="Cambria Math" w:hAnsi="Cambria Math"/>
                      <w:b/>
                      <w:i/>
                      <w:sz w:val="20"/>
                      <w:szCs w:val="20"/>
                      <w:lang w:val="sq-AL"/>
                    </w:rPr>
                  </m:ctrlPr>
                </m:fPr>
                <m:num>
                  <m:eqArr>
                    <m:eqArrPr>
                      <m:ctrlPr>
                        <w:rPr>
                          <w:rFonts w:ascii="Cambria Math" w:hAnsi="Cambria Math"/>
                          <w:b/>
                          <w:i/>
                          <w:sz w:val="20"/>
                          <w:szCs w:val="20"/>
                          <w:lang w:val="sq-AL"/>
                        </w:rPr>
                      </m:ctrlPr>
                    </m:eqArrPr>
                    <m:e>
                      <m:r>
                        <m:rPr>
                          <m:sty m:val="p"/>
                        </m:rPr>
                        <w:rPr>
                          <w:rFonts w:ascii="Cambria Math" w:hAnsi="Cambria Math"/>
                          <w:sz w:val="20"/>
                          <w:szCs w:val="20"/>
                          <w:lang w:val="sq-AL"/>
                        </w:rPr>
                        <m:t xml:space="preserve">Σ of budgets of AC projects funded by AMSHC </m:t>
                      </m:r>
                    </m:e>
                  </m:eqArr>
                </m:num>
                <m:den>
                  <m:eqArr>
                    <m:eqArrPr>
                      <m:ctrlPr>
                        <w:rPr>
                          <w:rFonts w:ascii="Cambria Math" w:hAnsi="Cambria Math"/>
                          <w:b/>
                          <w:i/>
                          <w:sz w:val="20"/>
                          <w:szCs w:val="20"/>
                          <w:lang w:val="sq-AL"/>
                        </w:rPr>
                      </m:ctrlPr>
                    </m:eqArrPr>
                    <m:e>
                      <m:r>
                        <m:rPr>
                          <m:sty m:val="p"/>
                        </m:rPr>
                        <w:rPr>
                          <w:rFonts w:ascii="Cambria Math" w:hAnsi="Cambria Math"/>
                          <w:sz w:val="20"/>
                          <w:szCs w:val="20"/>
                          <w:lang w:val="sq-AL"/>
                        </w:rPr>
                        <m:t>total budget of projects funded by AMSHC</m:t>
                      </m:r>
                    </m:e>
                  </m:eqArr>
                </m:den>
              </m:f>
            </m:oMath>
            <w:r w:rsidR="00686CFF" w:rsidRPr="00ED17C9">
              <w:rPr>
                <w:rFonts w:ascii="Garamond" w:eastAsia="Times New Roman" w:hAnsi="Garamond"/>
                <w:sz w:val="20"/>
                <w:szCs w:val="20"/>
                <w:lang w:val="sq-AL"/>
              </w:rPr>
              <w:instrText xml:space="preserve"> </w:instrText>
            </w:r>
            <w:r w:rsidR="00686CFF" w:rsidRPr="00ED17C9">
              <w:rPr>
                <w:rFonts w:ascii="Garamond" w:eastAsia="Times New Roman" w:hAnsi="Garamond"/>
                <w:sz w:val="20"/>
                <w:szCs w:val="20"/>
                <w:lang w:val="sq-AL"/>
              </w:rPr>
              <w:fldChar w:fldCharType="end"/>
            </w:r>
            <w:r w:rsidR="00686CFF" w:rsidRPr="00ED17C9">
              <w:rPr>
                <w:rFonts w:ascii="Garamond" w:eastAsia="Times New Roman" w:hAnsi="Garamond"/>
                <w:sz w:val="20"/>
                <w:szCs w:val="20"/>
                <w:lang w:val="sq-AL"/>
              </w:rPr>
              <w:t xml:space="preserve"> X 100%</w:t>
            </w:r>
          </w:p>
          <w:p w:rsidR="00686CFF" w:rsidRPr="00ED17C9" w:rsidRDefault="00686CFF" w:rsidP="006D2C24">
            <w:pPr>
              <w:spacing w:after="0" w:line="240" w:lineRule="auto"/>
              <w:ind w:firstLine="0"/>
              <w:rPr>
                <w:rFonts w:ascii="Garamond" w:hAnsi="Garamond"/>
                <w:b/>
                <w:color w:val="7030A0"/>
                <w:sz w:val="20"/>
                <w:szCs w:val="20"/>
                <w:lang w:val="sq-AL"/>
              </w:rPr>
            </w:pPr>
          </w:p>
        </w:tc>
      </w:tr>
      <w:tr w:rsidR="007619D8" w:rsidRPr="00ED17C9" w:rsidTr="009C52C5">
        <w:trPr>
          <w:trHeight w:val="224"/>
        </w:trPr>
        <w:tc>
          <w:tcPr>
            <w:tcW w:w="306" w:type="pct"/>
            <w:gridSpan w:val="10"/>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Nr.</w:t>
            </w:r>
          </w:p>
        </w:tc>
        <w:tc>
          <w:tcPr>
            <w:tcW w:w="760" w:type="pct"/>
            <w:gridSpan w:val="9"/>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Masa/aktiviteti</w:t>
            </w:r>
          </w:p>
        </w:tc>
        <w:tc>
          <w:tcPr>
            <w:tcW w:w="549" w:type="pct"/>
            <w:gridSpan w:val="18"/>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 xml:space="preserve">Institucioni </w:t>
            </w:r>
            <w:r>
              <w:rPr>
                <w:rFonts w:ascii="Garamond" w:hAnsi="Garamond"/>
                <w:b/>
                <w:sz w:val="20"/>
                <w:szCs w:val="20"/>
                <w:lang w:val="sq-AL"/>
              </w:rPr>
              <w:t>p</w:t>
            </w:r>
            <w:r w:rsidRPr="00ED17C9">
              <w:rPr>
                <w:rFonts w:ascii="Garamond" w:hAnsi="Garamond"/>
                <w:b/>
                <w:sz w:val="20"/>
                <w:szCs w:val="20"/>
                <w:lang w:val="sq-AL"/>
              </w:rPr>
              <w:t>ërgjegjës/</w:t>
            </w:r>
          </w:p>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raportues</w:t>
            </w:r>
          </w:p>
        </w:tc>
        <w:tc>
          <w:tcPr>
            <w:tcW w:w="1601" w:type="pct"/>
            <w:gridSpan w:val="60"/>
            <w:shd w:val="clear" w:color="auto" w:fill="DEEAF6"/>
            <w:vAlign w:val="center"/>
          </w:tcPr>
          <w:p w:rsidR="007619D8" w:rsidRPr="00DE64D2" w:rsidRDefault="007619D8" w:rsidP="00DE64D2">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Kohëzgjatja/afati</w:t>
            </w:r>
          </w:p>
        </w:tc>
        <w:tc>
          <w:tcPr>
            <w:tcW w:w="705" w:type="pct"/>
            <w:gridSpan w:val="20"/>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r w:rsidRPr="00ED17C9">
              <w:rPr>
                <w:rFonts w:ascii="Garamond" w:hAnsi="Garamond"/>
                <w:b/>
                <w:sz w:val="20"/>
                <w:szCs w:val="20"/>
                <w:lang w:val="sq-AL"/>
              </w:rPr>
              <w:t>Fondet e kërkuara/</w:t>
            </w:r>
          </w:p>
          <w:p w:rsidR="007619D8" w:rsidRPr="007619D8" w:rsidRDefault="007619D8" w:rsidP="007619D8">
            <w:pPr>
              <w:spacing w:after="0" w:line="240" w:lineRule="auto"/>
              <w:ind w:firstLine="0"/>
              <w:jc w:val="center"/>
              <w:rPr>
                <w:rFonts w:ascii="Garamond" w:hAnsi="Garamond"/>
                <w:color w:val="7030A0"/>
                <w:sz w:val="20"/>
                <w:szCs w:val="20"/>
                <w:lang w:val="sq-AL"/>
              </w:rPr>
            </w:pPr>
            <w:r>
              <w:rPr>
                <w:rFonts w:ascii="Garamond" w:hAnsi="Garamond"/>
                <w:b/>
                <w:sz w:val="20"/>
                <w:szCs w:val="20"/>
                <w:lang w:val="sq-AL"/>
              </w:rPr>
              <w:t>b</w:t>
            </w:r>
            <w:r w:rsidRPr="00ED17C9">
              <w:rPr>
                <w:rFonts w:ascii="Garamond" w:hAnsi="Garamond"/>
                <w:b/>
                <w:sz w:val="20"/>
                <w:szCs w:val="20"/>
                <w:lang w:val="sq-AL"/>
              </w:rPr>
              <w:t>urimi i financimit</w:t>
            </w:r>
          </w:p>
        </w:tc>
        <w:tc>
          <w:tcPr>
            <w:tcW w:w="498" w:type="pct"/>
            <w:gridSpan w:val="14"/>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rezultatit</w:t>
            </w:r>
          </w:p>
        </w:tc>
        <w:tc>
          <w:tcPr>
            <w:tcW w:w="581" w:type="pct"/>
            <w:gridSpan w:val="5"/>
            <w:vMerge w:val="restart"/>
            <w:shd w:val="clear" w:color="auto" w:fill="DEEAF6"/>
            <w:vAlign w:val="center"/>
          </w:tcPr>
          <w:p w:rsidR="007619D8" w:rsidRPr="00ED17C9" w:rsidRDefault="007619D8" w:rsidP="007619D8">
            <w:pPr>
              <w:spacing w:after="0" w:line="240" w:lineRule="auto"/>
              <w:ind w:firstLine="0"/>
              <w:jc w:val="center"/>
              <w:rPr>
                <w:rFonts w:ascii="Garamond" w:hAnsi="Garamond"/>
                <w:b/>
                <w:color w:val="7030A0"/>
                <w:sz w:val="20"/>
                <w:szCs w:val="20"/>
                <w:lang w:val="sq-AL"/>
              </w:rPr>
            </w:pPr>
            <w:r w:rsidRPr="00ED17C9">
              <w:rPr>
                <w:rFonts w:ascii="Garamond" w:hAnsi="Garamond"/>
                <w:b/>
                <w:sz w:val="20"/>
                <w:szCs w:val="20"/>
                <w:lang w:val="sq-AL"/>
              </w:rPr>
              <w:t>Treguesi i impaktit</w:t>
            </w:r>
          </w:p>
        </w:tc>
      </w:tr>
      <w:tr w:rsidR="007619D8" w:rsidRPr="00ED17C9" w:rsidTr="009C52C5">
        <w:trPr>
          <w:trHeight w:val="215"/>
        </w:trPr>
        <w:tc>
          <w:tcPr>
            <w:tcW w:w="306" w:type="pct"/>
            <w:gridSpan w:val="10"/>
            <w:vMerge/>
            <w:shd w:val="clear" w:color="auto" w:fill="DEEAF6"/>
            <w:vAlign w:val="center"/>
          </w:tcPr>
          <w:p w:rsidR="007619D8" w:rsidRPr="00ED17C9" w:rsidRDefault="007619D8" w:rsidP="005F02D5">
            <w:pPr>
              <w:spacing w:after="0" w:line="240" w:lineRule="auto"/>
              <w:ind w:firstLine="0"/>
              <w:jc w:val="center"/>
              <w:rPr>
                <w:rFonts w:ascii="Garamond" w:hAnsi="Garamond"/>
                <w:b/>
                <w:sz w:val="20"/>
                <w:szCs w:val="20"/>
                <w:lang w:val="sq-AL"/>
              </w:rPr>
            </w:pPr>
          </w:p>
        </w:tc>
        <w:tc>
          <w:tcPr>
            <w:tcW w:w="760" w:type="pct"/>
            <w:gridSpan w:val="9"/>
            <w:vMerge/>
            <w:shd w:val="clear" w:color="auto" w:fill="DEEAF6"/>
            <w:vAlign w:val="center"/>
          </w:tcPr>
          <w:p w:rsidR="007619D8" w:rsidRPr="00ED17C9" w:rsidRDefault="007619D8" w:rsidP="005F02D5">
            <w:pPr>
              <w:spacing w:after="0" w:line="240" w:lineRule="auto"/>
              <w:ind w:firstLine="0"/>
              <w:jc w:val="center"/>
              <w:rPr>
                <w:rFonts w:ascii="Garamond" w:hAnsi="Garamond"/>
                <w:b/>
                <w:sz w:val="20"/>
                <w:szCs w:val="20"/>
                <w:lang w:val="sq-AL"/>
              </w:rPr>
            </w:pPr>
          </w:p>
        </w:tc>
        <w:tc>
          <w:tcPr>
            <w:tcW w:w="549" w:type="pct"/>
            <w:gridSpan w:val="18"/>
            <w:vMerge/>
            <w:shd w:val="clear" w:color="auto" w:fill="DEEAF6"/>
            <w:vAlign w:val="center"/>
          </w:tcPr>
          <w:p w:rsidR="007619D8" w:rsidRPr="00ED17C9" w:rsidRDefault="007619D8" w:rsidP="005F02D5">
            <w:pPr>
              <w:spacing w:after="0" w:line="240" w:lineRule="auto"/>
              <w:ind w:firstLine="0"/>
              <w:jc w:val="center"/>
              <w:rPr>
                <w:rFonts w:ascii="Garamond" w:hAnsi="Garamond"/>
                <w:b/>
                <w:sz w:val="20"/>
                <w:szCs w:val="20"/>
                <w:lang w:val="sq-AL"/>
              </w:rPr>
            </w:pPr>
          </w:p>
        </w:tc>
        <w:tc>
          <w:tcPr>
            <w:tcW w:w="512" w:type="pct"/>
            <w:gridSpan w:val="16"/>
            <w:shd w:val="clear" w:color="auto" w:fill="DEEAF6"/>
            <w:vAlign w:val="center"/>
          </w:tcPr>
          <w:p w:rsidR="007619D8" w:rsidRPr="00ED17C9" w:rsidRDefault="007619D8" w:rsidP="005F02D5">
            <w:pPr>
              <w:spacing w:after="0" w:line="240" w:lineRule="auto"/>
              <w:jc w:val="center"/>
              <w:rPr>
                <w:rFonts w:ascii="Garamond" w:hAnsi="Garamond"/>
                <w:b/>
                <w:sz w:val="20"/>
                <w:szCs w:val="20"/>
                <w:lang w:val="sq-AL"/>
              </w:rPr>
            </w:pPr>
            <w:r w:rsidRPr="00ED17C9">
              <w:rPr>
                <w:rFonts w:ascii="Garamond" w:hAnsi="Garamond"/>
                <w:b/>
                <w:sz w:val="20"/>
                <w:szCs w:val="20"/>
                <w:lang w:val="sq-AL"/>
              </w:rPr>
              <w:t>2018</w:t>
            </w:r>
          </w:p>
        </w:tc>
        <w:tc>
          <w:tcPr>
            <w:tcW w:w="573" w:type="pct"/>
            <w:gridSpan w:val="27"/>
            <w:shd w:val="clear" w:color="auto" w:fill="DEEAF6"/>
            <w:vAlign w:val="center"/>
          </w:tcPr>
          <w:p w:rsidR="007619D8" w:rsidRPr="007619D8" w:rsidRDefault="007619D8" w:rsidP="005F02D5">
            <w:pPr>
              <w:spacing w:after="0" w:line="240" w:lineRule="auto"/>
              <w:jc w:val="center"/>
              <w:rPr>
                <w:rFonts w:ascii="Garamond" w:hAnsi="Garamond"/>
                <w:sz w:val="20"/>
                <w:szCs w:val="20"/>
                <w:lang w:val="sq-AL"/>
              </w:rPr>
            </w:pPr>
            <w:r w:rsidRPr="00ED17C9">
              <w:rPr>
                <w:rFonts w:ascii="Garamond" w:hAnsi="Garamond"/>
                <w:b/>
                <w:sz w:val="20"/>
                <w:szCs w:val="20"/>
                <w:lang w:val="sq-AL"/>
              </w:rPr>
              <w:t>2019</w:t>
            </w:r>
          </w:p>
        </w:tc>
        <w:tc>
          <w:tcPr>
            <w:tcW w:w="516" w:type="pct"/>
            <w:gridSpan w:val="17"/>
            <w:shd w:val="clear" w:color="auto" w:fill="DEEAF6"/>
            <w:vAlign w:val="center"/>
          </w:tcPr>
          <w:p w:rsidR="007619D8" w:rsidRPr="00ED17C9" w:rsidRDefault="007619D8" w:rsidP="005F02D5">
            <w:pPr>
              <w:spacing w:after="0" w:line="240" w:lineRule="auto"/>
              <w:jc w:val="center"/>
              <w:rPr>
                <w:rFonts w:ascii="Garamond" w:hAnsi="Garamond"/>
                <w:b/>
                <w:sz w:val="20"/>
                <w:szCs w:val="20"/>
                <w:lang w:val="sq-AL"/>
              </w:rPr>
            </w:pPr>
            <w:r w:rsidRPr="00ED17C9">
              <w:rPr>
                <w:rFonts w:ascii="Garamond" w:hAnsi="Garamond"/>
                <w:b/>
                <w:sz w:val="20"/>
                <w:szCs w:val="20"/>
                <w:lang w:val="sq-AL"/>
              </w:rPr>
              <w:t>2020</w:t>
            </w:r>
          </w:p>
        </w:tc>
        <w:tc>
          <w:tcPr>
            <w:tcW w:w="705" w:type="pct"/>
            <w:gridSpan w:val="20"/>
            <w:vMerge/>
            <w:shd w:val="clear" w:color="auto" w:fill="DEEAF6"/>
            <w:vAlign w:val="center"/>
          </w:tcPr>
          <w:p w:rsidR="007619D8" w:rsidRPr="00ED17C9" w:rsidRDefault="007619D8" w:rsidP="007619D8">
            <w:pPr>
              <w:spacing w:after="0" w:line="240" w:lineRule="auto"/>
              <w:ind w:firstLine="0"/>
              <w:jc w:val="center"/>
              <w:rPr>
                <w:rFonts w:ascii="Garamond" w:hAnsi="Garamond"/>
                <w:b/>
                <w:sz w:val="20"/>
                <w:szCs w:val="20"/>
                <w:lang w:val="sq-AL"/>
              </w:rPr>
            </w:pPr>
          </w:p>
        </w:tc>
        <w:tc>
          <w:tcPr>
            <w:tcW w:w="498" w:type="pct"/>
            <w:gridSpan w:val="14"/>
            <w:vMerge/>
            <w:shd w:val="clear" w:color="auto" w:fill="DEEAF6"/>
            <w:vAlign w:val="center"/>
          </w:tcPr>
          <w:p w:rsidR="007619D8" w:rsidRPr="00ED17C9" w:rsidRDefault="007619D8" w:rsidP="005F02D5">
            <w:pPr>
              <w:spacing w:after="0" w:line="240" w:lineRule="auto"/>
              <w:ind w:firstLine="0"/>
              <w:jc w:val="center"/>
              <w:rPr>
                <w:rFonts w:ascii="Garamond" w:hAnsi="Garamond"/>
                <w:b/>
                <w:sz w:val="20"/>
                <w:szCs w:val="20"/>
                <w:lang w:val="sq-AL"/>
              </w:rPr>
            </w:pPr>
          </w:p>
        </w:tc>
        <w:tc>
          <w:tcPr>
            <w:tcW w:w="581" w:type="pct"/>
            <w:gridSpan w:val="5"/>
            <w:vMerge/>
            <w:shd w:val="clear" w:color="auto" w:fill="DEEAF6"/>
            <w:vAlign w:val="center"/>
          </w:tcPr>
          <w:p w:rsidR="007619D8" w:rsidRPr="00ED17C9" w:rsidRDefault="007619D8" w:rsidP="0007770A">
            <w:pPr>
              <w:spacing w:after="0" w:line="240" w:lineRule="auto"/>
              <w:ind w:firstLine="0"/>
              <w:jc w:val="center"/>
              <w:rPr>
                <w:rFonts w:ascii="Garamond" w:hAnsi="Garamond"/>
                <w:b/>
                <w:sz w:val="20"/>
                <w:szCs w:val="20"/>
                <w:lang w:val="sq-AL"/>
              </w:rPr>
            </w:pPr>
          </w:p>
        </w:tc>
      </w:tr>
      <w:tr w:rsidR="007118AB" w:rsidRPr="00ED17C9" w:rsidTr="009C52C5">
        <w:trPr>
          <w:trHeight w:val="1367"/>
        </w:trPr>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C.3.1</w:t>
            </w:r>
          </w:p>
        </w:tc>
        <w:tc>
          <w:tcPr>
            <w:tcW w:w="771" w:type="pct"/>
            <w:gridSpan w:val="10"/>
            <w:shd w:val="clear" w:color="auto" w:fill="auto"/>
          </w:tcPr>
          <w:p w:rsidR="00686CFF" w:rsidRPr="00ED17C9" w:rsidRDefault="00686CFF" w:rsidP="007619D8">
            <w:pPr>
              <w:spacing w:after="0" w:line="240" w:lineRule="auto"/>
              <w:ind w:firstLine="0"/>
              <w:jc w:val="left"/>
              <w:rPr>
                <w:rFonts w:ascii="Garamond" w:hAnsi="Garamond"/>
                <w:sz w:val="20"/>
                <w:szCs w:val="20"/>
                <w:lang w:val="sq-AL"/>
              </w:rPr>
            </w:pPr>
            <w:r w:rsidRPr="00ED17C9">
              <w:rPr>
                <w:rFonts w:ascii="Garamond" w:eastAsia="Times New Roman" w:hAnsi="Garamond"/>
                <w:sz w:val="20"/>
                <w:szCs w:val="20"/>
                <w:lang w:val="sq-AL"/>
              </w:rPr>
              <w:t xml:space="preserve">Hartimi i vendimit të brendshëm për krijimin e një Programi </w:t>
            </w:r>
            <w:r w:rsidR="009E3F6D">
              <w:rPr>
                <w:rFonts w:ascii="Garamond" w:eastAsia="Times New Roman" w:hAnsi="Garamond"/>
                <w:sz w:val="20"/>
                <w:szCs w:val="20"/>
                <w:lang w:val="sq-AL"/>
              </w:rPr>
              <w:t>Anti</w:t>
            </w:r>
            <w:r w:rsidRPr="00ED17C9">
              <w:rPr>
                <w:rFonts w:ascii="Garamond" w:eastAsia="Times New Roman" w:hAnsi="Garamond"/>
                <w:sz w:val="20"/>
                <w:szCs w:val="20"/>
                <w:lang w:val="sq-AL"/>
              </w:rPr>
              <w:t>korrupsion në AMSHC, thirrje për propozime specifike që kanë në q</w:t>
            </w:r>
            <w:r w:rsidR="007619D8">
              <w:rPr>
                <w:rFonts w:ascii="Garamond" w:eastAsia="Times New Roman" w:hAnsi="Garamond"/>
                <w:sz w:val="20"/>
                <w:szCs w:val="20"/>
                <w:lang w:val="sq-AL"/>
              </w:rPr>
              <w:t>e</w:t>
            </w:r>
            <w:r w:rsidRPr="00ED17C9">
              <w:rPr>
                <w:rFonts w:ascii="Garamond" w:eastAsia="Times New Roman" w:hAnsi="Garamond"/>
                <w:sz w:val="20"/>
                <w:szCs w:val="20"/>
                <w:lang w:val="sq-AL"/>
              </w:rPr>
              <w:t>ndër korrupsionin.</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4</w:t>
            </w:r>
            <w:r w:rsidR="007619D8">
              <w:rPr>
                <w:rFonts w:ascii="Garamond" w:hAnsi="Garamond"/>
                <w:sz w:val="20"/>
                <w:szCs w:val="20"/>
                <w:lang w:val="sq-AL"/>
              </w:rPr>
              <w:t>-t</w:t>
            </w:r>
          </w:p>
        </w:tc>
        <w:tc>
          <w:tcPr>
            <w:tcW w:w="573" w:type="pct"/>
            <w:gridSpan w:val="2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5" w:type="pct"/>
            <w:gridSpan w:val="20"/>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Buxheti </w:t>
            </w:r>
            <w:r w:rsidR="0007770A">
              <w:rPr>
                <w:rFonts w:ascii="Garamond" w:hAnsi="Garamond"/>
                <w:sz w:val="20"/>
                <w:szCs w:val="20"/>
                <w:lang w:val="sq-AL"/>
              </w:rPr>
              <w:t>i</w:t>
            </w:r>
            <w:r w:rsidRPr="00ED17C9">
              <w:rPr>
                <w:rFonts w:ascii="Garamond" w:hAnsi="Garamond"/>
                <w:sz w:val="20"/>
                <w:szCs w:val="20"/>
                <w:lang w:val="sq-AL"/>
              </w:rPr>
              <w:t xml:space="preserve"> Shtetit /</w:t>
            </w:r>
            <w:r w:rsidR="0007770A">
              <w:rPr>
                <w:rFonts w:ascii="Garamond" w:hAnsi="Garamond"/>
                <w:sz w:val="20"/>
                <w:szCs w:val="20"/>
                <w:lang w:val="sq-AL"/>
              </w:rPr>
              <w:t>p</w:t>
            </w:r>
            <w:r w:rsidRPr="00ED17C9">
              <w:rPr>
                <w:rFonts w:ascii="Garamond" w:hAnsi="Garamond"/>
                <w:sz w:val="20"/>
                <w:szCs w:val="20"/>
                <w:lang w:val="sq-AL"/>
              </w:rPr>
              <w:t>a kosto ekstra</w:t>
            </w:r>
          </w:p>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 xml:space="preserve">Është miratuar vendimi për krijimin e programit </w:t>
            </w:r>
            <w:r w:rsidR="009E3F6D">
              <w:rPr>
                <w:rFonts w:ascii="Garamond" w:hAnsi="Garamond"/>
                <w:sz w:val="20"/>
                <w:szCs w:val="20"/>
                <w:lang w:val="sq-AL"/>
              </w:rPr>
              <w:t>anti</w:t>
            </w:r>
            <w:r w:rsidRPr="00ED17C9">
              <w:rPr>
                <w:rFonts w:ascii="Garamond" w:hAnsi="Garamond"/>
                <w:sz w:val="20"/>
                <w:szCs w:val="20"/>
                <w:lang w:val="sq-AL"/>
              </w:rPr>
              <w:t>korrupsion</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Aktiviteti i integruar i AMSHC</w:t>
            </w:r>
            <w:r w:rsidR="00A3287A">
              <w:rPr>
                <w:rFonts w:ascii="Garamond" w:hAnsi="Garamond"/>
                <w:sz w:val="20"/>
                <w:szCs w:val="20"/>
                <w:lang w:val="sq-AL"/>
              </w:rPr>
              <w:t>-së</w:t>
            </w:r>
            <w:r w:rsidRPr="00ED17C9">
              <w:rPr>
                <w:rFonts w:ascii="Garamond" w:hAnsi="Garamond"/>
                <w:sz w:val="20"/>
                <w:szCs w:val="20"/>
                <w:lang w:val="sq-AL"/>
              </w:rPr>
              <w:t xml:space="preserve"> në sektorin e </w:t>
            </w:r>
            <w:r w:rsidR="009E3F6D">
              <w:rPr>
                <w:rFonts w:ascii="Garamond" w:hAnsi="Garamond"/>
                <w:sz w:val="20"/>
                <w:szCs w:val="20"/>
                <w:lang w:val="sq-AL"/>
              </w:rPr>
              <w:t>anti</w:t>
            </w:r>
            <w:r w:rsidRPr="00ED17C9">
              <w:rPr>
                <w:rFonts w:ascii="Garamond" w:hAnsi="Garamond"/>
                <w:sz w:val="20"/>
                <w:szCs w:val="20"/>
                <w:lang w:val="sq-AL"/>
              </w:rPr>
              <w:t>korrupsionit</w:t>
            </w:r>
          </w:p>
        </w:tc>
      </w:tr>
      <w:tr w:rsidR="007118AB" w:rsidRPr="00ED17C9" w:rsidTr="006D2C24">
        <w:trPr>
          <w:trHeight w:val="1987"/>
        </w:trPr>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C.3.2</w:t>
            </w:r>
          </w:p>
        </w:tc>
        <w:tc>
          <w:tcPr>
            <w:tcW w:w="771"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Nisja e thirrjes për propozime posaçërisht për të synuar korrupsionin, si pjesë e programit </w:t>
            </w:r>
            <w:r w:rsidR="009E3F6D">
              <w:rPr>
                <w:rFonts w:ascii="Garamond" w:hAnsi="Garamond"/>
                <w:sz w:val="20"/>
                <w:szCs w:val="20"/>
                <w:lang w:val="sq-AL"/>
              </w:rPr>
              <w:t>anti</w:t>
            </w:r>
            <w:r w:rsidRPr="00ED17C9">
              <w:rPr>
                <w:rFonts w:ascii="Garamond" w:hAnsi="Garamond"/>
                <w:sz w:val="20"/>
                <w:szCs w:val="20"/>
                <w:lang w:val="sq-AL"/>
              </w:rPr>
              <w:t>korrupsion, (krijimi i infrastrukturës së duhur me një numër telefoni dhe një email të disponueshëm për raportimin e provave të rasteve korruptive si brenda AMSHC</w:t>
            </w:r>
            <w:r w:rsidR="007619D8">
              <w:rPr>
                <w:rFonts w:ascii="Garamond" w:hAnsi="Garamond"/>
                <w:sz w:val="20"/>
                <w:szCs w:val="20"/>
                <w:lang w:val="sq-AL"/>
              </w:rPr>
              <w:t>-së</w:t>
            </w:r>
            <w:r w:rsidRPr="00ED17C9">
              <w:rPr>
                <w:rFonts w:ascii="Garamond" w:hAnsi="Garamond"/>
                <w:sz w:val="20"/>
                <w:szCs w:val="20"/>
                <w:lang w:val="sq-AL"/>
              </w:rPr>
              <w:t xml:space="preserve"> dhe jashtë saj.)</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AMSHC </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color w:val="000000"/>
                <w:sz w:val="20"/>
                <w:szCs w:val="20"/>
                <w:lang w:val="sq-AL"/>
              </w:rPr>
            </w:pPr>
          </w:p>
        </w:tc>
        <w:tc>
          <w:tcPr>
            <w:tcW w:w="573" w:type="pct"/>
            <w:gridSpan w:val="27"/>
            <w:shd w:val="clear" w:color="auto" w:fill="auto"/>
          </w:tcPr>
          <w:p w:rsidR="00686CFF" w:rsidRPr="00ED17C9" w:rsidRDefault="007619D8" w:rsidP="00686CFF">
            <w:pPr>
              <w:spacing w:after="0" w:line="240" w:lineRule="auto"/>
              <w:ind w:firstLine="0"/>
              <w:jc w:val="left"/>
              <w:rPr>
                <w:rFonts w:ascii="Garamond" w:hAnsi="Garamond"/>
                <w:color w:val="000000"/>
                <w:sz w:val="20"/>
                <w:szCs w:val="20"/>
                <w:lang w:val="sq-AL"/>
              </w:rPr>
            </w:pPr>
            <w:r w:rsidRPr="00ED17C9">
              <w:rPr>
                <w:rFonts w:ascii="Garamond" w:hAnsi="Garamond"/>
                <w:sz w:val="20"/>
                <w:szCs w:val="20"/>
                <w:lang w:val="sq-AL"/>
              </w:rPr>
              <w:t xml:space="preserve">Tremujori </w:t>
            </w:r>
            <w:r>
              <w:rPr>
                <w:rFonts w:ascii="Garamond" w:hAnsi="Garamond"/>
                <w:sz w:val="20"/>
                <w:szCs w:val="20"/>
                <w:lang w:val="sq-AL"/>
              </w:rPr>
              <w:t xml:space="preserve">i </w:t>
            </w:r>
            <w:r w:rsidRPr="00ED17C9">
              <w:rPr>
                <w:rFonts w:ascii="Garamond" w:hAnsi="Garamond"/>
                <w:sz w:val="20"/>
                <w:szCs w:val="20"/>
                <w:lang w:val="sq-AL"/>
              </w:rPr>
              <w:t>4</w:t>
            </w:r>
            <w:r>
              <w:rPr>
                <w:rFonts w:ascii="Garamond" w:hAnsi="Garamond"/>
                <w:sz w:val="20"/>
                <w:szCs w:val="20"/>
                <w:lang w:val="sq-AL"/>
              </w:rPr>
              <w:t>-t</w:t>
            </w: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705" w:type="pct"/>
            <w:gridSpan w:val="20"/>
            <w:shd w:val="clear" w:color="auto" w:fill="auto"/>
          </w:tcPr>
          <w:p w:rsidR="00686CFF" w:rsidRPr="00ED17C9" w:rsidRDefault="0007770A"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Pr>
                <w:rFonts w:ascii="Garamond" w:hAnsi="Garamond"/>
                <w:sz w:val="20"/>
                <w:szCs w:val="20"/>
                <w:lang w:val="sq-AL"/>
              </w:rPr>
              <w:t>i</w:t>
            </w:r>
            <w:r w:rsidRPr="00ED17C9">
              <w:rPr>
                <w:rFonts w:ascii="Garamond" w:hAnsi="Garamond"/>
                <w:sz w:val="20"/>
                <w:szCs w:val="20"/>
                <w:lang w:val="sq-AL"/>
              </w:rPr>
              <w:t xml:space="preserve"> Shtetit /</w:t>
            </w:r>
            <w:r>
              <w:rPr>
                <w:rFonts w:ascii="Garamond" w:hAnsi="Garamond"/>
                <w:sz w:val="20"/>
                <w:szCs w:val="20"/>
                <w:lang w:val="sq-AL"/>
              </w:rPr>
              <w:t>p</w:t>
            </w:r>
            <w:r w:rsidRPr="00ED17C9">
              <w:rPr>
                <w:rFonts w:ascii="Garamond" w:hAnsi="Garamond"/>
                <w:sz w:val="20"/>
                <w:szCs w:val="20"/>
                <w:lang w:val="sq-AL"/>
              </w:rPr>
              <w:t>a kosto ekstra</w:t>
            </w:r>
            <w:r w:rsidRPr="00ED17C9">
              <w:rPr>
                <w:rFonts w:ascii="Garamond" w:hAnsi="Garamond"/>
                <w:b/>
                <w:color w:val="7030A0"/>
                <w:sz w:val="20"/>
                <w:szCs w:val="20"/>
                <w:lang w:val="sq-AL"/>
              </w:rPr>
              <w:t xml:space="preserve"> </w:t>
            </w: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Numri i rasteve të raportuara të korrupsionit</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Aktiviteti i integruar i AMSHC</w:t>
            </w:r>
            <w:r w:rsidR="00A3287A">
              <w:rPr>
                <w:rFonts w:ascii="Garamond" w:hAnsi="Garamond"/>
                <w:sz w:val="20"/>
                <w:szCs w:val="20"/>
                <w:lang w:val="sq-AL"/>
              </w:rPr>
              <w:t>-së</w:t>
            </w:r>
            <w:r w:rsidRPr="00ED17C9">
              <w:rPr>
                <w:rFonts w:ascii="Garamond" w:hAnsi="Garamond"/>
                <w:sz w:val="20"/>
                <w:szCs w:val="20"/>
                <w:lang w:val="sq-AL"/>
              </w:rPr>
              <w:t xml:space="preserve"> në sektorin e </w:t>
            </w:r>
            <w:r w:rsidR="009E3F6D">
              <w:rPr>
                <w:rFonts w:ascii="Garamond" w:hAnsi="Garamond"/>
                <w:sz w:val="20"/>
                <w:szCs w:val="20"/>
                <w:lang w:val="sq-AL"/>
              </w:rPr>
              <w:t>anti</w:t>
            </w:r>
            <w:r w:rsidRPr="00ED17C9">
              <w:rPr>
                <w:rFonts w:ascii="Garamond" w:hAnsi="Garamond"/>
                <w:sz w:val="20"/>
                <w:szCs w:val="20"/>
                <w:lang w:val="sq-AL"/>
              </w:rPr>
              <w:t>korrupsionit</w:t>
            </w:r>
            <w:r w:rsidRPr="00ED17C9">
              <w:rPr>
                <w:rFonts w:ascii="Garamond" w:hAnsi="Garamond"/>
                <w:b/>
                <w:color w:val="7030A0"/>
                <w:sz w:val="20"/>
                <w:szCs w:val="20"/>
                <w:lang w:val="sq-AL"/>
              </w:rPr>
              <w:t xml:space="preserve"> </w:t>
            </w:r>
          </w:p>
        </w:tc>
      </w:tr>
      <w:tr w:rsidR="007118AB" w:rsidRPr="00ED17C9" w:rsidTr="006D2C24">
        <w:tc>
          <w:tcPr>
            <w:tcW w:w="306"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C.3.3</w:t>
            </w:r>
          </w:p>
        </w:tc>
        <w:tc>
          <w:tcPr>
            <w:tcW w:w="771" w:type="pct"/>
            <w:gridSpan w:val="10"/>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r w:rsidR="007619D8">
              <w:rPr>
                <w:rFonts w:ascii="Garamond" w:hAnsi="Garamond"/>
                <w:sz w:val="20"/>
                <w:szCs w:val="20"/>
                <w:lang w:val="sq-AL"/>
              </w:rPr>
              <w:t>-ja</w:t>
            </w:r>
            <w:r w:rsidRPr="00ED17C9">
              <w:rPr>
                <w:rFonts w:ascii="Garamond" w:hAnsi="Garamond"/>
                <w:sz w:val="20"/>
                <w:szCs w:val="20"/>
                <w:lang w:val="sq-AL"/>
              </w:rPr>
              <w:t xml:space="preserve"> do të zhvillojë seanca trajnimi sensibilizuese gjatë 2018-2019 me OSHC-të në lidhje me luftimin e korrupsionit në të gjitha nivelet e paraqitjes dhe si të identifikohen rastet e korrupsionit.</w:t>
            </w:r>
          </w:p>
        </w:tc>
        <w:tc>
          <w:tcPr>
            <w:tcW w:w="542" w:type="pct"/>
            <w:gridSpan w:val="18"/>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AMSHC</w:t>
            </w:r>
          </w:p>
        </w:tc>
        <w:tc>
          <w:tcPr>
            <w:tcW w:w="508" w:type="pct"/>
            <w:gridSpan w:val="15"/>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p>
        </w:tc>
        <w:tc>
          <w:tcPr>
            <w:tcW w:w="573" w:type="pct"/>
            <w:gridSpan w:val="2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2</w:t>
            </w:r>
          </w:p>
        </w:tc>
        <w:tc>
          <w:tcPr>
            <w:tcW w:w="516" w:type="pct"/>
            <w:gridSpan w:val="17"/>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Tremujori </w:t>
            </w:r>
            <w:r w:rsidR="007619D8">
              <w:rPr>
                <w:rFonts w:ascii="Garamond" w:hAnsi="Garamond"/>
                <w:sz w:val="20"/>
                <w:szCs w:val="20"/>
                <w:lang w:val="sq-AL"/>
              </w:rPr>
              <w:t xml:space="preserve">i </w:t>
            </w:r>
            <w:r w:rsidRPr="00ED17C9">
              <w:rPr>
                <w:rFonts w:ascii="Garamond" w:hAnsi="Garamond"/>
                <w:sz w:val="20"/>
                <w:szCs w:val="20"/>
                <w:lang w:val="sq-AL"/>
              </w:rPr>
              <w:t>2</w:t>
            </w:r>
          </w:p>
        </w:tc>
        <w:tc>
          <w:tcPr>
            <w:tcW w:w="705" w:type="pct"/>
            <w:gridSpan w:val="20"/>
            <w:shd w:val="clear" w:color="auto" w:fill="auto"/>
          </w:tcPr>
          <w:p w:rsidR="00686CFF" w:rsidRPr="00ED17C9" w:rsidRDefault="0007770A"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Buxheti </w:t>
            </w:r>
            <w:r>
              <w:rPr>
                <w:rFonts w:ascii="Garamond" w:hAnsi="Garamond"/>
                <w:sz w:val="20"/>
                <w:szCs w:val="20"/>
                <w:lang w:val="sq-AL"/>
              </w:rPr>
              <w:t>i</w:t>
            </w:r>
            <w:r w:rsidRPr="00ED17C9">
              <w:rPr>
                <w:rFonts w:ascii="Garamond" w:hAnsi="Garamond"/>
                <w:sz w:val="20"/>
                <w:szCs w:val="20"/>
                <w:lang w:val="sq-AL"/>
              </w:rPr>
              <w:t xml:space="preserve"> Shtetit /</w:t>
            </w:r>
            <w:r>
              <w:rPr>
                <w:rFonts w:ascii="Garamond" w:hAnsi="Garamond"/>
                <w:sz w:val="20"/>
                <w:szCs w:val="20"/>
                <w:lang w:val="sq-AL"/>
              </w:rPr>
              <w:t>p</w:t>
            </w:r>
            <w:r w:rsidRPr="00ED17C9">
              <w:rPr>
                <w:rFonts w:ascii="Garamond" w:hAnsi="Garamond"/>
                <w:sz w:val="20"/>
                <w:szCs w:val="20"/>
                <w:lang w:val="sq-AL"/>
              </w:rPr>
              <w:t>a kosto ekstra</w:t>
            </w:r>
            <w:r w:rsidRPr="00ED17C9">
              <w:rPr>
                <w:rFonts w:ascii="Garamond" w:hAnsi="Garamond"/>
                <w:b/>
                <w:color w:val="7030A0"/>
                <w:sz w:val="20"/>
                <w:szCs w:val="20"/>
                <w:lang w:val="sq-AL"/>
              </w:rPr>
              <w:t xml:space="preserve"> </w:t>
            </w:r>
          </w:p>
        </w:tc>
        <w:tc>
          <w:tcPr>
            <w:tcW w:w="496" w:type="pct"/>
            <w:gridSpan w:val="13"/>
            <w:shd w:val="clear" w:color="auto" w:fill="auto"/>
          </w:tcPr>
          <w:p w:rsidR="00686CFF" w:rsidRPr="00ED17C9" w:rsidRDefault="00686CFF" w:rsidP="00686CFF">
            <w:pPr>
              <w:spacing w:after="0" w:line="240" w:lineRule="auto"/>
              <w:ind w:firstLine="0"/>
              <w:jc w:val="left"/>
              <w:rPr>
                <w:rFonts w:ascii="Garamond" w:hAnsi="Garamond"/>
                <w:sz w:val="20"/>
                <w:szCs w:val="20"/>
                <w:lang w:val="sq-AL"/>
              </w:rPr>
            </w:pPr>
            <w:r w:rsidRPr="00ED17C9">
              <w:rPr>
                <w:rFonts w:ascii="Garamond" w:hAnsi="Garamond"/>
                <w:sz w:val="20"/>
                <w:szCs w:val="20"/>
                <w:lang w:val="sq-AL"/>
              </w:rPr>
              <w:t>1.3.a. Numri i trajnimeve</w:t>
            </w:r>
          </w:p>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1.3.b. Numri i pjesëmarrësve në këto trajnime</w:t>
            </w:r>
          </w:p>
        </w:tc>
        <w:tc>
          <w:tcPr>
            <w:tcW w:w="583" w:type="pct"/>
            <w:gridSpan w:val="6"/>
            <w:shd w:val="clear" w:color="auto" w:fill="auto"/>
          </w:tcPr>
          <w:p w:rsidR="00686CFF" w:rsidRPr="00ED17C9" w:rsidRDefault="00686CFF" w:rsidP="00686CFF">
            <w:pPr>
              <w:spacing w:after="0" w:line="240" w:lineRule="auto"/>
              <w:ind w:firstLine="0"/>
              <w:jc w:val="left"/>
              <w:rPr>
                <w:rFonts w:ascii="Garamond" w:hAnsi="Garamond"/>
                <w:b/>
                <w:color w:val="7030A0"/>
                <w:sz w:val="20"/>
                <w:szCs w:val="20"/>
                <w:lang w:val="sq-AL"/>
              </w:rPr>
            </w:pPr>
            <w:r w:rsidRPr="00ED17C9">
              <w:rPr>
                <w:rFonts w:ascii="Garamond" w:hAnsi="Garamond"/>
                <w:sz w:val="20"/>
                <w:szCs w:val="20"/>
                <w:lang w:val="sq-AL"/>
              </w:rPr>
              <w:t xml:space="preserve">Rritje e informacionit për OSHC-të </w:t>
            </w:r>
          </w:p>
        </w:tc>
      </w:tr>
    </w:tbl>
    <w:p w:rsidR="00686CFF" w:rsidRPr="00ED17C9" w:rsidRDefault="00686CFF" w:rsidP="00686CFF">
      <w:pPr>
        <w:ind w:firstLine="0"/>
        <w:jc w:val="left"/>
        <w:rPr>
          <w:rFonts w:ascii="Times New Roman" w:hAnsi="Times New Roman"/>
          <w:b/>
          <w:color w:val="7030A0"/>
          <w:sz w:val="24"/>
          <w:szCs w:val="24"/>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FD2C4B" w:rsidRPr="00ED17C9" w:rsidRDefault="00FD2C4B" w:rsidP="00BA72B7">
      <w:pPr>
        <w:pStyle w:val="Paragrafi"/>
        <w:rPr>
          <w:lang w:val="sq-AL"/>
        </w:rPr>
      </w:pPr>
    </w:p>
    <w:p w:rsidR="001A1571" w:rsidRPr="00ED17C9" w:rsidRDefault="001A1571" w:rsidP="00BA72B7">
      <w:pPr>
        <w:pStyle w:val="Paragrafi"/>
        <w:rPr>
          <w:lang w:val="sq-AL"/>
        </w:rPr>
      </w:pPr>
    </w:p>
    <w:p w:rsidR="005147AB" w:rsidRPr="00ED17C9" w:rsidRDefault="005147AB" w:rsidP="00BA72B7">
      <w:pPr>
        <w:pStyle w:val="Paragrafi"/>
        <w:rPr>
          <w:rFonts w:eastAsia="Times New Roman"/>
          <w:spacing w:val="-4"/>
          <w:lang w:val="sq-AL" w:eastAsia="en-GB"/>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6340A1" w:rsidRPr="00ED17C9" w:rsidRDefault="006340A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A1571" w:rsidRPr="00ED17C9" w:rsidRDefault="001A1571" w:rsidP="00BA72B7">
      <w:pPr>
        <w:pStyle w:val="Paragrafi"/>
        <w:rPr>
          <w:lang w:val="sq-AL"/>
        </w:rPr>
      </w:pPr>
    </w:p>
    <w:p w:rsidR="001C6D21" w:rsidRPr="00ED17C9" w:rsidRDefault="001C6D21" w:rsidP="00BA72B7">
      <w:pPr>
        <w:pStyle w:val="Paragrafi"/>
        <w:rPr>
          <w:lang w:val="sq-AL"/>
        </w:rPr>
      </w:pPr>
    </w:p>
    <w:p w:rsidR="001C6D21" w:rsidRPr="00ED17C9" w:rsidRDefault="001C6D21" w:rsidP="00BA72B7">
      <w:pPr>
        <w:pStyle w:val="Paragrafi"/>
        <w:rPr>
          <w:lang w:val="sq-AL"/>
        </w:rPr>
      </w:pPr>
    </w:p>
    <w:p w:rsidR="001A1571" w:rsidRPr="00ED17C9" w:rsidRDefault="001A1571" w:rsidP="00BA72B7">
      <w:pPr>
        <w:pStyle w:val="Paragrafi"/>
        <w:rPr>
          <w:lang w:val="sq-AL"/>
        </w:rPr>
      </w:pPr>
    </w:p>
    <w:p w:rsidR="00E70166" w:rsidRPr="00ED17C9" w:rsidRDefault="00E70166" w:rsidP="00BA72B7">
      <w:pPr>
        <w:pStyle w:val="Paragrafi"/>
        <w:rPr>
          <w:rFonts w:eastAsia="Times New Roman"/>
          <w:spacing w:val="-4"/>
          <w:lang w:val="sq-AL" w:eastAsia="en-GB"/>
        </w:rPr>
      </w:pPr>
    </w:p>
    <w:p w:rsidR="002D535C" w:rsidRPr="00ED17C9" w:rsidRDefault="002D535C" w:rsidP="00BA72B7">
      <w:pPr>
        <w:pStyle w:val="Paragrafi"/>
        <w:rPr>
          <w:rFonts w:eastAsia="Times New Roman"/>
          <w:spacing w:val="-4"/>
          <w:lang w:val="sq-AL" w:eastAsia="en-GB"/>
        </w:rPr>
        <w:sectPr w:rsidR="002D535C" w:rsidRPr="00ED17C9" w:rsidSect="000B6A71">
          <w:headerReference w:type="even" r:id="rId10"/>
          <w:headerReference w:type="default" r:id="rId11"/>
          <w:pgSz w:w="16840" w:h="11907" w:orient="landscape" w:code="9"/>
          <w:pgMar w:top="1134" w:right="720" w:bottom="1134" w:left="720" w:header="851" w:footer="851" w:gutter="0"/>
          <w:cols w:space="454"/>
          <w:docGrid w:linePitch="360"/>
        </w:sectPr>
      </w:pPr>
    </w:p>
    <w:p w:rsidR="0079291B" w:rsidRPr="00ED17C9" w:rsidRDefault="0079291B" w:rsidP="003E572A">
      <w:pPr>
        <w:pStyle w:val="Paragrafi"/>
        <w:rPr>
          <w:lang w:val="sq-AL"/>
        </w:rPr>
      </w:pPr>
    </w:p>
    <w:sectPr w:rsidR="0079291B" w:rsidRPr="00ED17C9" w:rsidSect="000B6A71">
      <w:headerReference w:type="even" r:id="rId1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2D5" w:rsidRDefault="005F02D5" w:rsidP="00375B7D">
      <w:pPr>
        <w:spacing w:after="0" w:line="240" w:lineRule="auto"/>
      </w:pPr>
      <w:r>
        <w:separator/>
      </w:r>
    </w:p>
  </w:endnote>
  <w:endnote w:type="continuationSeparator" w:id="0">
    <w:p w:rsidR="005F02D5" w:rsidRDefault="005F02D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D5" w:rsidRPr="003A1327" w:rsidRDefault="005F02D5" w:rsidP="003A1327">
    <w:pPr>
      <w:pStyle w:val="Footer"/>
      <w:widowControl w:val="0"/>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D5" w:rsidRPr="003A1327" w:rsidRDefault="005F02D5" w:rsidP="003A1327">
    <w:pPr>
      <w:pStyle w:val="Footer"/>
      <w:widowControl w:val="0"/>
      <w:ind w:firstLine="0"/>
      <w:jc w:val="right"/>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2D5" w:rsidRDefault="005F02D5" w:rsidP="00375B7D">
      <w:pPr>
        <w:spacing w:after="0" w:line="240" w:lineRule="auto"/>
      </w:pPr>
      <w:r>
        <w:separator/>
      </w:r>
    </w:p>
  </w:footnote>
  <w:footnote w:type="continuationSeparator" w:id="0">
    <w:p w:rsidR="005F02D5" w:rsidRDefault="005F02D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D5" w:rsidRPr="00385E2C" w:rsidRDefault="005F02D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D5" w:rsidRDefault="005F02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2D5" w:rsidRDefault="005F0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3823A00"/>
    <w:multiLevelType w:val="hybridMultilevel"/>
    <w:tmpl w:val="A25899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5A1215A"/>
    <w:multiLevelType w:val="multilevel"/>
    <w:tmpl w:val="40D2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7DD2AF9"/>
    <w:multiLevelType w:val="hybridMultilevel"/>
    <w:tmpl w:val="3394077A"/>
    <w:lvl w:ilvl="0" w:tplc="E850D73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5E15C1"/>
    <w:multiLevelType w:val="multilevel"/>
    <w:tmpl w:val="90582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1E560657"/>
    <w:multiLevelType w:val="hybridMultilevel"/>
    <w:tmpl w:val="C366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B247D5"/>
    <w:multiLevelType w:val="hybridMultilevel"/>
    <w:tmpl w:val="CE960CC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1FEF5B5B"/>
    <w:multiLevelType w:val="hybridMultilevel"/>
    <w:tmpl w:val="0CBCE4F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0" w15:restartNumberingAfterBreak="0">
    <w:nsid w:val="209C3CB2"/>
    <w:multiLevelType w:val="hybridMultilevel"/>
    <w:tmpl w:val="5C72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687E0B"/>
    <w:multiLevelType w:val="hybridMultilevel"/>
    <w:tmpl w:val="808E6166"/>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22" w15:restartNumberingAfterBreak="0">
    <w:nsid w:val="37E76652"/>
    <w:multiLevelType w:val="hybridMultilevel"/>
    <w:tmpl w:val="2E3C38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15:restartNumberingAfterBreak="0">
    <w:nsid w:val="3CC347D1"/>
    <w:multiLevelType w:val="hybridMultilevel"/>
    <w:tmpl w:val="B6903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D9B12DE"/>
    <w:multiLevelType w:val="hybridMultilevel"/>
    <w:tmpl w:val="DED084C0"/>
    <w:lvl w:ilvl="0" w:tplc="0409000F">
      <w:start w:val="1"/>
      <w:numFmt w:val="decimal"/>
      <w:lvlText w:val="%1."/>
      <w:lvlJc w:val="left"/>
      <w:pPr>
        <w:ind w:left="862" w:hanging="360"/>
      </w:pPr>
      <w:rPr>
        <w:rFont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15:restartNumberingAfterBreak="0">
    <w:nsid w:val="3FFC7876"/>
    <w:multiLevelType w:val="hybridMultilevel"/>
    <w:tmpl w:val="3D80AC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3F60508"/>
    <w:multiLevelType w:val="hybridMultilevel"/>
    <w:tmpl w:val="55A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C22F3"/>
    <w:multiLevelType w:val="hybridMultilevel"/>
    <w:tmpl w:val="EE421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566705"/>
    <w:multiLevelType w:val="hybridMultilevel"/>
    <w:tmpl w:val="06CCFA02"/>
    <w:lvl w:ilvl="0" w:tplc="F90E31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CB085C"/>
    <w:multiLevelType w:val="hybridMultilevel"/>
    <w:tmpl w:val="AB3A7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B4A19"/>
    <w:multiLevelType w:val="hybridMultilevel"/>
    <w:tmpl w:val="B0CAB5E0"/>
    <w:lvl w:ilvl="0" w:tplc="A6243A8A">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DB5E44"/>
    <w:multiLevelType w:val="hybridMultilevel"/>
    <w:tmpl w:val="4F8ACA6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33" w15:restartNumberingAfterBreak="0">
    <w:nsid w:val="540A41C2"/>
    <w:multiLevelType w:val="hybridMultilevel"/>
    <w:tmpl w:val="E70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7240A"/>
    <w:multiLevelType w:val="hybridMultilevel"/>
    <w:tmpl w:val="AC8C1960"/>
    <w:lvl w:ilvl="0" w:tplc="A538E996">
      <w:start w:val="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57D4399F"/>
    <w:multiLevelType w:val="hybridMultilevel"/>
    <w:tmpl w:val="FE26966E"/>
    <w:lvl w:ilvl="0" w:tplc="336ABF28">
      <w:start w:val="1"/>
      <w:numFmt w:val="decimal"/>
      <w:lvlText w:val="%1."/>
      <w:lvlJc w:val="left"/>
      <w:pPr>
        <w:ind w:left="720" w:hanging="360"/>
      </w:pPr>
      <w:rPr>
        <w:rFonts w:eastAsia="MS Minch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3F1077"/>
    <w:multiLevelType w:val="hybridMultilevel"/>
    <w:tmpl w:val="A5A8B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9" w15:restartNumberingAfterBreak="0">
    <w:nsid w:val="663D05D7"/>
    <w:multiLevelType w:val="hybridMultilevel"/>
    <w:tmpl w:val="59741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C5F4A6C"/>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15:restartNumberingAfterBreak="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E50457F"/>
    <w:multiLevelType w:val="hybridMultilevel"/>
    <w:tmpl w:val="93BC30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D241696"/>
    <w:multiLevelType w:val="hybridMultilevel"/>
    <w:tmpl w:val="5D1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945511"/>
    <w:multiLevelType w:val="hybridMultilevel"/>
    <w:tmpl w:val="C8FC080C"/>
    <w:lvl w:ilvl="0" w:tplc="8990C504">
      <w:start w:val="1"/>
      <w:numFmt w:val="bullet"/>
      <w:lvlText w:val="-"/>
      <w:lvlJc w:val="left"/>
      <w:pPr>
        <w:ind w:left="502" w:hanging="360"/>
      </w:pPr>
      <w:rPr>
        <w:rFonts w:ascii="Calibri" w:eastAsia="Calibri" w:hAnsi="Calibri" w:cs="Arial" w:hint="default"/>
        <w:sz w:val="2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3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4"/>
  </w:num>
  <w:num w:numId="14">
    <w:abstractNumId w:val="43"/>
  </w:num>
  <w:num w:numId="15">
    <w:abstractNumId w:val="3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3"/>
  </w:num>
  <w:num w:numId="19">
    <w:abstractNumId w:val="41"/>
  </w:num>
  <w:num w:numId="20">
    <w:abstractNumId w:val="31"/>
  </w:num>
  <w:num w:numId="21">
    <w:abstractNumId w:val="36"/>
  </w:num>
  <w:num w:numId="22">
    <w:abstractNumId w:val="45"/>
  </w:num>
  <w:num w:numId="23">
    <w:abstractNumId w:val="21"/>
  </w:num>
  <w:num w:numId="24">
    <w:abstractNumId w:val="24"/>
  </w:num>
  <w:num w:numId="25">
    <w:abstractNumId w:val="18"/>
  </w:num>
  <w:num w:numId="26">
    <w:abstractNumId w:val="26"/>
  </w:num>
  <w:num w:numId="27">
    <w:abstractNumId w:val="39"/>
  </w:num>
  <w:num w:numId="28">
    <w:abstractNumId w:val="11"/>
  </w:num>
  <w:num w:numId="29">
    <w:abstractNumId w:val="37"/>
  </w:num>
  <w:num w:numId="30">
    <w:abstractNumId w:val="27"/>
  </w:num>
  <w:num w:numId="31">
    <w:abstractNumId w:val="19"/>
  </w:num>
  <w:num w:numId="32">
    <w:abstractNumId w:val="46"/>
  </w:num>
  <w:num w:numId="33">
    <w:abstractNumId w:val="10"/>
  </w:num>
  <w:num w:numId="34">
    <w:abstractNumId w:val="42"/>
  </w:num>
  <w:num w:numId="35">
    <w:abstractNumId w:val="29"/>
  </w:num>
  <w:num w:numId="36">
    <w:abstractNumId w:val="40"/>
  </w:num>
  <w:num w:numId="37">
    <w:abstractNumId w:val="28"/>
  </w:num>
  <w:num w:numId="38">
    <w:abstractNumId w:val="25"/>
  </w:num>
  <w:num w:numId="39">
    <w:abstractNumId w:val="33"/>
  </w:num>
  <w:num w:numId="40">
    <w:abstractNumId w:val="20"/>
  </w:num>
  <w:num w:numId="41">
    <w:abstractNumId w:val="15"/>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2">
    <w:abstractNumId w:val="22"/>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7"/>
  </w:num>
  <w:num w:numId="47">
    <w:abstractNumId w:val="30"/>
  </w:num>
  <w:num w:numId="48">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4A61"/>
    <w:rsid w:val="0000573E"/>
    <w:rsid w:val="00006B92"/>
    <w:rsid w:val="00013648"/>
    <w:rsid w:val="000147BD"/>
    <w:rsid w:val="00016581"/>
    <w:rsid w:val="00016FF8"/>
    <w:rsid w:val="0002097D"/>
    <w:rsid w:val="00021AB5"/>
    <w:rsid w:val="00023FE7"/>
    <w:rsid w:val="00025CCC"/>
    <w:rsid w:val="000268CF"/>
    <w:rsid w:val="00040D88"/>
    <w:rsid w:val="00041C84"/>
    <w:rsid w:val="00043608"/>
    <w:rsid w:val="000457CE"/>
    <w:rsid w:val="00051A20"/>
    <w:rsid w:val="00053B9D"/>
    <w:rsid w:val="00054A72"/>
    <w:rsid w:val="00054B4D"/>
    <w:rsid w:val="00055C5D"/>
    <w:rsid w:val="00056469"/>
    <w:rsid w:val="00061471"/>
    <w:rsid w:val="00065619"/>
    <w:rsid w:val="000709E4"/>
    <w:rsid w:val="000737C8"/>
    <w:rsid w:val="00073939"/>
    <w:rsid w:val="000739B1"/>
    <w:rsid w:val="00074591"/>
    <w:rsid w:val="00076949"/>
    <w:rsid w:val="0007770A"/>
    <w:rsid w:val="000808CF"/>
    <w:rsid w:val="00084491"/>
    <w:rsid w:val="0008596F"/>
    <w:rsid w:val="00093294"/>
    <w:rsid w:val="000A0431"/>
    <w:rsid w:val="000A4C36"/>
    <w:rsid w:val="000A68AE"/>
    <w:rsid w:val="000A7ADF"/>
    <w:rsid w:val="000B1560"/>
    <w:rsid w:val="000B6A71"/>
    <w:rsid w:val="000B7A36"/>
    <w:rsid w:val="000C2D42"/>
    <w:rsid w:val="000C395D"/>
    <w:rsid w:val="000C4C2F"/>
    <w:rsid w:val="000C4D55"/>
    <w:rsid w:val="000C72B4"/>
    <w:rsid w:val="000C74D8"/>
    <w:rsid w:val="000D0CE1"/>
    <w:rsid w:val="000D0CEC"/>
    <w:rsid w:val="000D3708"/>
    <w:rsid w:val="000D507F"/>
    <w:rsid w:val="000D7576"/>
    <w:rsid w:val="000E4205"/>
    <w:rsid w:val="000E4713"/>
    <w:rsid w:val="000E4B9D"/>
    <w:rsid w:val="000E5E9F"/>
    <w:rsid w:val="000E7D84"/>
    <w:rsid w:val="000F2203"/>
    <w:rsid w:val="000F380C"/>
    <w:rsid w:val="000F4290"/>
    <w:rsid w:val="000F464C"/>
    <w:rsid w:val="000F5341"/>
    <w:rsid w:val="000F6706"/>
    <w:rsid w:val="00101B28"/>
    <w:rsid w:val="001021DE"/>
    <w:rsid w:val="001034E9"/>
    <w:rsid w:val="00106C94"/>
    <w:rsid w:val="00110462"/>
    <w:rsid w:val="00113356"/>
    <w:rsid w:val="00113674"/>
    <w:rsid w:val="001139B0"/>
    <w:rsid w:val="00121430"/>
    <w:rsid w:val="00123361"/>
    <w:rsid w:val="001247A2"/>
    <w:rsid w:val="0012498E"/>
    <w:rsid w:val="00130939"/>
    <w:rsid w:val="001318C3"/>
    <w:rsid w:val="00132FD5"/>
    <w:rsid w:val="00137B1D"/>
    <w:rsid w:val="00141041"/>
    <w:rsid w:val="00141B6B"/>
    <w:rsid w:val="0014288A"/>
    <w:rsid w:val="00144EFE"/>
    <w:rsid w:val="00145F8B"/>
    <w:rsid w:val="00146E91"/>
    <w:rsid w:val="00147F8A"/>
    <w:rsid w:val="0015022A"/>
    <w:rsid w:val="00150587"/>
    <w:rsid w:val="001517DA"/>
    <w:rsid w:val="00152690"/>
    <w:rsid w:val="00153FC2"/>
    <w:rsid w:val="0015421A"/>
    <w:rsid w:val="00156D30"/>
    <w:rsid w:val="001613DD"/>
    <w:rsid w:val="00161F9E"/>
    <w:rsid w:val="0016643B"/>
    <w:rsid w:val="00170E08"/>
    <w:rsid w:val="00171F7D"/>
    <w:rsid w:val="001775CD"/>
    <w:rsid w:val="00180875"/>
    <w:rsid w:val="00184D09"/>
    <w:rsid w:val="001855F6"/>
    <w:rsid w:val="00186F73"/>
    <w:rsid w:val="001870B7"/>
    <w:rsid w:val="00192154"/>
    <w:rsid w:val="00192D66"/>
    <w:rsid w:val="0019571D"/>
    <w:rsid w:val="00196DA5"/>
    <w:rsid w:val="001A0A7F"/>
    <w:rsid w:val="001A1571"/>
    <w:rsid w:val="001A28E0"/>
    <w:rsid w:val="001A611C"/>
    <w:rsid w:val="001B2FEB"/>
    <w:rsid w:val="001B3BAF"/>
    <w:rsid w:val="001B43E5"/>
    <w:rsid w:val="001B7359"/>
    <w:rsid w:val="001C0B47"/>
    <w:rsid w:val="001C22F7"/>
    <w:rsid w:val="001C2677"/>
    <w:rsid w:val="001C2960"/>
    <w:rsid w:val="001C3114"/>
    <w:rsid w:val="001C4C20"/>
    <w:rsid w:val="001C4F6A"/>
    <w:rsid w:val="001C6151"/>
    <w:rsid w:val="001C6D21"/>
    <w:rsid w:val="001D13BA"/>
    <w:rsid w:val="001D15CD"/>
    <w:rsid w:val="001D672E"/>
    <w:rsid w:val="001D76C5"/>
    <w:rsid w:val="001D77FD"/>
    <w:rsid w:val="001E3A7D"/>
    <w:rsid w:val="001E7A37"/>
    <w:rsid w:val="001F222B"/>
    <w:rsid w:val="001F63DF"/>
    <w:rsid w:val="0020454E"/>
    <w:rsid w:val="00205BEC"/>
    <w:rsid w:val="00211F8E"/>
    <w:rsid w:val="00221879"/>
    <w:rsid w:val="00230D00"/>
    <w:rsid w:val="0023399C"/>
    <w:rsid w:val="00234B71"/>
    <w:rsid w:val="00241082"/>
    <w:rsid w:val="002419B1"/>
    <w:rsid w:val="00243EBE"/>
    <w:rsid w:val="00245357"/>
    <w:rsid w:val="00247723"/>
    <w:rsid w:val="00252E85"/>
    <w:rsid w:val="00254D2B"/>
    <w:rsid w:val="00254F95"/>
    <w:rsid w:val="00256A8B"/>
    <w:rsid w:val="00257771"/>
    <w:rsid w:val="002616E2"/>
    <w:rsid w:val="00261CF1"/>
    <w:rsid w:val="002675CE"/>
    <w:rsid w:val="0027276C"/>
    <w:rsid w:val="00272B85"/>
    <w:rsid w:val="002754B3"/>
    <w:rsid w:val="0027672B"/>
    <w:rsid w:val="00276956"/>
    <w:rsid w:val="00277011"/>
    <w:rsid w:val="00280C99"/>
    <w:rsid w:val="00282273"/>
    <w:rsid w:val="00285128"/>
    <w:rsid w:val="002855C3"/>
    <w:rsid w:val="00286C09"/>
    <w:rsid w:val="00290BFA"/>
    <w:rsid w:val="00295015"/>
    <w:rsid w:val="00295A6F"/>
    <w:rsid w:val="00296F6E"/>
    <w:rsid w:val="00297E5D"/>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17BF"/>
    <w:rsid w:val="002D19DC"/>
    <w:rsid w:val="002D3E67"/>
    <w:rsid w:val="002D535C"/>
    <w:rsid w:val="002D6058"/>
    <w:rsid w:val="002E00ED"/>
    <w:rsid w:val="002E302F"/>
    <w:rsid w:val="002E642D"/>
    <w:rsid w:val="002F0996"/>
    <w:rsid w:val="00305930"/>
    <w:rsid w:val="00305F68"/>
    <w:rsid w:val="003067BD"/>
    <w:rsid w:val="00307BC3"/>
    <w:rsid w:val="003114C3"/>
    <w:rsid w:val="00311D2E"/>
    <w:rsid w:val="00314856"/>
    <w:rsid w:val="00314A0F"/>
    <w:rsid w:val="00315737"/>
    <w:rsid w:val="0031648C"/>
    <w:rsid w:val="00317A16"/>
    <w:rsid w:val="00320DB6"/>
    <w:rsid w:val="003218D4"/>
    <w:rsid w:val="00321A87"/>
    <w:rsid w:val="00322A81"/>
    <w:rsid w:val="00323D8F"/>
    <w:rsid w:val="00330117"/>
    <w:rsid w:val="003303C0"/>
    <w:rsid w:val="00331944"/>
    <w:rsid w:val="00331AA0"/>
    <w:rsid w:val="0033218E"/>
    <w:rsid w:val="00333FAB"/>
    <w:rsid w:val="003357BE"/>
    <w:rsid w:val="00342524"/>
    <w:rsid w:val="00346DD1"/>
    <w:rsid w:val="0035110B"/>
    <w:rsid w:val="003522FC"/>
    <w:rsid w:val="00353169"/>
    <w:rsid w:val="003566EC"/>
    <w:rsid w:val="00357007"/>
    <w:rsid w:val="0036088C"/>
    <w:rsid w:val="00361653"/>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327"/>
    <w:rsid w:val="003A1699"/>
    <w:rsid w:val="003A2854"/>
    <w:rsid w:val="003A2B46"/>
    <w:rsid w:val="003A474C"/>
    <w:rsid w:val="003A570A"/>
    <w:rsid w:val="003A7AAD"/>
    <w:rsid w:val="003B01A1"/>
    <w:rsid w:val="003B0AE2"/>
    <w:rsid w:val="003B1DC0"/>
    <w:rsid w:val="003B4418"/>
    <w:rsid w:val="003B5276"/>
    <w:rsid w:val="003B60F9"/>
    <w:rsid w:val="003B6566"/>
    <w:rsid w:val="003B6717"/>
    <w:rsid w:val="003C2D25"/>
    <w:rsid w:val="003C7FF8"/>
    <w:rsid w:val="003D1C89"/>
    <w:rsid w:val="003D23DE"/>
    <w:rsid w:val="003D2C08"/>
    <w:rsid w:val="003D38A7"/>
    <w:rsid w:val="003D47C3"/>
    <w:rsid w:val="003E2ABD"/>
    <w:rsid w:val="003E572A"/>
    <w:rsid w:val="003E7F34"/>
    <w:rsid w:val="003F16DA"/>
    <w:rsid w:val="003F216A"/>
    <w:rsid w:val="003F466D"/>
    <w:rsid w:val="003F5F6E"/>
    <w:rsid w:val="003F651E"/>
    <w:rsid w:val="003F727C"/>
    <w:rsid w:val="003F7523"/>
    <w:rsid w:val="0040658F"/>
    <w:rsid w:val="0041125E"/>
    <w:rsid w:val="00415F17"/>
    <w:rsid w:val="00416F40"/>
    <w:rsid w:val="0042111C"/>
    <w:rsid w:val="004220A3"/>
    <w:rsid w:val="004279C5"/>
    <w:rsid w:val="004304C5"/>
    <w:rsid w:val="00430B9E"/>
    <w:rsid w:val="00436500"/>
    <w:rsid w:val="00436DE1"/>
    <w:rsid w:val="0043740C"/>
    <w:rsid w:val="00442464"/>
    <w:rsid w:val="00444588"/>
    <w:rsid w:val="00450ED2"/>
    <w:rsid w:val="004524E4"/>
    <w:rsid w:val="00452B73"/>
    <w:rsid w:val="004553A0"/>
    <w:rsid w:val="0046238A"/>
    <w:rsid w:val="00462945"/>
    <w:rsid w:val="00462CA3"/>
    <w:rsid w:val="00464085"/>
    <w:rsid w:val="004641B9"/>
    <w:rsid w:val="0046501F"/>
    <w:rsid w:val="00465CF9"/>
    <w:rsid w:val="0047526A"/>
    <w:rsid w:val="0048306C"/>
    <w:rsid w:val="004839F6"/>
    <w:rsid w:val="00483D45"/>
    <w:rsid w:val="00485C9F"/>
    <w:rsid w:val="004917DE"/>
    <w:rsid w:val="00491C7C"/>
    <w:rsid w:val="004920A7"/>
    <w:rsid w:val="004960E1"/>
    <w:rsid w:val="004A1BD1"/>
    <w:rsid w:val="004A1E11"/>
    <w:rsid w:val="004A34A2"/>
    <w:rsid w:val="004A34C9"/>
    <w:rsid w:val="004A468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5EF0"/>
    <w:rsid w:val="004D6564"/>
    <w:rsid w:val="004E308F"/>
    <w:rsid w:val="004E4A56"/>
    <w:rsid w:val="004E70A3"/>
    <w:rsid w:val="004F2DED"/>
    <w:rsid w:val="004F4611"/>
    <w:rsid w:val="004F5014"/>
    <w:rsid w:val="004F640D"/>
    <w:rsid w:val="004F7DCB"/>
    <w:rsid w:val="0050337E"/>
    <w:rsid w:val="00503A9A"/>
    <w:rsid w:val="00505A5B"/>
    <w:rsid w:val="00507203"/>
    <w:rsid w:val="00507515"/>
    <w:rsid w:val="005106E3"/>
    <w:rsid w:val="0051080E"/>
    <w:rsid w:val="005126EA"/>
    <w:rsid w:val="00512844"/>
    <w:rsid w:val="00512D08"/>
    <w:rsid w:val="005147AB"/>
    <w:rsid w:val="005171DD"/>
    <w:rsid w:val="00517C79"/>
    <w:rsid w:val="005223A5"/>
    <w:rsid w:val="005250ED"/>
    <w:rsid w:val="00530EBB"/>
    <w:rsid w:val="00531B63"/>
    <w:rsid w:val="00533813"/>
    <w:rsid w:val="00535482"/>
    <w:rsid w:val="005354EA"/>
    <w:rsid w:val="0053559A"/>
    <w:rsid w:val="005419D0"/>
    <w:rsid w:val="00543430"/>
    <w:rsid w:val="005446FA"/>
    <w:rsid w:val="005459DC"/>
    <w:rsid w:val="00545BBA"/>
    <w:rsid w:val="005474B8"/>
    <w:rsid w:val="00550D1D"/>
    <w:rsid w:val="00551E13"/>
    <w:rsid w:val="00555C55"/>
    <w:rsid w:val="0055663E"/>
    <w:rsid w:val="005613AB"/>
    <w:rsid w:val="005649F6"/>
    <w:rsid w:val="00564CA1"/>
    <w:rsid w:val="00565889"/>
    <w:rsid w:val="005667B4"/>
    <w:rsid w:val="00566801"/>
    <w:rsid w:val="00567F59"/>
    <w:rsid w:val="0057030F"/>
    <w:rsid w:val="005748EE"/>
    <w:rsid w:val="00580EB9"/>
    <w:rsid w:val="00581D1E"/>
    <w:rsid w:val="005853BD"/>
    <w:rsid w:val="005854A2"/>
    <w:rsid w:val="00594A2E"/>
    <w:rsid w:val="00595E99"/>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3DA6"/>
    <w:rsid w:val="005D4AFD"/>
    <w:rsid w:val="005D4EC7"/>
    <w:rsid w:val="005D7593"/>
    <w:rsid w:val="005D7BD5"/>
    <w:rsid w:val="005E1DA1"/>
    <w:rsid w:val="005E2A71"/>
    <w:rsid w:val="005E2E71"/>
    <w:rsid w:val="005E4722"/>
    <w:rsid w:val="005E7120"/>
    <w:rsid w:val="005F02D5"/>
    <w:rsid w:val="005F0778"/>
    <w:rsid w:val="005F1C64"/>
    <w:rsid w:val="005F33BB"/>
    <w:rsid w:val="005F3451"/>
    <w:rsid w:val="005F4763"/>
    <w:rsid w:val="005F5E33"/>
    <w:rsid w:val="0060149E"/>
    <w:rsid w:val="00602788"/>
    <w:rsid w:val="00603E4D"/>
    <w:rsid w:val="00603F5F"/>
    <w:rsid w:val="00604549"/>
    <w:rsid w:val="006054DC"/>
    <w:rsid w:val="00606527"/>
    <w:rsid w:val="00613739"/>
    <w:rsid w:val="00617287"/>
    <w:rsid w:val="006176F0"/>
    <w:rsid w:val="00622330"/>
    <w:rsid w:val="006227E6"/>
    <w:rsid w:val="00624F2D"/>
    <w:rsid w:val="006253A8"/>
    <w:rsid w:val="006263E9"/>
    <w:rsid w:val="00631C0E"/>
    <w:rsid w:val="006340A1"/>
    <w:rsid w:val="006358A9"/>
    <w:rsid w:val="006359E6"/>
    <w:rsid w:val="0064120C"/>
    <w:rsid w:val="006414E3"/>
    <w:rsid w:val="006421B4"/>
    <w:rsid w:val="00643085"/>
    <w:rsid w:val="00645E55"/>
    <w:rsid w:val="00645E8F"/>
    <w:rsid w:val="006467CF"/>
    <w:rsid w:val="006479BC"/>
    <w:rsid w:val="00651A18"/>
    <w:rsid w:val="006527C2"/>
    <w:rsid w:val="0065336F"/>
    <w:rsid w:val="006536BC"/>
    <w:rsid w:val="00656397"/>
    <w:rsid w:val="00656460"/>
    <w:rsid w:val="00663F5D"/>
    <w:rsid w:val="006648AB"/>
    <w:rsid w:val="006666E6"/>
    <w:rsid w:val="006709DC"/>
    <w:rsid w:val="00671B40"/>
    <w:rsid w:val="0067307F"/>
    <w:rsid w:val="00674714"/>
    <w:rsid w:val="0067786B"/>
    <w:rsid w:val="00677D0F"/>
    <w:rsid w:val="0068027C"/>
    <w:rsid w:val="006806F9"/>
    <w:rsid w:val="00680B77"/>
    <w:rsid w:val="00683207"/>
    <w:rsid w:val="00684397"/>
    <w:rsid w:val="00684915"/>
    <w:rsid w:val="00685CCB"/>
    <w:rsid w:val="006867A2"/>
    <w:rsid w:val="00686CFF"/>
    <w:rsid w:val="00687C73"/>
    <w:rsid w:val="00691BE7"/>
    <w:rsid w:val="0069559F"/>
    <w:rsid w:val="00696B29"/>
    <w:rsid w:val="00696B83"/>
    <w:rsid w:val="00696F8F"/>
    <w:rsid w:val="006A0BAA"/>
    <w:rsid w:val="006A196D"/>
    <w:rsid w:val="006A42DF"/>
    <w:rsid w:val="006A6409"/>
    <w:rsid w:val="006A7221"/>
    <w:rsid w:val="006B086C"/>
    <w:rsid w:val="006B1A3A"/>
    <w:rsid w:val="006B349C"/>
    <w:rsid w:val="006B46CF"/>
    <w:rsid w:val="006B46F1"/>
    <w:rsid w:val="006C5302"/>
    <w:rsid w:val="006D197E"/>
    <w:rsid w:val="006D1E61"/>
    <w:rsid w:val="006D2C24"/>
    <w:rsid w:val="006D2D92"/>
    <w:rsid w:val="006D4072"/>
    <w:rsid w:val="006D4DAE"/>
    <w:rsid w:val="006D5C06"/>
    <w:rsid w:val="006D664B"/>
    <w:rsid w:val="006E0283"/>
    <w:rsid w:val="006E05ED"/>
    <w:rsid w:val="006E2110"/>
    <w:rsid w:val="006E29A7"/>
    <w:rsid w:val="006E47AB"/>
    <w:rsid w:val="006E487A"/>
    <w:rsid w:val="006E74FF"/>
    <w:rsid w:val="006F0F50"/>
    <w:rsid w:val="006F257A"/>
    <w:rsid w:val="006F3D7E"/>
    <w:rsid w:val="006F757D"/>
    <w:rsid w:val="007008A0"/>
    <w:rsid w:val="00700CE8"/>
    <w:rsid w:val="007028C3"/>
    <w:rsid w:val="00707CAF"/>
    <w:rsid w:val="007100FB"/>
    <w:rsid w:val="00710CF4"/>
    <w:rsid w:val="0071101E"/>
    <w:rsid w:val="007118AB"/>
    <w:rsid w:val="007118B8"/>
    <w:rsid w:val="007126FD"/>
    <w:rsid w:val="00713731"/>
    <w:rsid w:val="00715298"/>
    <w:rsid w:val="00715EBA"/>
    <w:rsid w:val="00720913"/>
    <w:rsid w:val="00721B26"/>
    <w:rsid w:val="00731C2E"/>
    <w:rsid w:val="00732745"/>
    <w:rsid w:val="00733D80"/>
    <w:rsid w:val="007350ED"/>
    <w:rsid w:val="00735663"/>
    <w:rsid w:val="007365EB"/>
    <w:rsid w:val="007426C7"/>
    <w:rsid w:val="00742E39"/>
    <w:rsid w:val="00746EFC"/>
    <w:rsid w:val="00750936"/>
    <w:rsid w:val="007543F1"/>
    <w:rsid w:val="00756512"/>
    <w:rsid w:val="007578AF"/>
    <w:rsid w:val="007619D8"/>
    <w:rsid w:val="00762578"/>
    <w:rsid w:val="007669BB"/>
    <w:rsid w:val="007710CF"/>
    <w:rsid w:val="00773203"/>
    <w:rsid w:val="00773C33"/>
    <w:rsid w:val="00775619"/>
    <w:rsid w:val="0078188F"/>
    <w:rsid w:val="00782C67"/>
    <w:rsid w:val="00782E02"/>
    <w:rsid w:val="007867E5"/>
    <w:rsid w:val="00787F19"/>
    <w:rsid w:val="00792369"/>
    <w:rsid w:val="0079291B"/>
    <w:rsid w:val="0079535B"/>
    <w:rsid w:val="00796CF5"/>
    <w:rsid w:val="007A38C6"/>
    <w:rsid w:val="007A6E25"/>
    <w:rsid w:val="007B0ED9"/>
    <w:rsid w:val="007B5F8B"/>
    <w:rsid w:val="007B6E92"/>
    <w:rsid w:val="007C02E8"/>
    <w:rsid w:val="007C0508"/>
    <w:rsid w:val="007C219A"/>
    <w:rsid w:val="007C29E1"/>
    <w:rsid w:val="007C4E9F"/>
    <w:rsid w:val="007D076D"/>
    <w:rsid w:val="007D1718"/>
    <w:rsid w:val="007D1B3C"/>
    <w:rsid w:val="007E195A"/>
    <w:rsid w:val="007E291F"/>
    <w:rsid w:val="007E5BA2"/>
    <w:rsid w:val="007E65F4"/>
    <w:rsid w:val="007E7DFC"/>
    <w:rsid w:val="007F03AC"/>
    <w:rsid w:val="007F1013"/>
    <w:rsid w:val="007F17C2"/>
    <w:rsid w:val="007F2BDC"/>
    <w:rsid w:val="00805CEE"/>
    <w:rsid w:val="008061DB"/>
    <w:rsid w:val="00806840"/>
    <w:rsid w:val="00806859"/>
    <w:rsid w:val="008103EB"/>
    <w:rsid w:val="0081065F"/>
    <w:rsid w:val="00810855"/>
    <w:rsid w:val="008115F2"/>
    <w:rsid w:val="008171A3"/>
    <w:rsid w:val="0082047D"/>
    <w:rsid w:val="0082187B"/>
    <w:rsid w:val="00827018"/>
    <w:rsid w:val="008270FD"/>
    <w:rsid w:val="0082713C"/>
    <w:rsid w:val="00827159"/>
    <w:rsid w:val="008307D3"/>
    <w:rsid w:val="00832EBC"/>
    <w:rsid w:val="00832F64"/>
    <w:rsid w:val="00833610"/>
    <w:rsid w:val="00836D32"/>
    <w:rsid w:val="00840D7D"/>
    <w:rsid w:val="00844A0D"/>
    <w:rsid w:val="00846EA5"/>
    <w:rsid w:val="0084787E"/>
    <w:rsid w:val="00852FB0"/>
    <w:rsid w:val="0085325A"/>
    <w:rsid w:val="00857308"/>
    <w:rsid w:val="00861072"/>
    <w:rsid w:val="00861CF3"/>
    <w:rsid w:val="00861D8B"/>
    <w:rsid w:val="00863F88"/>
    <w:rsid w:val="00867482"/>
    <w:rsid w:val="00867686"/>
    <w:rsid w:val="00867C64"/>
    <w:rsid w:val="00872B75"/>
    <w:rsid w:val="0087387F"/>
    <w:rsid w:val="00876A54"/>
    <w:rsid w:val="008821CF"/>
    <w:rsid w:val="008823D0"/>
    <w:rsid w:val="0088345D"/>
    <w:rsid w:val="0088521F"/>
    <w:rsid w:val="0088590A"/>
    <w:rsid w:val="00886047"/>
    <w:rsid w:val="00894E80"/>
    <w:rsid w:val="00894F4E"/>
    <w:rsid w:val="00897FEA"/>
    <w:rsid w:val="008A378D"/>
    <w:rsid w:val="008A4B94"/>
    <w:rsid w:val="008A628A"/>
    <w:rsid w:val="008B0278"/>
    <w:rsid w:val="008B0911"/>
    <w:rsid w:val="008B150B"/>
    <w:rsid w:val="008B2A17"/>
    <w:rsid w:val="008B7126"/>
    <w:rsid w:val="008B76D7"/>
    <w:rsid w:val="008B7E5F"/>
    <w:rsid w:val="008B7F0C"/>
    <w:rsid w:val="008C01FC"/>
    <w:rsid w:val="008C271D"/>
    <w:rsid w:val="008C2C86"/>
    <w:rsid w:val="008C3ED3"/>
    <w:rsid w:val="008C48AD"/>
    <w:rsid w:val="008C4E2A"/>
    <w:rsid w:val="008D0202"/>
    <w:rsid w:val="008D1BD9"/>
    <w:rsid w:val="008D585D"/>
    <w:rsid w:val="008D7ADA"/>
    <w:rsid w:val="008E1E8A"/>
    <w:rsid w:val="008E2022"/>
    <w:rsid w:val="008E27A3"/>
    <w:rsid w:val="008E4792"/>
    <w:rsid w:val="008E5555"/>
    <w:rsid w:val="008E6695"/>
    <w:rsid w:val="008F0CC6"/>
    <w:rsid w:val="008F1CC6"/>
    <w:rsid w:val="008F458D"/>
    <w:rsid w:val="008F4AE2"/>
    <w:rsid w:val="008F5DAD"/>
    <w:rsid w:val="008F69AF"/>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41FD2"/>
    <w:rsid w:val="00942D5C"/>
    <w:rsid w:val="00942DC6"/>
    <w:rsid w:val="009439D2"/>
    <w:rsid w:val="00950D6E"/>
    <w:rsid w:val="00954E28"/>
    <w:rsid w:val="0095537E"/>
    <w:rsid w:val="00960200"/>
    <w:rsid w:val="00963CE3"/>
    <w:rsid w:val="00963D6E"/>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3C0E"/>
    <w:rsid w:val="009874E9"/>
    <w:rsid w:val="0099031F"/>
    <w:rsid w:val="00991F42"/>
    <w:rsid w:val="009942E6"/>
    <w:rsid w:val="00996B6A"/>
    <w:rsid w:val="009A0137"/>
    <w:rsid w:val="009A1E58"/>
    <w:rsid w:val="009A1FF6"/>
    <w:rsid w:val="009A26FA"/>
    <w:rsid w:val="009A2780"/>
    <w:rsid w:val="009A3772"/>
    <w:rsid w:val="009A4777"/>
    <w:rsid w:val="009A7833"/>
    <w:rsid w:val="009B1641"/>
    <w:rsid w:val="009B5003"/>
    <w:rsid w:val="009B6A05"/>
    <w:rsid w:val="009B7418"/>
    <w:rsid w:val="009C0F58"/>
    <w:rsid w:val="009C2B6E"/>
    <w:rsid w:val="009C4B38"/>
    <w:rsid w:val="009C52C5"/>
    <w:rsid w:val="009D0BA8"/>
    <w:rsid w:val="009D0F0D"/>
    <w:rsid w:val="009D17E4"/>
    <w:rsid w:val="009D2EA9"/>
    <w:rsid w:val="009D3934"/>
    <w:rsid w:val="009D3EA0"/>
    <w:rsid w:val="009D4AFD"/>
    <w:rsid w:val="009D679D"/>
    <w:rsid w:val="009D7308"/>
    <w:rsid w:val="009D7663"/>
    <w:rsid w:val="009E3F6D"/>
    <w:rsid w:val="009E44A7"/>
    <w:rsid w:val="009F3E64"/>
    <w:rsid w:val="009F6356"/>
    <w:rsid w:val="00A03228"/>
    <w:rsid w:val="00A0322E"/>
    <w:rsid w:val="00A038EB"/>
    <w:rsid w:val="00A0663D"/>
    <w:rsid w:val="00A14BCC"/>
    <w:rsid w:val="00A17AD9"/>
    <w:rsid w:val="00A2486B"/>
    <w:rsid w:val="00A252DA"/>
    <w:rsid w:val="00A2779A"/>
    <w:rsid w:val="00A315A9"/>
    <w:rsid w:val="00A3287A"/>
    <w:rsid w:val="00A329DB"/>
    <w:rsid w:val="00A366A5"/>
    <w:rsid w:val="00A3757B"/>
    <w:rsid w:val="00A37BE9"/>
    <w:rsid w:val="00A4078E"/>
    <w:rsid w:val="00A41BB7"/>
    <w:rsid w:val="00A42F8F"/>
    <w:rsid w:val="00A45F85"/>
    <w:rsid w:val="00A46396"/>
    <w:rsid w:val="00A47815"/>
    <w:rsid w:val="00A479C4"/>
    <w:rsid w:val="00A47D32"/>
    <w:rsid w:val="00A56CBF"/>
    <w:rsid w:val="00A71F75"/>
    <w:rsid w:val="00A76025"/>
    <w:rsid w:val="00A76A05"/>
    <w:rsid w:val="00A76D2E"/>
    <w:rsid w:val="00A80013"/>
    <w:rsid w:val="00A81F99"/>
    <w:rsid w:val="00A8322C"/>
    <w:rsid w:val="00A83280"/>
    <w:rsid w:val="00A83536"/>
    <w:rsid w:val="00A93922"/>
    <w:rsid w:val="00A9433A"/>
    <w:rsid w:val="00A94B63"/>
    <w:rsid w:val="00A963F2"/>
    <w:rsid w:val="00A96E55"/>
    <w:rsid w:val="00AA0BE3"/>
    <w:rsid w:val="00AA232A"/>
    <w:rsid w:val="00AA3ED7"/>
    <w:rsid w:val="00AA4640"/>
    <w:rsid w:val="00AA6413"/>
    <w:rsid w:val="00AB33AF"/>
    <w:rsid w:val="00AB3AC6"/>
    <w:rsid w:val="00AB3DA5"/>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E621E"/>
    <w:rsid w:val="00B01042"/>
    <w:rsid w:val="00B0153F"/>
    <w:rsid w:val="00B0375E"/>
    <w:rsid w:val="00B046B5"/>
    <w:rsid w:val="00B05053"/>
    <w:rsid w:val="00B060FC"/>
    <w:rsid w:val="00B0670C"/>
    <w:rsid w:val="00B121F6"/>
    <w:rsid w:val="00B128A3"/>
    <w:rsid w:val="00B16361"/>
    <w:rsid w:val="00B16A73"/>
    <w:rsid w:val="00B21466"/>
    <w:rsid w:val="00B24F6F"/>
    <w:rsid w:val="00B266DA"/>
    <w:rsid w:val="00B303E3"/>
    <w:rsid w:val="00B3195A"/>
    <w:rsid w:val="00B31FE3"/>
    <w:rsid w:val="00B326E9"/>
    <w:rsid w:val="00B364F6"/>
    <w:rsid w:val="00B405BE"/>
    <w:rsid w:val="00B4283E"/>
    <w:rsid w:val="00B43858"/>
    <w:rsid w:val="00B5158E"/>
    <w:rsid w:val="00B53F3B"/>
    <w:rsid w:val="00B60351"/>
    <w:rsid w:val="00B63004"/>
    <w:rsid w:val="00B630DC"/>
    <w:rsid w:val="00B641AD"/>
    <w:rsid w:val="00B64E10"/>
    <w:rsid w:val="00B65C76"/>
    <w:rsid w:val="00B70F31"/>
    <w:rsid w:val="00B71911"/>
    <w:rsid w:val="00B7225F"/>
    <w:rsid w:val="00B73E8A"/>
    <w:rsid w:val="00B752AE"/>
    <w:rsid w:val="00B75EE3"/>
    <w:rsid w:val="00B75FF0"/>
    <w:rsid w:val="00B763D6"/>
    <w:rsid w:val="00B813C6"/>
    <w:rsid w:val="00B82216"/>
    <w:rsid w:val="00B831B2"/>
    <w:rsid w:val="00B85C45"/>
    <w:rsid w:val="00B862E3"/>
    <w:rsid w:val="00B9013C"/>
    <w:rsid w:val="00B93B27"/>
    <w:rsid w:val="00B94EE1"/>
    <w:rsid w:val="00B95929"/>
    <w:rsid w:val="00BA11ED"/>
    <w:rsid w:val="00BA2BAC"/>
    <w:rsid w:val="00BA2E73"/>
    <w:rsid w:val="00BA4296"/>
    <w:rsid w:val="00BA72B7"/>
    <w:rsid w:val="00BB3083"/>
    <w:rsid w:val="00BB433C"/>
    <w:rsid w:val="00BB6201"/>
    <w:rsid w:val="00BB6A79"/>
    <w:rsid w:val="00BB6D36"/>
    <w:rsid w:val="00BB7429"/>
    <w:rsid w:val="00BC0431"/>
    <w:rsid w:val="00BC08B7"/>
    <w:rsid w:val="00BC16DD"/>
    <w:rsid w:val="00BC1D24"/>
    <w:rsid w:val="00BC3B92"/>
    <w:rsid w:val="00BC77AE"/>
    <w:rsid w:val="00BD0376"/>
    <w:rsid w:val="00BD0F95"/>
    <w:rsid w:val="00BD34F2"/>
    <w:rsid w:val="00BD4C76"/>
    <w:rsid w:val="00BD57DC"/>
    <w:rsid w:val="00BD6052"/>
    <w:rsid w:val="00BD6A29"/>
    <w:rsid w:val="00BD76B0"/>
    <w:rsid w:val="00BD77D2"/>
    <w:rsid w:val="00BD79A4"/>
    <w:rsid w:val="00BE0030"/>
    <w:rsid w:val="00BE2350"/>
    <w:rsid w:val="00BE2E09"/>
    <w:rsid w:val="00BE52AA"/>
    <w:rsid w:val="00BE560A"/>
    <w:rsid w:val="00BE6EBC"/>
    <w:rsid w:val="00BE74FA"/>
    <w:rsid w:val="00BF4044"/>
    <w:rsid w:val="00BF498B"/>
    <w:rsid w:val="00BF5618"/>
    <w:rsid w:val="00BF6D23"/>
    <w:rsid w:val="00BF6EE9"/>
    <w:rsid w:val="00C036B2"/>
    <w:rsid w:val="00C039E4"/>
    <w:rsid w:val="00C061AD"/>
    <w:rsid w:val="00C077EE"/>
    <w:rsid w:val="00C126CD"/>
    <w:rsid w:val="00C14B96"/>
    <w:rsid w:val="00C17BB6"/>
    <w:rsid w:val="00C203BD"/>
    <w:rsid w:val="00C21BD6"/>
    <w:rsid w:val="00C21C66"/>
    <w:rsid w:val="00C263B5"/>
    <w:rsid w:val="00C272A2"/>
    <w:rsid w:val="00C31C61"/>
    <w:rsid w:val="00C31E85"/>
    <w:rsid w:val="00C31FDB"/>
    <w:rsid w:val="00C3262B"/>
    <w:rsid w:val="00C44942"/>
    <w:rsid w:val="00C45105"/>
    <w:rsid w:val="00C46200"/>
    <w:rsid w:val="00C4658D"/>
    <w:rsid w:val="00C5013E"/>
    <w:rsid w:val="00C50953"/>
    <w:rsid w:val="00C52C4C"/>
    <w:rsid w:val="00C55B82"/>
    <w:rsid w:val="00C6409E"/>
    <w:rsid w:val="00C65477"/>
    <w:rsid w:val="00C7062D"/>
    <w:rsid w:val="00C71B8F"/>
    <w:rsid w:val="00C754AA"/>
    <w:rsid w:val="00C84D15"/>
    <w:rsid w:val="00C84F35"/>
    <w:rsid w:val="00C858CE"/>
    <w:rsid w:val="00C858D2"/>
    <w:rsid w:val="00C87CFF"/>
    <w:rsid w:val="00C94157"/>
    <w:rsid w:val="00C95174"/>
    <w:rsid w:val="00C958BD"/>
    <w:rsid w:val="00C9615F"/>
    <w:rsid w:val="00CA04A5"/>
    <w:rsid w:val="00CA07E3"/>
    <w:rsid w:val="00CA283F"/>
    <w:rsid w:val="00CA6A40"/>
    <w:rsid w:val="00CB4F18"/>
    <w:rsid w:val="00CB5977"/>
    <w:rsid w:val="00CB616D"/>
    <w:rsid w:val="00CC02BF"/>
    <w:rsid w:val="00CC2643"/>
    <w:rsid w:val="00CC2A9F"/>
    <w:rsid w:val="00CD0040"/>
    <w:rsid w:val="00CD0A7B"/>
    <w:rsid w:val="00CD24FA"/>
    <w:rsid w:val="00CD26BF"/>
    <w:rsid w:val="00CD3C97"/>
    <w:rsid w:val="00CD3DF9"/>
    <w:rsid w:val="00CD4994"/>
    <w:rsid w:val="00CD52EF"/>
    <w:rsid w:val="00CE0A1F"/>
    <w:rsid w:val="00CE0DC4"/>
    <w:rsid w:val="00CE0FA3"/>
    <w:rsid w:val="00CE1308"/>
    <w:rsid w:val="00CE43DC"/>
    <w:rsid w:val="00CE49C0"/>
    <w:rsid w:val="00CE5583"/>
    <w:rsid w:val="00CE5CCC"/>
    <w:rsid w:val="00CE6942"/>
    <w:rsid w:val="00CF0351"/>
    <w:rsid w:val="00CF1104"/>
    <w:rsid w:val="00CF12AA"/>
    <w:rsid w:val="00CF4DA1"/>
    <w:rsid w:val="00CF5836"/>
    <w:rsid w:val="00D0137F"/>
    <w:rsid w:val="00D01612"/>
    <w:rsid w:val="00D041F1"/>
    <w:rsid w:val="00D07FA3"/>
    <w:rsid w:val="00D11579"/>
    <w:rsid w:val="00D13184"/>
    <w:rsid w:val="00D14DF8"/>
    <w:rsid w:val="00D16313"/>
    <w:rsid w:val="00D176F1"/>
    <w:rsid w:val="00D21E58"/>
    <w:rsid w:val="00D23F86"/>
    <w:rsid w:val="00D26C93"/>
    <w:rsid w:val="00D31C34"/>
    <w:rsid w:val="00D35341"/>
    <w:rsid w:val="00D43593"/>
    <w:rsid w:val="00D44A0E"/>
    <w:rsid w:val="00D460BB"/>
    <w:rsid w:val="00D47762"/>
    <w:rsid w:val="00D50582"/>
    <w:rsid w:val="00D5071E"/>
    <w:rsid w:val="00D5233E"/>
    <w:rsid w:val="00D52B97"/>
    <w:rsid w:val="00D541DB"/>
    <w:rsid w:val="00D56BC5"/>
    <w:rsid w:val="00D61530"/>
    <w:rsid w:val="00D6161A"/>
    <w:rsid w:val="00D64756"/>
    <w:rsid w:val="00D67CD8"/>
    <w:rsid w:val="00D80B22"/>
    <w:rsid w:val="00D8111A"/>
    <w:rsid w:val="00D85487"/>
    <w:rsid w:val="00D85C46"/>
    <w:rsid w:val="00D87A73"/>
    <w:rsid w:val="00D92743"/>
    <w:rsid w:val="00D92912"/>
    <w:rsid w:val="00D92F8E"/>
    <w:rsid w:val="00D96431"/>
    <w:rsid w:val="00D97799"/>
    <w:rsid w:val="00D97DCA"/>
    <w:rsid w:val="00D97E98"/>
    <w:rsid w:val="00DA2981"/>
    <w:rsid w:val="00DB350E"/>
    <w:rsid w:val="00DB44C5"/>
    <w:rsid w:val="00DB4650"/>
    <w:rsid w:val="00DB4E8B"/>
    <w:rsid w:val="00DB64BD"/>
    <w:rsid w:val="00DB6E0A"/>
    <w:rsid w:val="00DC4516"/>
    <w:rsid w:val="00DC652E"/>
    <w:rsid w:val="00DC6C06"/>
    <w:rsid w:val="00DD048D"/>
    <w:rsid w:val="00DD14F0"/>
    <w:rsid w:val="00DD2937"/>
    <w:rsid w:val="00DD39BA"/>
    <w:rsid w:val="00DD463B"/>
    <w:rsid w:val="00DE03F9"/>
    <w:rsid w:val="00DE201E"/>
    <w:rsid w:val="00DE2452"/>
    <w:rsid w:val="00DE31BA"/>
    <w:rsid w:val="00DE35EA"/>
    <w:rsid w:val="00DE4996"/>
    <w:rsid w:val="00DE64D2"/>
    <w:rsid w:val="00DE7381"/>
    <w:rsid w:val="00DF25E6"/>
    <w:rsid w:val="00DF3A12"/>
    <w:rsid w:val="00E06461"/>
    <w:rsid w:val="00E06CB8"/>
    <w:rsid w:val="00E06F03"/>
    <w:rsid w:val="00E10B86"/>
    <w:rsid w:val="00E11B7D"/>
    <w:rsid w:val="00E12CB1"/>
    <w:rsid w:val="00E13902"/>
    <w:rsid w:val="00E17F33"/>
    <w:rsid w:val="00E23E12"/>
    <w:rsid w:val="00E240F8"/>
    <w:rsid w:val="00E321F7"/>
    <w:rsid w:val="00E33805"/>
    <w:rsid w:val="00E369E2"/>
    <w:rsid w:val="00E41198"/>
    <w:rsid w:val="00E435E7"/>
    <w:rsid w:val="00E57182"/>
    <w:rsid w:val="00E57B88"/>
    <w:rsid w:val="00E57C37"/>
    <w:rsid w:val="00E57FEA"/>
    <w:rsid w:val="00E60C29"/>
    <w:rsid w:val="00E619CD"/>
    <w:rsid w:val="00E6627F"/>
    <w:rsid w:val="00E70166"/>
    <w:rsid w:val="00E70651"/>
    <w:rsid w:val="00E72874"/>
    <w:rsid w:val="00E76C1C"/>
    <w:rsid w:val="00E77966"/>
    <w:rsid w:val="00E843FE"/>
    <w:rsid w:val="00E847EE"/>
    <w:rsid w:val="00E84962"/>
    <w:rsid w:val="00E84FEB"/>
    <w:rsid w:val="00E851EA"/>
    <w:rsid w:val="00E87F78"/>
    <w:rsid w:val="00E9173C"/>
    <w:rsid w:val="00E92153"/>
    <w:rsid w:val="00E94EC7"/>
    <w:rsid w:val="00E95363"/>
    <w:rsid w:val="00E97209"/>
    <w:rsid w:val="00EA478F"/>
    <w:rsid w:val="00EB0DDF"/>
    <w:rsid w:val="00EB2483"/>
    <w:rsid w:val="00EB7DCF"/>
    <w:rsid w:val="00EC4290"/>
    <w:rsid w:val="00EC657A"/>
    <w:rsid w:val="00EC7BD6"/>
    <w:rsid w:val="00EC7DD8"/>
    <w:rsid w:val="00ED1065"/>
    <w:rsid w:val="00ED17C9"/>
    <w:rsid w:val="00ED3CAA"/>
    <w:rsid w:val="00ED5F90"/>
    <w:rsid w:val="00ED6F3E"/>
    <w:rsid w:val="00EE1674"/>
    <w:rsid w:val="00EE19A2"/>
    <w:rsid w:val="00EE38EA"/>
    <w:rsid w:val="00EE6A6F"/>
    <w:rsid w:val="00EF3AC1"/>
    <w:rsid w:val="00EF411A"/>
    <w:rsid w:val="00EF6A1A"/>
    <w:rsid w:val="00EF7672"/>
    <w:rsid w:val="00EF77C9"/>
    <w:rsid w:val="00EF7E9F"/>
    <w:rsid w:val="00F02E57"/>
    <w:rsid w:val="00F04B3B"/>
    <w:rsid w:val="00F05295"/>
    <w:rsid w:val="00F114B1"/>
    <w:rsid w:val="00F12511"/>
    <w:rsid w:val="00F16203"/>
    <w:rsid w:val="00F23A81"/>
    <w:rsid w:val="00F30BD6"/>
    <w:rsid w:val="00F32CE0"/>
    <w:rsid w:val="00F33104"/>
    <w:rsid w:val="00F33E68"/>
    <w:rsid w:val="00F415E0"/>
    <w:rsid w:val="00F441A1"/>
    <w:rsid w:val="00F4522D"/>
    <w:rsid w:val="00F46972"/>
    <w:rsid w:val="00F533AE"/>
    <w:rsid w:val="00F5356F"/>
    <w:rsid w:val="00F57C50"/>
    <w:rsid w:val="00F626BB"/>
    <w:rsid w:val="00F6270B"/>
    <w:rsid w:val="00F63542"/>
    <w:rsid w:val="00F6687A"/>
    <w:rsid w:val="00F677F8"/>
    <w:rsid w:val="00F678E4"/>
    <w:rsid w:val="00F70C38"/>
    <w:rsid w:val="00F71115"/>
    <w:rsid w:val="00F74F2F"/>
    <w:rsid w:val="00F7517B"/>
    <w:rsid w:val="00F76037"/>
    <w:rsid w:val="00F77EA8"/>
    <w:rsid w:val="00F81525"/>
    <w:rsid w:val="00F818FA"/>
    <w:rsid w:val="00F83258"/>
    <w:rsid w:val="00F842C2"/>
    <w:rsid w:val="00F84499"/>
    <w:rsid w:val="00F84C87"/>
    <w:rsid w:val="00F8616A"/>
    <w:rsid w:val="00F91438"/>
    <w:rsid w:val="00F92555"/>
    <w:rsid w:val="00F937E5"/>
    <w:rsid w:val="00F957F3"/>
    <w:rsid w:val="00F9685F"/>
    <w:rsid w:val="00FA031B"/>
    <w:rsid w:val="00FA4CC2"/>
    <w:rsid w:val="00FA4DD1"/>
    <w:rsid w:val="00FA529D"/>
    <w:rsid w:val="00FA5EDD"/>
    <w:rsid w:val="00FB19DB"/>
    <w:rsid w:val="00FB2DCD"/>
    <w:rsid w:val="00FB4A36"/>
    <w:rsid w:val="00FB4E98"/>
    <w:rsid w:val="00FB7757"/>
    <w:rsid w:val="00FC00D4"/>
    <w:rsid w:val="00FC32C4"/>
    <w:rsid w:val="00FC44E3"/>
    <w:rsid w:val="00FC4D15"/>
    <w:rsid w:val="00FC5365"/>
    <w:rsid w:val="00FC5CA2"/>
    <w:rsid w:val="00FC696D"/>
    <w:rsid w:val="00FD0469"/>
    <w:rsid w:val="00FD117C"/>
    <w:rsid w:val="00FD2C4B"/>
    <w:rsid w:val="00FD433B"/>
    <w:rsid w:val="00FD5072"/>
    <w:rsid w:val="00FD6FB0"/>
    <w:rsid w:val="00FE06F5"/>
    <w:rsid w:val="00FE3925"/>
    <w:rsid w:val="00FE58B2"/>
    <w:rsid w:val="00FF0CAD"/>
    <w:rsid w:val="00FF29A6"/>
    <w:rsid w:val="00FF57BC"/>
    <w:rsid w:val="00FF66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2DDDE917-BBA1-457F-90E3-6E7E9000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Bullet Points,Listenabsatz1,Liststycke SKL,Normal bullet 2,Bullet list,Table of contents numbered,Indent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Bullet Points Char,Listenabsatz1 Char,Liststycke SKL Char,Normal bullet 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numbering" w:customStyle="1" w:styleId="NoList7">
    <w:name w:val="No List7"/>
    <w:next w:val="NoList"/>
    <w:uiPriority w:val="99"/>
    <w:semiHidden/>
    <w:unhideWhenUsed/>
    <w:rsid w:val="00686CFF"/>
  </w:style>
  <w:style w:type="table" w:customStyle="1" w:styleId="TableGrid40">
    <w:name w:val="Table Grid4"/>
    <w:basedOn w:val="TableNormal"/>
    <w:next w:val="TableGrid"/>
    <w:uiPriority w:val="59"/>
    <w:rsid w:val="00686CFF"/>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686CFF"/>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86CF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86CFF"/>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86CFF"/>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CB46-10EF-4DC6-866B-1AED06B7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36</Pages>
  <Words>15744</Words>
  <Characters>89741</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 aliaj</cp:lastModifiedBy>
  <cp:revision>57</cp:revision>
  <cp:lastPrinted>2018-05-14T10:17:00Z</cp:lastPrinted>
  <dcterms:created xsi:type="dcterms:W3CDTF">2018-05-14T10:08:00Z</dcterms:created>
  <dcterms:modified xsi:type="dcterms:W3CDTF">2018-05-24T09:49:00Z</dcterms:modified>
</cp:coreProperties>
</file>