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510" w:rsidRDefault="00F92510" w:rsidP="00F9251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F92510" w:rsidRDefault="00F92510" w:rsidP="00F9251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250, datë 9.5.2018</w:t>
      </w:r>
    </w:p>
    <w:p w:rsidR="00F92510" w:rsidRDefault="00F92510" w:rsidP="00F92510">
      <w:pPr>
        <w:pStyle w:val="Hapesira7"/>
        <w:rPr>
          <w:spacing w:val="-4"/>
          <w:lang w:val="sq-AL"/>
        </w:rPr>
      </w:pPr>
    </w:p>
    <w:p w:rsidR="00F92510" w:rsidRDefault="00F92510" w:rsidP="00F9251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 PËR NJË RISHPËRNDARJE TË FONDEVE TË INFRASTRUKTURËS VENDORE DHE RAJONALE NGA FONDI SHQIPTAR I ZHVILLIMIT NË DISA NJËSI TË QEVERISJES QENDRORE </w:t>
      </w:r>
    </w:p>
    <w:p w:rsidR="00F92510" w:rsidRDefault="00F92510" w:rsidP="00F92510">
      <w:pPr>
        <w:pStyle w:val="Hapesira7"/>
        <w:rPr>
          <w:spacing w:val="-4"/>
          <w:lang w:val="sq-AL"/>
        </w:rPr>
      </w:pPr>
    </w:p>
    <w:p w:rsidR="00F92510" w:rsidRDefault="00F92510" w:rsidP="00F9251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nenit 18, të ligjit nr. 109/2017, “Për buxhetin e vitit 2018”, me propozimin e ministrit të Financave dhe Ekonomisë, Këshilli i Ministrave</w:t>
      </w:r>
    </w:p>
    <w:p w:rsidR="00F92510" w:rsidRDefault="00F92510" w:rsidP="00F92510">
      <w:pPr>
        <w:pStyle w:val="NeniNr"/>
        <w:keepNext w:val="0"/>
        <w:jc w:val="both"/>
        <w:rPr>
          <w:spacing w:val="-4"/>
          <w:sz w:val="12"/>
          <w:lang w:val="sq-AL"/>
        </w:rPr>
      </w:pPr>
    </w:p>
    <w:p w:rsidR="00F92510" w:rsidRDefault="00F92510" w:rsidP="00F92510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92510" w:rsidRDefault="00F92510" w:rsidP="00F92510">
      <w:pPr>
        <w:pStyle w:val="Hapesira7"/>
        <w:rPr>
          <w:spacing w:val="-4"/>
          <w:lang w:val="sq-AL"/>
        </w:rPr>
      </w:pPr>
    </w:p>
    <w:p w:rsidR="00F92510" w:rsidRDefault="00F92510" w:rsidP="00F9251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Fondet buxhetore, të miratuara në buxhetin e vitit 2018, për Fondin Shqiptar të Zhvillimit, në programin “Infrastruktura vendor</w:t>
      </w:r>
      <w:r w:rsidR="00E84EF4">
        <w:rPr>
          <w:spacing w:val="-4"/>
          <w:lang w:val="sq-AL"/>
        </w:rPr>
        <w:t>e dhe rajona</w:t>
      </w:r>
      <w:bookmarkStart w:id="0" w:name="_GoBack"/>
      <w:bookmarkEnd w:id="0"/>
      <w:r>
        <w:rPr>
          <w:spacing w:val="-4"/>
          <w:lang w:val="sq-AL"/>
        </w:rPr>
        <w:t>le”, rishpërndahen në disa institucione qendrore, që janë autoritete kontraktuese, për financimin e projekteve në vazhdim të infrastrukturës vendore, sipas tabelës 1, që i bashkëlidhet dhe është pjesë përbërëse e këtij vendimi.</w:t>
      </w:r>
    </w:p>
    <w:p w:rsidR="00F92510" w:rsidRDefault="00F92510" w:rsidP="00F9251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Ngarkohen Ministria e Financave dhe Ekonomisë, Fondi Shqiptar i Zhvillimit, Agjencia për Zhvillimin Ekonomik Rajonal, Agjencia për Zhvillimin Rajonal 2 dhe Agjencia për Zhvillimin Rajonal 3 për zbatimin e këtij vendimi.</w:t>
      </w:r>
    </w:p>
    <w:p w:rsidR="00F92510" w:rsidRDefault="00F92510" w:rsidP="00F9251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 dhe botohet në Fletoren Zyrtare. </w:t>
      </w:r>
    </w:p>
    <w:p w:rsidR="00F92510" w:rsidRDefault="00F92510" w:rsidP="00F92510">
      <w:pPr>
        <w:pStyle w:val="Hapesira7"/>
        <w:rPr>
          <w:spacing w:val="-4"/>
          <w:lang w:val="sq-AL"/>
        </w:rPr>
      </w:pPr>
    </w:p>
    <w:p w:rsidR="00F92510" w:rsidRDefault="00F92510" w:rsidP="00F9251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F92510" w:rsidRDefault="00F92510" w:rsidP="00F92510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F92510" w:rsidRDefault="00F92510" w:rsidP="00F92510">
      <w:pPr>
        <w:spacing w:after="0" w:line="240" w:lineRule="auto"/>
        <w:ind w:firstLine="0"/>
        <w:jc w:val="left"/>
        <w:rPr>
          <w:rFonts w:ascii="Times New Roman" w:eastAsia="MS Mincho" w:hAnsi="Times New Roman"/>
          <w:spacing w:val="-4"/>
          <w:sz w:val="28"/>
          <w:szCs w:val="28"/>
          <w:lang w:val="sq-AL" w:eastAsia="it-IT"/>
        </w:rPr>
        <w:sectPr w:rsidR="00F92510" w:rsidSect="00F92510">
          <w:pgSz w:w="11907" w:h="16840"/>
          <w:pgMar w:top="720" w:right="1134" w:bottom="720" w:left="1134" w:header="851" w:footer="851" w:gutter="0"/>
          <w:cols w:space="454"/>
        </w:sectPr>
      </w:pPr>
    </w:p>
    <w:p w:rsidR="00F92510" w:rsidRDefault="00F92510" w:rsidP="00F92510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lastRenderedPageBreak/>
        <w:t>Tabela nr. 1. Rishpërndarja e fondeve buxhetore për projektet në vazhdim të FZHR-së, për njësitë qendrore</w:t>
      </w:r>
    </w:p>
    <w:p w:rsidR="00F92510" w:rsidRDefault="00F92510" w:rsidP="00F9251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tbl>
      <w:tblPr>
        <w:tblW w:w="4891" w:type="pct"/>
        <w:tblLook w:val="04A0" w:firstRow="1" w:lastRow="0" w:firstColumn="1" w:lastColumn="0" w:noHBand="0" w:noVBand="1"/>
      </w:tblPr>
      <w:tblGrid>
        <w:gridCol w:w="1044"/>
        <w:gridCol w:w="989"/>
        <w:gridCol w:w="1242"/>
        <w:gridCol w:w="1460"/>
        <w:gridCol w:w="610"/>
        <w:gridCol w:w="1010"/>
        <w:gridCol w:w="1160"/>
        <w:gridCol w:w="925"/>
        <w:gridCol w:w="946"/>
        <w:gridCol w:w="2355"/>
        <w:gridCol w:w="1148"/>
      </w:tblGrid>
      <w:tr w:rsidR="00F92510" w:rsidTr="00F92510">
        <w:trPr>
          <w:trHeight w:val="91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Entiteti i qeverisjes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Ministria e linjës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Kodi i institucionit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Autoriteti kontraktues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Kap.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Programi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Llogaria ekonomike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Kodi i D. së Thesarit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Kodi i projektit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Emri i projektit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Debiti</w:t>
            </w:r>
          </w:p>
        </w:tc>
      </w:tr>
      <w:tr w:rsidR="00F92510" w:rsidTr="00F92510">
        <w:trPr>
          <w:trHeight w:val="345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PAKËSOHET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bottom"/>
            <w:hideMark/>
          </w:tcPr>
          <w:p w:rsidR="00F92510" w:rsidRDefault="00F92510">
            <w:pPr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 xml:space="preserve">  213.251.929 </w:t>
            </w:r>
          </w:p>
        </w:tc>
      </w:tr>
      <w:tr w:rsidR="00F92510" w:rsidTr="00F92510">
        <w:trPr>
          <w:trHeight w:val="534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001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56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1056001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Fondi Shqiptar i Zhvillimit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01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06220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2310000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3535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M560443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Infrastruktura vendore dhe rajonale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213.251.929</w:t>
            </w:r>
          </w:p>
        </w:tc>
      </w:tr>
      <w:tr w:rsidR="00F92510" w:rsidTr="00F92510">
        <w:trPr>
          <w:trHeight w:val="255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SHTOHET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bottom"/>
            <w:hideMark/>
          </w:tcPr>
          <w:p w:rsidR="00F92510" w:rsidRDefault="00F92510">
            <w:pPr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 xml:space="preserve">  213.251.929 </w:t>
            </w:r>
          </w:p>
        </w:tc>
      </w:tr>
      <w:tr w:rsidR="00F92510" w:rsidTr="00F92510">
        <w:trPr>
          <w:trHeight w:val="51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001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87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1087024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AZHR 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01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01150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2310000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3535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M870208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Rigjallërimi i vlerave historike, kulturore e turistike të Zonës së Zhvillimit Rajonal 3, Korçë, Elbasan (3 lote)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83.325.107</w:t>
            </w:r>
          </w:p>
        </w:tc>
      </w:tr>
      <w:tr w:rsidR="00F92510" w:rsidTr="00F92510">
        <w:trPr>
          <w:trHeight w:val="51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001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87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1087021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AZHER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01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01150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2310000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3535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M870209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Qendër multifunksionale e shërbimeve për sipërmarrjet e reja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39.701.753</w:t>
            </w:r>
          </w:p>
        </w:tc>
      </w:tr>
      <w:tr w:rsidR="00F92510" w:rsidTr="00F92510">
        <w:trPr>
          <w:trHeight w:val="1275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001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87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1087023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AZHR 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01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01150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2310000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3535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M870207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left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Përmirësimi i transportit dhe infrastrukturës ndërlidhëse Qafë-Shtamë (Bashkia Krujë) - Burrel (Bashkia Mat), me qëllim promovimin e atraksioneve turistike të Parkut Kombëtar të Qafë-Shtamës (loti 2.1). (infrastrukturë rrugore me interes të veçantë zhvillimi)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510" w:rsidRDefault="00F92510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90.225.069</w:t>
            </w:r>
          </w:p>
        </w:tc>
      </w:tr>
    </w:tbl>
    <w:p w:rsidR="00F92510" w:rsidRDefault="00F92510" w:rsidP="00F92510">
      <w:pPr>
        <w:pStyle w:val="ListParagraph"/>
        <w:spacing w:after="0"/>
        <w:ind w:left="0"/>
        <w:rPr>
          <w:rFonts w:ascii="Times New Roman" w:hAnsi="Times New Roman"/>
          <w:b/>
          <w:sz w:val="28"/>
          <w:szCs w:val="28"/>
          <w:lang w:val="sq-AL"/>
        </w:rPr>
      </w:pPr>
    </w:p>
    <w:p w:rsidR="00A33684" w:rsidRDefault="00A33684"/>
    <w:sectPr w:rsidR="00A33684" w:rsidSect="00F9251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6B7"/>
    <w:rsid w:val="000C5FEE"/>
    <w:rsid w:val="001B46B7"/>
    <w:rsid w:val="002F5D6D"/>
    <w:rsid w:val="00A33684"/>
    <w:rsid w:val="00E84EF4"/>
    <w:rsid w:val="00F9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209916-E69D-40C7-BD65-C6B422600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51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F92510"/>
    <w:rPr>
      <w:rFonts w:ascii="Calibri" w:eastAsia="Times New Roman" w:hAnsi="Calibri" w:cs="Times New Roman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F92510"/>
    <w:pPr>
      <w:ind w:left="720" w:firstLine="0"/>
      <w:contextualSpacing/>
      <w:jc w:val="left"/>
    </w:pPr>
    <w:rPr>
      <w:rFonts w:eastAsia="Times New Roman"/>
    </w:rPr>
  </w:style>
  <w:style w:type="character" w:customStyle="1" w:styleId="ParagrafiChar">
    <w:name w:val="Paragrafi Char"/>
    <w:basedOn w:val="DefaultParagraphFont"/>
    <w:link w:val="Paragrafi"/>
    <w:locked/>
    <w:rsid w:val="00F9251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925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9251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9251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9251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9251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5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bruna aliaj</cp:lastModifiedBy>
  <cp:revision>4</cp:revision>
  <cp:lastPrinted>2018-05-17T14:23:00Z</cp:lastPrinted>
  <dcterms:created xsi:type="dcterms:W3CDTF">2018-05-17T14:20:00Z</dcterms:created>
  <dcterms:modified xsi:type="dcterms:W3CDTF">2018-05-24T09:59:00Z</dcterms:modified>
</cp:coreProperties>
</file>