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825" w:rsidRPr="002806D8" w:rsidRDefault="00B87825" w:rsidP="00B87825">
      <w:pPr>
        <w:pStyle w:val="NeniTitull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VENDIM </w:t>
      </w:r>
    </w:p>
    <w:p w:rsidR="00B87825" w:rsidRPr="002806D8" w:rsidRDefault="00B87825" w:rsidP="00B87825">
      <w:pPr>
        <w:pStyle w:val="NeniTitull"/>
        <w:rPr>
          <w:spacing w:val="-4"/>
          <w:lang w:val="sq-AL"/>
        </w:rPr>
      </w:pPr>
      <w:r w:rsidRPr="002806D8">
        <w:rPr>
          <w:spacing w:val="-4"/>
          <w:lang w:val="sq-AL"/>
        </w:rPr>
        <w:t>Nr.</w:t>
      </w:r>
      <w:r>
        <w:rPr>
          <w:spacing w:val="-4"/>
          <w:lang w:val="sq-AL"/>
        </w:rPr>
        <w:t xml:space="preserve"> </w:t>
      </w:r>
      <w:r w:rsidRPr="002806D8">
        <w:rPr>
          <w:spacing w:val="-4"/>
          <w:lang w:val="sq-AL"/>
        </w:rPr>
        <w:t>309, datë 16.5.2018</w:t>
      </w:r>
    </w:p>
    <w:p w:rsidR="00B87825" w:rsidRPr="002806D8" w:rsidRDefault="00B87825" w:rsidP="00B87825">
      <w:pPr>
        <w:pStyle w:val="Paragrafi"/>
        <w:rPr>
          <w:spacing w:val="-4"/>
          <w:sz w:val="14"/>
          <w:lang w:val="sq-AL"/>
        </w:rPr>
      </w:pPr>
    </w:p>
    <w:p w:rsidR="00B87825" w:rsidRPr="002806D8" w:rsidRDefault="00B87825" w:rsidP="00B87825">
      <w:pPr>
        <w:pStyle w:val="NeniTitull"/>
        <w:rPr>
          <w:spacing w:val="-4"/>
          <w:lang w:val="sq-AL"/>
        </w:rPr>
      </w:pPr>
      <w:r w:rsidRPr="002806D8">
        <w:rPr>
          <w:spacing w:val="-4"/>
          <w:lang w:val="sq-AL"/>
        </w:rPr>
        <w:t>PËR PËRCAKTIMIN E PROCEDURAVE TË KRIJIMIT TË SHOQËRISË “AIR ALBANIA” SHPK</w:t>
      </w:r>
    </w:p>
    <w:p w:rsidR="00B87825" w:rsidRPr="002806D8" w:rsidRDefault="00B87825" w:rsidP="00B87825">
      <w:pPr>
        <w:pStyle w:val="Paragrafi"/>
        <w:rPr>
          <w:spacing w:val="-4"/>
          <w:sz w:val="2"/>
          <w:lang w:val="sq-AL"/>
        </w:rPr>
      </w:pPr>
    </w:p>
    <w:p w:rsidR="00B87825" w:rsidRPr="002806D8" w:rsidRDefault="00B87825" w:rsidP="00B87825">
      <w:pPr>
        <w:pStyle w:val="Paragrafi"/>
        <w:rPr>
          <w:spacing w:val="-4"/>
          <w:sz w:val="14"/>
          <w:lang w:val="sq-AL"/>
        </w:rPr>
      </w:pP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Në mbështetje t</w:t>
      </w:r>
      <w:r>
        <w:rPr>
          <w:spacing w:val="-4"/>
          <w:lang w:val="sq-AL"/>
        </w:rPr>
        <w:t>ë</w:t>
      </w:r>
      <w:r w:rsidRPr="002806D8">
        <w:rPr>
          <w:spacing w:val="-4"/>
          <w:lang w:val="sq-AL"/>
        </w:rPr>
        <w:t xml:space="preserve"> nenit 100 t</w:t>
      </w:r>
      <w:r>
        <w:rPr>
          <w:spacing w:val="-4"/>
          <w:lang w:val="sq-AL"/>
        </w:rPr>
        <w:t>ë</w:t>
      </w:r>
      <w:r w:rsidRPr="002806D8">
        <w:rPr>
          <w:spacing w:val="-4"/>
          <w:lang w:val="sq-AL"/>
        </w:rPr>
        <w:t xml:space="preserve"> Kushtetutës, të ligjit nr.</w:t>
      </w:r>
      <w:r>
        <w:rPr>
          <w:spacing w:val="-4"/>
          <w:lang w:val="sq-AL"/>
        </w:rPr>
        <w:t xml:space="preserve"> </w:t>
      </w:r>
      <w:r w:rsidRPr="002806D8">
        <w:rPr>
          <w:spacing w:val="-4"/>
          <w:lang w:val="sq-AL"/>
        </w:rPr>
        <w:t>9901, datë 14.4.2008, “Për tregtarët dhe shoqëritë tregtare”, të ndryshuar, dhe të ligjit nr.</w:t>
      </w:r>
      <w:r>
        <w:rPr>
          <w:spacing w:val="-4"/>
          <w:lang w:val="sq-AL"/>
        </w:rPr>
        <w:t xml:space="preserve"> </w:t>
      </w:r>
      <w:r w:rsidRPr="002806D8">
        <w:rPr>
          <w:spacing w:val="-4"/>
          <w:lang w:val="sq-AL"/>
        </w:rPr>
        <w:t>10040, datë 22.12.2008, “Kodi Ajror i Republikës së Shqipërisë”, të ndryshuar, me propozimin e ministrit të Financave dhe Ekonomisë dhe ministrit të Infrastrukturës dhe Energjisë, Këshilli i Ministrave</w:t>
      </w:r>
    </w:p>
    <w:p w:rsidR="00B87825" w:rsidRPr="002806D8" w:rsidRDefault="00B87825" w:rsidP="00B87825">
      <w:pPr>
        <w:pStyle w:val="Paragrafi"/>
        <w:rPr>
          <w:spacing w:val="-4"/>
          <w:sz w:val="14"/>
          <w:lang w:val="sq-AL"/>
        </w:rPr>
      </w:pPr>
    </w:p>
    <w:p w:rsidR="00B87825" w:rsidRPr="002806D8" w:rsidRDefault="00B87825" w:rsidP="00B87825">
      <w:pPr>
        <w:pStyle w:val="NeniNr"/>
        <w:rPr>
          <w:spacing w:val="-4"/>
          <w:lang w:val="sq-AL"/>
        </w:rPr>
      </w:pPr>
      <w:r w:rsidRPr="002806D8">
        <w:rPr>
          <w:spacing w:val="-4"/>
          <w:lang w:val="sq-AL"/>
        </w:rPr>
        <w:t>VENDOSI:</w:t>
      </w:r>
    </w:p>
    <w:p w:rsidR="00B87825" w:rsidRPr="002806D8" w:rsidRDefault="00B87825" w:rsidP="00B87825">
      <w:pPr>
        <w:pStyle w:val="Paragrafi"/>
        <w:rPr>
          <w:spacing w:val="-4"/>
          <w:sz w:val="14"/>
          <w:lang w:val="sq-AL"/>
        </w:rPr>
      </w:pP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1. Ky vendim përcakton procedurat për krijimin e shoqërisë së përbashkët me përgjegjësi të kufizuar “AIR </w:t>
      </w:r>
      <w:proofErr w:type="spellStart"/>
      <w:r w:rsidRPr="002806D8">
        <w:rPr>
          <w:spacing w:val="-4"/>
          <w:lang w:val="sq-AL"/>
        </w:rPr>
        <w:t>Albania</w:t>
      </w:r>
      <w:proofErr w:type="spellEnd"/>
      <w:r w:rsidRPr="002806D8">
        <w:rPr>
          <w:spacing w:val="-4"/>
          <w:lang w:val="sq-AL"/>
        </w:rPr>
        <w:t xml:space="preserve">”, e cila do të operojë në fushën e transportit ajror në përputhje me dispozitat e Kodit Ajror. 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2. Shoqëria me përgjegjësi të kufizuar “AIR </w:t>
      </w:r>
      <w:proofErr w:type="spellStart"/>
      <w:r w:rsidRPr="002806D8">
        <w:rPr>
          <w:spacing w:val="-4"/>
          <w:lang w:val="sq-AL"/>
        </w:rPr>
        <w:t>Albania</w:t>
      </w:r>
      <w:proofErr w:type="spellEnd"/>
      <w:r w:rsidRPr="002806D8">
        <w:rPr>
          <w:spacing w:val="-4"/>
          <w:lang w:val="sq-AL"/>
        </w:rPr>
        <w:t>” do të krijohet ndërmjet ortakëve, “</w:t>
      </w:r>
      <w:proofErr w:type="spellStart"/>
      <w:r w:rsidRPr="002806D8">
        <w:rPr>
          <w:spacing w:val="-4"/>
          <w:lang w:val="sq-AL"/>
        </w:rPr>
        <w:t>Albcontrol</w:t>
      </w:r>
      <w:proofErr w:type="spellEnd"/>
      <w:r w:rsidRPr="002806D8">
        <w:rPr>
          <w:spacing w:val="-4"/>
          <w:lang w:val="sq-AL"/>
        </w:rPr>
        <w:t xml:space="preserve">” </w:t>
      </w:r>
      <w:proofErr w:type="spellStart"/>
      <w:r w:rsidRPr="002806D8">
        <w:rPr>
          <w:spacing w:val="-4"/>
          <w:lang w:val="sq-AL"/>
        </w:rPr>
        <w:t>sh.a</w:t>
      </w:r>
      <w:proofErr w:type="spellEnd"/>
      <w:r w:rsidRPr="002806D8">
        <w:rPr>
          <w:spacing w:val="-4"/>
          <w:lang w:val="sq-AL"/>
        </w:rPr>
        <w:t xml:space="preserve">., që përfaqëson palën shtetërore shqiptare dhe subjekteve të interesuara </w:t>
      </w:r>
      <w:proofErr w:type="spellStart"/>
      <w:r w:rsidRPr="002806D8">
        <w:rPr>
          <w:i/>
          <w:spacing w:val="-4"/>
          <w:lang w:val="sq-AL"/>
        </w:rPr>
        <w:t>Turkish</w:t>
      </w:r>
      <w:proofErr w:type="spellEnd"/>
      <w:r w:rsidRPr="002806D8">
        <w:rPr>
          <w:i/>
          <w:spacing w:val="-4"/>
          <w:lang w:val="sq-AL"/>
        </w:rPr>
        <w:t xml:space="preserve"> </w:t>
      </w:r>
      <w:proofErr w:type="spellStart"/>
      <w:r w:rsidRPr="002806D8">
        <w:rPr>
          <w:i/>
          <w:spacing w:val="-4"/>
          <w:lang w:val="sq-AL"/>
        </w:rPr>
        <w:t>Airline</w:t>
      </w:r>
      <w:proofErr w:type="spellEnd"/>
      <w:r w:rsidRPr="002806D8">
        <w:rPr>
          <w:spacing w:val="-4"/>
          <w:lang w:val="sq-AL"/>
        </w:rPr>
        <w:t xml:space="preserve"> e “</w:t>
      </w:r>
      <w:r w:rsidRPr="002806D8">
        <w:rPr>
          <w:i/>
          <w:spacing w:val="-4"/>
          <w:lang w:val="sq-AL"/>
        </w:rPr>
        <w:t>MDN</w:t>
      </w:r>
      <w:r w:rsidRPr="002806D8">
        <w:rPr>
          <w:spacing w:val="-4"/>
          <w:lang w:val="sq-AL"/>
        </w:rPr>
        <w:t xml:space="preserve"> </w:t>
      </w:r>
      <w:proofErr w:type="spellStart"/>
      <w:r w:rsidRPr="002806D8">
        <w:rPr>
          <w:i/>
          <w:spacing w:val="-4"/>
          <w:lang w:val="sq-AL"/>
        </w:rPr>
        <w:t>Investiment</w:t>
      </w:r>
      <w:proofErr w:type="spellEnd"/>
      <w:r>
        <w:rPr>
          <w:spacing w:val="-4"/>
          <w:lang w:val="sq-AL"/>
        </w:rPr>
        <w:t>”</w:t>
      </w:r>
      <w:r w:rsidRPr="002806D8">
        <w:rPr>
          <w:spacing w:val="-4"/>
          <w:lang w:val="sq-AL"/>
        </w:rPr>
        <w:t xml:space="preserve"> </w:t>
      </w:r>
      <w:proofErr w:type="spellStart"/>
      <w:r w:rsidRPr="002806D8">
        <w:rPr>
          <w:spacing w:val="-4"/>
          <w:lang w:val="sq-AL"/>
        </w:rPr>
        <w:t>sh.p.k</w:t>
      </w:r>
      <w:proofErr w:type="spellEnd"/>
      <w:r w:rsidRPr="002806D8">
        <w:rPr>
          <w:spacing w:val="-4"/>
          <w:lang w:val="sq-AL"/>
        </w:rPr>
        <w:t>.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3. Shoqëria “</w:t>
      </w:r>
      <w:proofErr w:type="spellStart"/>
      <w:r w:rsidRPr="002806D8">
        <w:rPr>
          <w:spacing w:val="-4"/>
          <w:lang w:val="sq-AL"/>
        </w:rPr>
        <w:t>Albcontrol</w:t>
      </w:r>
      <w:proofErr w:type="spellEnd"/>
      <w:r w:rsidRPr="002806D8">
        <w:rPr>
          <w:spacing w:val="-4"/>
          <w:lang w:val="sq-AL"/>
        </w:rPr>
        <w:t xml:space="preserve">” </w:t>
      </w:r>
      <w:proofErr w:type="spellStart"/>
      <w:r w:rsidRPr="002806D8">
        <w:rPr>
          <w:spacing w:val="-4"/>
          <w:lang w:val="sq-AL"/>
        </w:rPr>
        <w:t>sh.a</w:t>
      </w:r>
      <w:proofErr w:type="spellEnd"/>
      <w:r w:rsidRPr="002806D8">
        <w:rPr>
          <w:spacing w:val="-4"/>
          <w:lang w:val="sq-AL"/>
        </w:rPr>
        <w:t xml:space="preserve">., autorizohet të përfaqësojë pronarin shtet për </w:t>
      </w:r>
      <w:proofErr w:type="spellStart"/>
      <w:r w:rsidRPr="002806D8">
        <w:rPr>
          <w:spacing w:val="-4"/>
          <w:lang w:val="sq-AL"/>
        </w:rPr>
        <w:t>negociimin</w:t>
      </w:r>
      <w:proofErr w:type="spellEnd"/>
      <w:r w:rsidRPr="002806D8">
        <w:rPr>
          <w:spacing w:val="-4"/>
          <w:lang w:val="sq-AL"/>
        </w:rPr>
        <w:t xml:space="preserve"> dhe nënshkrimin e marrëveshjes me ortakët e tjerë të përcaktuar në pikën 2, të këtij vendimi, për krijimin e shoqërisë së përbashkët dhe përcaktimin e kuotave të ortakëve në këtë shoqëri, brenda 10 (dhjetë) ditësh nga hyrja në fuqi e këtij vendimi, bazuar në rezultatet e nxjerra nga vlerësimi i kapitalit dhe i të drejtave të ofruara nga shoqëritë gjatë këtyre negociatave. Në përputhje me legjislacionin shqiptar në fuqi pronari shtet, përfaqësuar nga “</w:t>
      </w:r>
      <w:proofErr w:type="spellStart"/>
      <w:r w:rsidRPr="002806D8">
        <w:rPr>
          <w:spacing w:val="-4"/>
          <w:lang w:val="sq-AL"/>
        </w:rPr>
        <w:t>Albcontrol</w:t>
      </w:r>
      <w:proofErr w:type="spellEnd"/>
      <w:r>
        <w:rPr>
          <w:spacing w:val="-4"/>
          <w:lang w:val="sq-AL"/>
        </w:rPr>
        <w:t>”</w:t>
      </w:r>
      <w:r w:rsidRPr="002806D8">
        <w:rPr>
          <w:spacing w:val="-4"/>
          <w:lang w:val="sq-AL"/>
        </w:rPr>
        <w:t xml:space="preserve"> </w:t>
      </w:r>
      <w:proofErr w:type="spellStart"/>
      <w:r w:rsidRPr="002806D8">
        <w:rPr>
          <w:spacing w:val="-4"/>
          <w:lang w:val="sq-AL"/>
        </w:rPr>
        <w:t>sh.a</w:t>
      </w:r>
      <w:proofErr w:type="spellEnd"/>
      <w:r w:rsidRPr="002806D8">
        <w:rPr>
          <w:spacing w:val="-4"/>
          <w:lang w:val="sq-AL"/>
        </w:rPr>
        <w:t>.</w:t>
      </w:r>
      <w:r>
        <w:rPr>
          <w:spacing w:val="-4"/>
          <w:lang w:val="sq-AL"/>
        </w:rPr>
        <w:t xml:space="preserve"> </w:t>
      </w:r>
      <w:r w:rsidRPr="002806D8">
        <w:rPr>
          <w:spacing w:val="-4"/>
          <w:lang w:val="sq-AL"/>
        </w:rPr>
        <w:t xml:space="preserve">së bashku me ortakun tjetër shqiptar </w:t>
      </w:r>
      <w:r w:rsidRPr="002806D8">
        <w:rPr>
          <w:i/>
          <w:spacing w:val="-4"/>
          <w:lang w:val="sq-AL"/>
        </w:rPr>
        <w:t xml:space="preserve">“MDN </w:t>
      </w:r>
      <w:proofErr w:type="spellStart"/>
      <w:r w:rsidRPr="002806D8">
        <w:rPr>
          <w:i/>
          <w:spacing w:val="-4"/>
          <w:lang w:val="sq-AL"/>
        </w:rPr>
        <w:t>Investiment</w:t>
      </w:r>
      <w:proofErr w:type="spellEnd"/>
      <w:r w:rsidRPr="002806D8">
        <w:rPr>
          <w:spacing w:val="-4"/>
          <w:lang w:val="sq-AL"/>
        </w:rPr>
        <w:t xml:space="preserve">”, </w:t>
      </w:r>
      <w:proofErr w:type="spellStart"/>
      <w:r w:rsidRPr="002806D8">
        <w:rPr>
          <w:spacing w:val="-4"/>
          <w:lang w:val="sq-AL"/>
        </w:rPr>
        <w:t>sh.p.k</w:t>
      </w:r>
      <w:proofErr w:type="spellEnd"/>
      <w:r w:rsidRPr="002806D8">
        <w:rPr>
          <w:spacing w:val="-4"/>
          <w:lang w:val="sq-AL"/>
        </w:rPr>
        <w:t xml:space="preserve">., duhet të zotërojnë jo më pak se 51% të kuotave të shoqërisë së përbashkët “AIR </w:t>
      </w:r>
      <w:proofErr w:type="spellStart"/>
      <w:r w:rsidRPr="002806D8">
        <w:rPr>
          <w:spacing w:val="-4"/>
          <w:lang w:val="sq-AL"/>
        </w:rPr>
        <w:t>Albania</w:t>
      </w:r>
      <w:proofErr w:type="spellEnd"/>
      <w:r w:rsidRPr="002806D8">
        <w:rPr>
          <w:spacing w:val="-4"/>
          <w:lang w:val="sq-AL"/>
        </w:rPr>
        <w:t>”.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4. Marrëveshja e ortakëve për krijimin e shoqërisë së përbashkët “AIR </w:t>
      </w:r>
      <w:proofErr w:type="spellStart"/>
      <w:r w:rsidRPr="002806D8">
        <w:rPr>
          <w:spacing w:val="-4"/>
          <w:lang w:val="sq-AL"/>
        </w:rPr>
        <w:t>Albania</w:t>
      </w:r>
      <w:proofErr w:type="spellEnd"/>
      <w:r w:rsidRPr="002806D8">
        <w:rPr>
          <w:spacing w:val="-4"/>
          <w:lang w:val="sq-AL"/>
        </w:rPr>
        <w:t>” duhet të përmbajë detyrimisht kërkesat e legjislacionit në fuqi, si më poshtë vijon: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a)</w:t>
      </w:r>
      <w:r>
        <w:rPr>
          <w:spacing w:val="-4"/>
          <w:lang w:val="sq-AL"/>
        </w:rPr>
        <w:t xml:space="preserve"> </w:t>
      </w:r>
      <w:r w:rsidRPr="002806D8">
        <w:rPr>
          <w:spacing w:val="-4"/>
          <w:lang w:val="sq-AL"/>
        </w:rPr>
        <w:tab/>
        <w:t xml:space="preserve">Përkufizime, interpretime, natyrën dhe objektin e punëve që duhet të kryhen dhe shërbimet që duhet të jepen nga partneri privat; 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b) Kohëzgjatjen e marrëveshjes; 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c) Pronësinë e </w:t>
      </w:r>
      <w:proofErr w:type="spellStart"/>
      <w:r w:rsidRPr="002806D8">
        <w:rPr>
          <w:spacing w:val="-4"/>
          <w:lang w:val="sq-AL"/>
        </w:rPr>
        <w:t>aseteve</w:t>
      </w:r>
      <w:proofErr w:type="spellEnd"/>
      <w:r w:rsidRPr="002806D8">
        <w:rPr>
          <w:spacing w:val="-4"/>
          <w:lang w:val="sq-AL"/>
        </w:rPr>
        <w:t xml:space="preserve"> dhe detyrimet e palëve; 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ç) Qëllimin e aktivitetit të shoqërisë që do të krijohet; 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d) Çështjet e kapitalit e të ndarjes së fitimeve; 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dh)</w:t>
      </w:r>
      <w:r w:rsidRPr="002806D8">
        <w:rPr>
          <w:spacing w:val="-4"/>
          <w:lang w:val="sq-AL"/>
        </w:rPr>
        <w:tab/>
        <w:t xml:space="preserve">Çështjet e qeverisjes së shoqërisë sipas përcaktimeve të legjislacionit në fuqi; 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e) Të drejtat dhe detyrimet e institucioneve përgjegjëse; 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ë) Sanksionet në rast </w:t>
      </w:r>
      <w:proofErr w:type="spellStart"/>
      <w:r w:rsidRPr="002806D8">
        <w:rPr>
          <w:spacing w:val="-4"/>
          <w:lang w:val="sq-AL"/>
        </w:rPr>
        <w:t>mospërmbushjeje</w:t>
      </w:r>
      <w:proofErr w:type="spellEnd"/>
      <w:r w:rsidRPr="002806D8">
        <w:rPr>
          <w:spacing w:val="-4"/>
          <w:lang w:val="sq-AL"/>
        </w:rPr>
        <w:t xml:space="preserve"> të detyrimeve; 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f) </w:t>
      </w:r>
      <w:r w:rsidRPr="002806D8">
        <w:rPr>
          <w:spacing w:val="-4"/>
          <w:lang w:val="sq-AL"/>
        </w:rPr>
        <w:tab/>
        <w:t xml:space="preserve">Të drejtat e institucionit përgjegjës ose të një autoriteti tjetër publik për të monitoruar punët që duhet të kryhen dhe shërbimet që duhet të jepen nga partneri privat; 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g) Principet komerciale, financiare dhe ligjore; 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gj) </w:t>
      </w:r>
      <w:r w:rsidRPr="002806D8">
        <w:rPr>
          <w:spacing w:val="-4"/>
          <w:lang w:val="sq-AL"/>
        </w:rPr>
        <w:tab/>
        <w:t xml:space="preserve">Çdo kufizim ose kusht të zbatueshëm për transferimin e të drejtave dhe të detyrimeve të partnerit privat, marrjen e vendimeve etj., sipas marrëveshjes dhe legjislacionit ndërkombëtar të aplikueshëm në Republikën e Shqipërisë; 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h) Trajnimet e stafit, transferimin dhe ngritjen e kapaciteteve; 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i) </w:t>
      </w:r>
      <w:r w:rsidRPr="002806D8">
        <w:rPr>
          <w:spacing w:val="-4"/>
          <w:lang w:val="sq-AL"/>
        </w:rPr>
        <w:tab/>
        <w:t xml:space="preserve">Çdo kufizim ose kusht për transferimin e një interesi kontrollues të partnerit privat; </w:t>
      </w:r>
    </w:p>
    <w:p w:rsidR="00B87825" w:rsidRPr="002806D8" w:rsidRDefault="00B87825" w:rsidP="00B87825">
      <w:pPr>
        <w:pStyle w:val="Paragrafi"/>
        <w:rPr>
          <w:spacing w:val="-6"/>
          <w:lang w:val="sq-AL"/>
        </w:rPr>
      </w:pPr>
      <w:r w:rsidRPr="002806D8">
        <w:rPr>
          <w:spacing w:val="-6"/>
          <w:lang w:val="sq-AL"/>
        </w:rPr>
        <w:t xml:space="preserve">j) </w:t>
      </w:r>
      <w:r w:rsidRPr="002806D8">
        <w:rPr>
          <w:spacing w:val="-6"/>
          <w:lang w:val="sq-AL"/>
        </w:rPr>
        <w:tab/>
        <w:t xml:space="preserve">Përkufizimin dhe pasojën e forcës madhore, ndryshimin në ligj dhe ndryshime të tjera në rrethana (duke përfshirë çdo të drejtë të palëve për të kërkuar kompensimin ose rishikimin e marrëveshjes); 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k) Përgjegjësinë sociale; 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l) </w:t>
      </w:r>
      <w:r w:rsidRPr="002806D8">
        <w:rPr>
          <w:spacing w:val="-4"/>
          <w:lang w:val="sq-AL"/>
        </w:rPr>
        <w:tab/>
        <w:t xml:space="preserve">Garancitë për t’u përmbushur dhe politikat e sigurimeve dhe të </w:t>
      </w:r>
      <w:proofErr w:type="spellStart"/>
      <w:r w:rsidRPr="002806D8">
        <w:rPr>
          <w:spacing w:val="-4"/>
          <w:lang w:val="sq-AL"/>
        </w:rPr>
        <w:t>të</w:t>
      </w:r>
      <w:proofErr w:type="spellEnd"/>
      <w:r w:rsidRPr="002806D8">
        <w:rPr>
          <w:spacing w:val="-4"/>
          <w:lang w:val="sq-AL"/>
        </w:rPr>
        <w:t xml:space="preserve"> drejtave të punonjësve që duhet të ndiqen nga shoqëria gjatë ushtrimit të aktivitetit të saj; 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lastRenderedPageBreak/>
        <w:t xml:space="preserve"> ll) </w:t>
      </w:r>
      <w:r w:rsidRPr="002806D8">
        <w:rPr>
          <w:spacing w:val="-4"/>
          <w:lang w:val="sq-AL"/>
        </w:rPr>
        <w:tab/>
        <w:t xml:space="preserve">Procedurat e rregullimit të shkeljes së bërë nga njëra prej palëve; 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 m)</w:t>
      </w:r>
      <w:r w:rsidRPr="002806D8">
        <w:rPr>
          <w:spacing w:val="-4"/>
          <w:lang w:val="sq-AL"/>
        </w:rPr>
        <w:tab/>
        <w:t>Kushtet dhe procedurat për ndryshimin dhe/ose përfundimin e marrëveshjes, të drejtat dhe detyrimet e palëve, me kalimin e afatit apo përfundimin e tij;</w:t>
      </w:r>
    </w:p>
    <w:p w:rsidR="00B87825" w:rsidRPr="002806D8" w:rsidRDefault="00B87825" w:rsidP="00B87825">
      <w:pPr>
        <w:pStyle w:val="Paragrafi"/>
        <w:rPr>
          <w:spacing w:val="-6"/>
          <w:lang w:val="sq-AL"/>
        </w:rPr>
      </w:pPr>
      <w:r w:rsidRPr="002806D8">
        <w:rPr>
          <w:spacing w:val="-6"/>
          <w:lang w:val="sq-AL"/>
        </w:rPr>
        <w:t>n)</w:t>
      </w:r>
      <w:r w:rsidRPr="002806D8">
        <w:rPr>
          <w:spacing w:val="-6"/>
          <w:lang w:val="sq-AL"/>
        </w:rPr>
        <w:tab/>
        <w:t xml:space="preserve">Ligjin e zbatueshëm dhe mekanizmat për zgjidhjen e mosmarrëveshjeve që mund të lindin ndërmjet institucionit përgjegjës dhe partnerit privat; 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rFonts w:eastAsia="Times New Roman"/>
          <w:spacing w:val="-4"/>
          <w:lang w:val="sq-AL"/>
        </w:rPr>
        <w:t xml:space="preserve">nj) </w:t>
      </w:r>
      <w:r w:rsidRPr="002806D8">
        <w:rPr>
          <w:rFonts w:eastAsia="Times New Roman"/>
          <w:spacing w:val="-4"/>
          <w:lang w:val="sq-AL"/>
        </w:rPr>
        <w:tab/>
        <w:t>Procedurat e largimit të partnerit privat nga shoqëria e përbashkët pas kalimit të një afati të caktuar ose për arsye të tjera.</w:t>
      </w:r>
    </w:p>
    <w:p w:rsidR="00B87825" w:rsidRPr="002806D8" w:rsidRDefault="00B87825" w:rsidP="00B87825">
      <w:pPr>
        <w:pStyle w:val="Paragrafi"/>
        <w:rPr>
          <w:rFonts w:cs="Times New Roman"/>
          <w:spacing w:val="-4"/>
          <w:lang w:val="sq-AL"/>
        </w:rPr>
      </w:pPr>
      <w:r w:rsidRPr="002806D8">
        <w:rPr>
          <w:rFonts w:cs="Times New Roman"/>
          <w:spacing w:val="-4"/>
          <w:lang w:val="sq-AL"/>
        </w:rPr>
        <w:t xml:space="preserve">5. Shoqëria </w:t>
      </w:r>
      <w:r w:rsidRPr="002806D8">
        <w:rPr>
          <w:spacing w:val="-4"/>
          <w:lang w:val="sq-AL"/>
        </w:rPr>
        <w:t>“</w:t>
      </w:r>
      <w:proofErr w:type="spellStart"/>
      <w:r w:rsidRPr="002806D8">
        <w:rPr>
          <w:spacing w:val="-4"/>
          <w:lang w:val="sq-AL"/>
        </w:rPr>
        <w:t>Albcontrol</w:t>
      </w:r>
      <w:proofErr w:type="spellEnd"/>
      <w:r w:rsidRPr="002806D8">
        <w:rPr>
          <w:spacing w:val="-4"/>
          <w:lang w:val="sq-AL"/>
        </w:rPr>
        <w:t>”</w:t>
      </w:r>
      <w:r>
        <w:rPr>
          <w:spacing w:val="-4"/>
          <w:lang w:val="sq-AL"/>
        </w:rPr>
        <w:t xml:space="preserve"> </w:t>
      </w:r>
      <w:proofErr w:type="spellStart"/>
      <w:r w:rsidRPr="002806D8">
        <w:rPr>
          <w:spacing w:val="-4"/>
          <w:lang w:val="sq-AL"/>
        </w:rPr>
        <w:t>sh.a</w:t>
      </w:r>
      <w:proofErr w:type="spellEnd"/>
      <w:r w:rsidRPr="002806D8">
        <w:rPr>
          <w:spacing w:val="-4"/>
          <w:lang w:val="sq-AL"/>
        </w:rPr>
        <w:t xml:space="preserve">., </w:t>
      </w:r>
      <w:r w:rsidRPr="002806D8">
        <w:rPr>
          <w:rFonts w:cs="Times New Roman"/>
          <w:spacing w:val="-4"/>
          <w:lang w:val="sq-AL"/>
        </w:rPr>
        <w:t>paraqet për miratim tek organet e veta të shoqërisë, përkatësisht në Këshillin Mbikëqyrës dhe Asamblenë raport të detajuar për negociatat dhe për të gjitha elementet e marrëveshjes, përfshirë tekstin përfundimtar të marrëveshjes për krijimin e shoqërisë së përbashkët të sjellë në formën ligjore të kërkuar. Marrëveshja e nënshkruar hyn në fuqi pas  miratimit në Këshillin e Ministrave.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6. Pas hyrjes në fuqi të marrëveshjes dhe me hartimin e akteve të tjera për krijimin e shoqërisë së përbashkët “AIR </w:t>
      </w:r>
      <w:proofErr w:type="spellStart"/>
      <w:r w:rsidRPr="002806D8">
        <w:rPr>
          <w:spacing w:val="-4"/>
          <w:lang w:val="sq-AL"/>
        </w:rPr>
        <w:t>Albania</w:t>
      </w:r>
      <w:proofErr w:type="spellEnd"/>
      <w:r w:rsidRPr="002806D8">
        <w:rPr>
          <w:spacing w:val="-4"/>
          <w:lang w:val="sq-AL"/>
        </w:rPr>
        <w:t>”, autorizohet “</w:t>
      </w:r>
      <w:proofErr w:type="spellStart"/>
      <w:r w:rsidRPr="002806D8">
        <w:rPr>
          <w:spacing w:val="-4"/>
          <w:lang w:val="sq-AL"/>
        </w:rPr>
        <w:t>Albcontrol</w:t>
      </w:r>
      <w:proofErr w:type="spellEnd"/>
      <w:r w:rsidRPr="002806D8">
        <w:rPr>
          <w:spacing w:val="-4"/>
          <w:lang w:val="sq-AL"/>
        </w:rPr>
        <w:t xml:space="preserve">” </w:t>
      </w:r>
      <w:proofErr w:type="spellStart"/>
      <w:r w:rsidRPr="002806D8">
        <w:rPr>
          <w:spacing w:val="-4"/>
          <w:lang w:val="sq-AL"/>
        </w:rPr>
        <w:t>sh.a</w:t>
      </w:r>
      <w:proofErr w:type="spellEnd"/>
      <w:r w:rsidRPr="002806D8">
        <w:rPr>
          <w:spacing w:val="-4"/>
          <w:lang w:val="sq-AL"/>
        </w:rPr>
        <w:t xml:space="preserve">. të përfaqësojë pronarin shtet në procedurat ligjore të krijimit dhe regjistrimit si subjekt tregtar të “AIR </w:t>
      </w:r>
      <w:proofErr w:type="spellStart"/>
      <w:r w:rsidRPr="002806D8">
        <w:rPr>
          <w:spacing w:val="-4"/>
          <w:lang w:val="sq-AL"/>
        </w:rPr>
        <w:t>Albania</w:t>
      </w:r>
      <w:proofErr w:type="spellEnd"/>
      <w:r w:rsidRPr="002806D8">
        <w:rPr>
          <w:spacing w:val="-4"/>
          <w:lang w:val="sq-AL"/>
        </w:rPr>
        <w:t xml:space="preserve">”, në formën e një shoqërie me përgjegjësi të kufizuar. 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7. Emërtimi i shoqërisë “AIR </w:t>
      </w:r>
      <w:proofErr w:type="spellStart"/>
      <w:r w:rsidRPr="002806D8">
        <w:rPr>
          <w:spacing w:val="-4"/>
          <w:lang w:val="sq-AL"/>
        </w:rPr>
        <w:t>Albania</w:t>
      </w:r>
      <w:proofErr w:type="spellEnd"/>
      <w:r w:rsidRPr="002806D8">
        <w:rPr>
          <w:spacing w:val="-4"/>
          <w:lang w:val="sq-AL"/>
        </w:rPr>
        <w:t>” të regjistrohet si markë pranë Drejtorisë së Përgjithshme të Pronësisë Industriale nga “</w:t>
      </w:r>
      <w:proofErr w:type="spellStart"/>
      <w:r w:rsidRPr="002806D8">
        <w:rPr>
          <w:spacing w:val="-4"/>
          <w:lang w:val="sq-AL"/>
        </w:rPr>
        <w:t>Albcontrol</w:t>
      </w:r>
      <w:proofErr w:type="spellEnd"/>
      <w:r w:rsidRPr="002806D8">
        <w:rPr>
          <w:spacing w:val="-4"/>
          <w:lang w:val="sq-AL"/>
        </w:rPr>
        <w:t xml:space="preserve">” </w:t>
      </w:r>
      <w:proofErr w:type="spellStart"/>
      <w:r w:rsidRPr="002806D8">
        <w:rPr>
          <w:spacing w:val="-4"/>
          <w:lang w:val="sq-AL"/>
        </w:rPr>
        <w:t>sh.a</w:t>
      </w:r>
      <w:proofErr w:type="spellEnd"/>
      <w:r w:rsidRPr="002806D8">
        <w:rPr>
          <w:spacing w:val="-4"/>
          <w:lang w:val="sq-AL"/>
        </w:rPr>
        <w:t>.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8. Ngarkohen Ministria e Financave dhe Ekonomisë, Ministria e Infrastrukturës dhe Energjisë dhe “</w:t>
      </w:r>
      <w:proofErr w:type="spellStart"/>
      <w:r w:rsidRPr="002806D8">
        <w:rPr>
          <w:spacing w:val="-4"/>
          <w:lang w:val="sq-AL"/>
        </w:rPr>
        <w:t>Albcontrol</w:t>
      </w:r>
      <w:proofErr w:type="spellEnd"/>
      <w:r>
        <w:rPr>
          <w:spacing w:val="-4"/>
          <w:lang w:val="sq-AL"/>
        </w:rPr>
        <w:t>”</w:t>
      </w:r>
      <w:r w:rsidRPr="002806D8">
        <w:rPr>
          <w:spacing w:val="-4"/>
          <w:lang w:val="sq-AL"/>
        </w:rPr>
        <w:t xml:space="preserve"> </w:t>
      </w:r>
      <w:proofErr w:type="spellStart"/>
      <w:r w:rsidRPr="002806D8">
        <w:rPr>
          <w:spacing w:val="-4"/>
          <w:lang w:val="sq-AL"/>
        </w:rPr>
        <w:t>sh.a</w:t>
      </w:r>
      <w:proofErr w:type="spellEnd"/>
      <w:r w:rsidRPr="002806D8">
        <w:rPr>
          <w:spacing w:val="-4"/>
          <w:lang w:val="sq-AL"/>
        </w:rPr>
        <w:t>. për zbatimin e këtij vendimi.</w:t>
      </w:r>
    </w:p>
    <w:p w:rsidR="00B87825" w:rsidRPr="002806D8" w:rsidRDefault="00B87825" w:rsidP="00B87825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Ky vendim hyn në fuqi menjëherë dhe botohet në Fletoren Zyrtare.</w:t>
      </w:r>
    </w:p>
    <w:p w:rsidR="00B87825" w:rsidRPr="002806D8" w:rsidRDefault="00B87825" w:rsidP="00B87825">
      <w:pPr>
        <w:pStyle w:val="Paragrafi"/>
        <w:rPr>
          <w:spacing w:val="-4"/>
          <w:sz w:val="12"/>
          <w:lang w:val="sq-AL"/>
        </w:rPr>
      </w:pPr>
    </w:p>
    <w:p w:rsidR="00B87825" w:rsidRPr="002806D8" w:rsidRDefault="00B87825" w:rsidP="00B87825">
      <w:pPr>
        <w:pStyle w:val="Paragrafi"/>
        <w:jc w:val="right"/>
        <w:rPr>
          <w:spacing w:val="-4"/>
          <w:lang w:val="sq-AL"/>
        </w:rPr>
      </w:pPr>
      <w:r w:rsidRPr="002806D8">
        <w:rPr>
          <w:spacing w:val="-4"/>
          <w:lang w:val="sq-AL"/>
        </w:rPr>
        <w:t>KRYEMINISTRI</w:t>
      </w:r>
    </w:p>
    <w:p w:rsidR="00B87825" w:rsidRPr="002806D8" w:rsidRDefault="00B87825" w:rsidP="00B87825">
      <w:pPr>
        <w:pStyle w:val="Paragrafi"/>
        <w:jc w:val="right"/>
        <w:rPr>
          <w:b/>
          <w:spacing w:val="-4"/>
          <w:lang w:val="sq-AL"/>
        </w:rPr>
      </w:pPr>
      <w:r w:rsidRPr="002806D8">
        <w:rPr>
          <w:b/>
          <w:spacing w:val="-4"/>
          <w:lang w:val="sq-AL"/>
        </w:rPr>
        <w:t xml:space="preserve">Edi </w:t>
      </w:r>
      <w:proofErr w:type="spellStart"/>
      <w:r w:rsidRPr="002806D8">
        <w:rPr>
          <w:b/>
          <w:spacing w:val="-4"/>
          <w:lang w:val="sq-AL"/>
        </w:rPr>
        <w:t>Rama</w:t>
      </w:r>
      <w:proofErr w:type="spellEnd"/>
    </w:p>
    <w:p w:rsidR="00466627" w:rsidRDefault="00466627">
      <w:bookmarkStart w:id="0" w:name="_GoBack"/>
      <w:bookmarkEnd w:id="0"/>
    </w:p>
    <w:sectPr w:rsidR="004666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1CA"/>
    <w:rsid w:val="00466627"/>
    <w:rsid w:val="00B87825"/>
    <w:rsid w:val="00E7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3F2A85-9B4C-483F-96EB-DBBA60AB1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8782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8782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8782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8782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87825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739</Words>
  <Characters>4213</Characters>
  <Application>Microsoft Office Word</Application>
  <DocSecurity>0</DocSecurity>
  <Lines>35</Lines>
  <Paragraphs>9</Paragraphs>
  <ScaleCrop>false</ScaleCrop>
  <Company/>
  <LinksUpToDate>false</LinksUpToDate>
  <CharactersWithSpaces>4943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Jetmir Ruci</dc:creator>
  <cp:keywords/>
  <dc:description/>
  <cp:lastModifiedBy>Jetmir Ruci</cp:lastModifiedBy>
  <cp:revision>2</cp:revision>
  <dcterms:created xsi:type="dcterms:W3CDTF">2018-06-06T13:35:00Z</dcterms:created>
  <dcterms:modified xsi:type="dcterms:W3CDTF">2018-06-06T13:35:00Z</dcterms:modified>
</cp:coreProperties>
</file>