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E13" w:rsidRDefault="00EF6E13" w:rsidP="00EF6E1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EF6E13" w:rsidRDefault="00EF6E13" w:rsidP="00EF6E13">
      <w:pPr>
        <w:pStyle w:val="NeniTitull"/>
        <w:keepNext w:val="0"/>
        <w:rPr>
          <w:i/>
          <w:lang w:val="sq-AL"/>
        </w:rPr>
      </w:pPr>
      <w:r>
        <w:rPr>
          <w:lang w:val="sq-AL"/>
        </w:rPr>
        <w:t>Nr. 302, datë 23.5.2018</w:t>
      </w:r>
    </w:p>
    <w:p w:rsidR="00EF6E13" w:rsidRDefault="00EF6E13" w:rsidP="00EF6E13">
      <w:pPr>
        <w:pStyle w:val="NeniTitull"/>
        <w:keepNext w:val="0"/>
        <w:rPr>
          <w:sz w:val="14"/>
          <w:lang w:val="sq-AL"/>
        </w:rPr>
      </w:pPr>
    </w:p>
    <w:p w:rsidR="00EF6E13" w:rsidRDefault="00EF6E13" w:rsidP="00EF6E1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NJË SHTESË NË VENDIMIN NR. 78, DATË 28.1.2015, TË KËSHILLIT TË MINISTRAVE, “PËR ZBATIMIN E LIGJIT NR. 150/2014, “PËR PENSIONET E PUNONJËSVE QË KANË PUNUAR </w:t>
      </w:r>
    </w:p>
    <w:p w:rsidR="00EF6E13" w:rsidRDefault="00EF6E13" w:rsidP="00EF6E13">
      <w:pPr>
        <w:pStyle w:val="NeniTitull"/>
        <w:keepNext w:val="0"/>
        <w:rPr>
          <w:lang w:val="sq-AL"/>
        </w:rPr>
      </w:pPr>
      <w:r>
        <w:rPr>
          <w:lang w:val="sq-AL"/>
        </w:rPr>
        <w:t>NË MINIERA, NË NËNTOKË”</w:t>
      </w:r>
    </w:p>
    <w:p w:rsidR="00EF6E13" w:rsidRDefault="00EF6E13" w:rsidP="00EF6E13">
      <w:pPr>
        <w:pStyle w:val="Paragrafi"/>
        <w:rPr>
          <w:sz w:val="14"/>
          <w:lang w:val="sq-AL"/>
        </w:rPr>
      </w:pPr>
    </w:p>
    <w:p w:rsidR="00EF6E13" w:rsidRDefault="00EF6E13" w:rsidP="00EF6E13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Në mbështetje të nenit 100 të Kushtetutës dhe të nenit 10, të ligjit nr. 150/2014, “Për pensionet e punonjësve që kanë punuar në miniera, në nëntokë”, me propozimin e ministrit të Financave dhe Ekonomisë, Këshilli i Ministrave</w:t>
      </w:r>
    </w:p>
    <w:p w:rsidR="00EF6E13" w:rsidRDefault="00EF6E13" w:rsidP="00EF6E13">
      <w:pPr>
        <w:pStyle w:val="Paragrafi"/>
        <w:rPr>
          <w:sz w:val="14"/>
          <w:lang w:val="sq-AL"/>
        </w:rPr>
      </w:pPr>
    </w:p>
    <w:p w:rsidR="00EF6E13" w:rsidRDefault="00EF6E13" w:rsidP="00EF6E1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EF6E13" w:rsidRDefault="00EF6E13" w:rsidP="00EF6E13">
      <w:pPr>
        <w:pStyle w:val="Paragrafi"/>
        <w:rPr>
          <w:sz w:val="14"/>
          <w:lang w:val="sq-AL"/>
        </w:rPr>
      </w:pPr>
    </w:p>
    <w:p w:rsidR="00EF6E13" w:rsidRDefault="00EF6E13" w:rsidP="00EF6E13">
      <w:pPr>
        <w:pStyle w:val="Paragrafi"/>
        <w:rPr>
          <w:lang w:val="sq-AL"/>
        </w:rPr>
      </w:pPr>
      <w:r>
        <w:rPr>
          <w:lang w:val="sq-AL"/>
        </w:rPr>
        <w:t>1. Pas shkronjës “i”, të pikës 1, të kreut I, të vendimit nr. 78, datë 28.1.2015, të Këshillit të Ministrave, shtohet paragrafi “i/1”, me këtë përmbajtje:</w:t>
      </w:r>
    </w:p>
    <w:p w:rsidR="00EF6E13" w:rsidRDefault="00EF6E13" w:rsidP="00EF6E13">
      <w:pPr>
        <w:pStyle w:val="Paragrafi"/>
        <w:rPr>
          <w:color w:val="000000"/>
          <w:lang w:val="sq-AL"/>
        </w:rPr>
      </w:pPr>
      <w:r>
        <w:rPr>
          <w:lang w:val="sq-AL"/>
        </w:rPr>
        <w:t xml:space="preserve">“i/1) </w:t>
      </w:r>
      <w:r>
        <w:rPr>
          <w:color w:val="000000"/>
          <w:lang w:val="sq-AL"/>
        </w:rPr>
        <w:t>do të konsiderohet periudhë sigurimi, për efekt përfitimi, sipas ligjit nr. 150/2014, “Për pensionet e punonjësve që kanë punuar në miniera, në nëntokë”, edhe puna e kryer gjatë gjithë ditës në nëntokë, në profesionet: mekanik, elektricist dhe punonjës të tjerë të nëntokës në miniera dhe gjeologji.”.</w:t>
      </w:r>
    </w:p>
    <w:p w:rsidR="00EF6E13" w:rsidRDefault="00EF6E13" w:rsidP="00EF6E13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2. Ngarkohet Instituti i Sigurimeve Shoqërore për zbatimin e këtij vendimi.</w:t>
      </w:r>
    </w:p>
    <w:p w:rsidR="00EF6E13" w:rsidRDefault="00EF6E13" w:rsidP="00EF6E13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Ky vendim hyn në fuqi pas botimit në Fletoren Zyrtare dhe i shtrin efektet nga data e hyrjes në fuqi të ligjit nr. 150/2014, “Për pensionet e punonjësve që kanë punuar në miniera, në nëntokë”.</w:t>
      </w:r>
    </w:p>
    <w:p w:rsidR="00EF6E13" w:rsidRDefault="00EF6E13" w:rsidP="00EF6E13">
      <w:pPr>
        <w:pStyle w:val="Paragrafi"/>
        <w:jc w:val="right"/>
        <w:rPr>
          <w:bCs/>
          <w:sz w:val="14"/>
          <w:lang w:val="sq-AL"/>
        </w:rPr>
      </w:pPr>
    </w:p>
    <w:p w:rsidR="00EF6E13" w:rsidRDefault="00EF6E13" w:rsidP="00EF6E13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EF6E13" w:rsidRDefault="00EF6E13" w:rsidP="00EF6E1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63656" w:rsidRDefault="00263656">
      <w:bookmarkStart w:id="0" w:name="_GoBack"/>
      <w:bookmarkEnd w:id="0"/>
    </w:p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13"/>
    <w:rsid w:val="00263656"/>
    <w:rsid w:val="00E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E38D62-3460-484C-BF8F-1CFE10C2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F6E1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F6E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F6E1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F6E1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6E1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2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2018-05-29T14:19:00Z</dcterms:created>
  <dcterms:modified xsi:type="dcterms:W3CDTF">2018-05-29T14:20:00Z</dcterms:modified>
</cp:coreProperties>
</file>