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29D3" w:rsidRDefault="00B829D3" w:rsidP="00B829D3">
      <w:pPr>
        <w:pStyle w:val="NeniTitull"/>
        <w:keepNext w:val="0"/>
        <w:rPr>
          <w:lang w:val="sq-AL"/>
        </w:rPr>
      </w:pPr>
      <w:r>
        <w:rPr>
          <w:lang w:val="sq-AL"/>
        </w:rPr>
        <w:t>VENDIM</w:t>
      </w:r>
    </w:p>
    <w:p w:rsidR="00B829D3" w:rsidRDefault="00B829D3" w:rsidP="00B829D3">
      <w:pPr>
        <w:pStyle w:val="NeniTitull"/>
        <w:rPr>
          <w:lang w:val="sq-AL"/>
        </w:rPr>
      </w:pPr>
      <w:r>
        <w:rPr>
          <w:lang w:val="sq-AL"/>
        </w:rPr>
        <w:t>Nr. 325, datë 31.5.2018</w:t>
      </w:r>
    </w:p>
    <w:p w:rsidR="00B829D3" w:rsidRDefault="00B829D3" w:rsidP="00B829D3">
      <w:pPr>
        <w:pStyle w:val="Paragrafi"/>
        <w:rPr>
          <w:sz w:val="14"/>
          <w:lang w:val="sq-AL" w:eastAsia="en-GB"/>
        </w:rPr>
      </w:pPr>
    </w:p>
    <w:p w:rsidR="00B829D3" w:rsidRDefault="00B829D3" w:rsidP="00B829D3">
      <w:pPr>
        <w:pStyle w:val="NeniTitull"/>
        <w:rPr>
          <w:lang w:val="sq-AL"/>
        </w:rPr>
      </w:pPr>
      <w:r>
        <w:rPr>
          <w:lang w:val="sq-AL"/>
        </w:rPr>
        <w:t>PËR PËRCAKTIMIN E ANËTARËVE TË KOMISIONIT TË PËRZGJEDHJES SË PROJEKTEVE NË TURIZËM</w:t>
      </w:r>
    </w:p>
    <w:p w:rsidR="00B829D3" w:rsidRDefault="00B829D3" w:rsidP="00B829D3">
      <w:pPr>
        <w:pStyle w:val="Paragrafi"/>
        <w:rPr>
          <w:sz w:val="16"/>
          <w:lang w:val="sq-AL"/>
        </w:rPr>
      </w:pPr>
      <w:r>
        <w:rPr>
          <w:lang w:val="sq-AL"/>
        </w:rPr>
        <w:t xml:space="preserve"> </w:t>
      </w:r>
    </w:p>
    <w:p w:rsidR="00B829D3" w:rsidRDefault="00B829D3" w:rsidP="00B829D3">
      <w:pPr>
        <w:pStyle w:val="Paragrafi"/>
        <w:rPr>
          <w:lang w:val="sq-AL"/>
        </w:rPr>
      </w:pPr>
      <w:r>
        <w:rPr>
          <w:lang w:val="sq-AL"/>
        </w:rPr>
        <w:t>Në mbështetje të nenit 100 të Kushtetutës dhe të pikës 7, të nenit 31, të ligjit nr. 93/2015, “Për turizmin”, të ndryshuar, me propozimin e ministrit të Turizmit dhe Mjedisit, Këshilli i Ministrave</w:t>
      </w:r>
    </w:p>
    <w:p w:rsidR="00B829D3" w:rsidRDefault="00B829D3" w:rsidP="00B829D3">
      <w:pPr>
        <w:pStyle w:val="Paragrafi"/>
        <w:rPr>
          <w:sz w:val="14"/>
          <w:lang w:val="sq-AL"/>
        </w:rPr>
      </w:pPr>
    </w:p>
    <w:p w:rsidR="00B829D3" w:rsidRDefault="00B829D3" w:rsidP="00B829D3">
      <w:pPr>
        <w:pStyle w:val="NeniNr"/>
        <w:rPr>
          <w:lang w:val="sq-AL"/>
        </w:rPr>
      </w:pPr>
      <w:r>
        <w:rPr>
          <w:lang w:val="sq-AL"/>
        </w:rPr>
        <w:t xml:space="preserve">VENDOSI: </w:t>
      </w:r>
    </w:p>
    <w:p w:rsidR="00B829D3" w:rsidRDefault="00B829D3" w:rsidP="00B829D3">
      <w:pPr>
        <w:pStyle w:val="Paragrafi"/>
        <w:rPr>
          <w:sz w:val="14"/>
          <w:lang w:val="sq-AL"/>
        </w:rPr>
      </w:pPr>
    </w:p>
    <w:p w:rsidR="00B829D3" w:rsidRDefault="00B829D3" w:rsidP="00B829D3">
      <w:pPr>
        <w:pStyle w:val="Paragrafi"/>
        <w:rPr>
          <w:lang w:val="sq-AL"/>
        </w:rPr>
      </w:pPr>
      <w:r>
        <w:rPr>
          <w:lang w:val="sq-AL"/>
        </w:rPr>
        <w:t>1. Përcaktimin e anëtarëve të Komisionit të Përzgjedhjes së Projekteve në Turizëm, përfaqësues të ministrisë përgjegjëse për turizmin, si më poshtë vijon:</w:t>
      </w:r>
    </w:p>
    <w:p w:rsidR="00B829D3" w:rsidRDefault="00B829D3" w:rsidP="00B829D3">
      <w:pPr>
        <w:pStyle w:val="Paragrafi"/>
        <w:rPr>
          <w:lang w:val="sq-AL"/>
        </w:rPr>
      </w:pPr>
      <w:r>
        <w:rPr>
          <w:lang w:val="sq-AL"/>
        </w:rPr>
        <w:t>- Sekretari i Përgjithshëm, kryetar;</w:t>
      </w:r>
    </w:p>
    <w:p w:rsidR="00B829D3" w:rsidRDefault="00B829D3" w:rsidP="00B829D3">
      <w:pPr>
        <w:pStyle w:val="Paragrafi"/>
        <w:rPr>
          <w:lang w:val="sq-AL"/>
        </w:rPr>
      </w:pPr>
      <w:r>
        <w:rPr>
          <w:lang w:val="sq-AL"/>
        </w:rPr>
        <w:t>- Drejtori i Përgjithshëm i Politikave dhe Zhvillimit të Turizmit, anëtar;</w:t>
      </w:r>
    </w:p>
    <w:p w:rsidR="00B829D3" w:rsidRDefault="00B829D3" w:rsidP="00B829D3">
      <w:pPr>
        <w:pStyle w:val="Paragrafi"/>
        <w:rPr>
          <w:lang w:val="sq-AL"/>
        </w:rPr>
      </w:pPr>
      <w:r>
        <w:rPr>
          <w:lang w:val="sq-AL"/>
        </w:rPr>
        <w:t>- Drejtori i Përgjithshëm i Agjencisë Kombëtare të Turizmit, anëtar;</w:t>
      </w:r>
    </w:p>
    <w:p w:rsidR="00B829D3" w:rsidRDefault="00B829D3" w:rsidP="00B829D3">
      <w:pPr>
        <w:pStyle w:val="Paragrafi"/>
        <w:rPr>
          <w:lang w:val="sq-AL"/>
        </w:rPr>
      </w:pPr>
      <w:r>
        <w:rPr>
          <w:lang w:val="sq-AL"/>
        </w:rPr>
        <w:t>- Drejtori i Politikave dhe Strategjive të Zhvillimit të Turizmit, anëtar;</w:t>
      </w:r>
    </w:p>
    <w:p w:rsidR="00B829D3" w:rsidRDefault="00B829D3" w:rsidP="00B829D3">
      <w:pPr>
        <w:pStyle w:val="Paragrafi"/>
        <w:rPr>
          <w:lang w:val="sq-AL"/>
        </w:rPr>
      </w:pPr>
      <w:r>
        <w:rPr>
          <w:lang w:val="sq-AL"/>
        </w:rPr>
        <w:t>- Drejtori i Konceptimit dhe Fizibilitetit të Projekteve të Turizmit, anëtar.</w:t>
      </w:r>
    </w:p>
    <w:p w:rsidR="00B829D3" w:rsidRDefault="00B829D3" w:rsidP="00B829D3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bookmarkStart w:id="0" w:name="_GoBack"/>
      <w:bookmarkEnd w:id="0"/>
      <w:r>
        <w:rPr>
          <w:lang w:val="sq-AL"/>
        </w:rPr>
        <w:t>Përcaktimin e anëtarëve të Komisionit të Përzgjedhjes së Projekteve në Turizëm, përfaqësues të shoqatave në sektorin e turizmit, si më poshtë vijon:</w:t>
      </w:r>
    </w:p>
    <w:p w:rsidR="00B829D3" w:rsidRDefault="00B829D3" w:rsidP="00B829D3">
      <w:pPr>
        <w:pStyle w:val="Paragrafi"/>
        <w:rPr>
          <w:lang w:val="sq-AL"/>
        </w:rPr>
      </w:pPr>
      <w:r>
        <w:rPr>
          <w:lang w:val="sq-AL"/>
        </w:rPr>
        <w:t>- Shoqata Shqiptare e Turizmit (ATA);</w:t>
      </w:r>
    </w:p>
    <w:p w:rsidR="00B829D3" w:rsidRDefault="00B829D3" w:rsidP="00B829D3">
      <w:pPr>
        <w:pStyle w:val="Paragrafi"/>
        <w:rPr>
          <w:lang w:val="sq-AL"/>
        </w:rPr>
      </w:pPr>
      <w:r>
        <w:rPr>
          <w:lang w:val="sq-AL"/>
        </w:rPr>
        <w:t xml:space="preserve">- Shoqata </w:t>
      </w:r>
      <w:r>
        <w:rPr>
          <w:i/>
          <w:lang w:val="sq-AL"/>
        </w:rPr>
        <w:t>“Albanian Incoming Travel Association”.</w:t>
      </w:r>
    </w:p>
    <w:p w:rsidR="00B829D3" w:rsidRDefault="00B829D3" w:rsidP="00B829D3">
      <w:pPr>
        <w:pStyle w:val="Paragrafi"/>
        <w:rPr>
          <w:lang w:val="sq-AL"/>
        </w:rPr>
      </w:pPr>
      <w:r>
        <w:rPr>
          <w:lang w:val="sq-AL"/>
        </w:rPr>
        <w:t>2. Vendimi nr. 129, datë 22.2.2017, i Këshillit të Ministrave, “Për caktimin e anëtarëve të Komisionit të Përzgjedhjes së Projekteve në Turizëm”, shfuqizohet.</w:t>
      </w:r>
    </w:p>
    <w:p w:rsidR="00B829D3" w:rsidRDefault="00B829D3" w:rsidP="00B829D3">
      <w:pPr>
        <w:pStyle w:val="Paragrafi"/>
        <w:rPr>
          <w:lang w:val="sq-AL"/>
        </w:rPr>
      </w:pPr>
      <w:r>
        <w:rPr>
          <w:lang w:val="sq-AL"/>
        </w:rPr>
        <w:t>3. Ngarkohen Ministria e Turizmit dhe Mjedisit dhe Komisioni i Përzgjedhjes së Projekteve në Turizëm për zbatimin e këtij vendimi.</w:t>
      </w:r>
    </w:p>
    <w:p w:rsidR="00B829D3" w:rsidRDefault="00B829D3" w:rsidP="00B829D3">
      <w:pPr>
        <w:pStyle w:val="Paragrafi"/>
        <w:rPr>
          <w:lang w:val="sq-AL"/>
        </w:rPr>
      </w:pPr>
      <w:r>
        <w:rPr>
          <w:lang w:val="sq-AL"/>
        </w:rPr>
        <w:t>Ky vendim hyn në fuqi menjëherë dhe botohet në Fletoren Zyrtare.</w:t>
      </w:r>
    </w:p>
    <w:p w:rsidR="00B829D3" w:rsidRDefault="00B829D3" w:rsidP="00B829D3">
      <w:pPr>
        <w:pStyle w:val="Paragrafi"/>
        <w:rPr>
          <w:sz w:val="14"/>
          <w:lang w:val="sq-AL"/>
        </w:rPr>
      </w:pPr>
    </w:p>
    <w:p w:rsidR="00B829D3" w:rsidRDefault="00B829D3" w:rsidP="00B829D3">
      <w:pPr>
        <w:pStyle w:val="Paragrafi"/>
        <w:jc w:val="right"/>
        <w:rPr>
          <w:lang w:val="sq-AL"/>
        </w:rPr>
      </w:pPr>
      <w:r>
        <w:rPr>
          <w:lang w:val="sq-AL"/>
        </w:rPr>
        <w:t>KRYEMINISTRI</w:t>
      </w:r>
    </w:p>
    <w:p w:rsidR="00B829D3" w:rsidRDefault="00B829D3" w:rsidP="00B829D3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Edi Rama</w:t>
      </w:r>
    </w:p>
    <w:p w:rsidR="00CD0279" w:rsidRDefault="00CD0279"/>
    <w:sectPr w:rsidR="00CD02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96C"/>
    <w:rsid w:val="00B829D3"/>
    <w:rsid w:val="00CD0279"/>
    <w:rsid w:val="00E50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3629A08-0579-4B61-B4EB-11C6A2AE1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B829D3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B829D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B829D3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B829D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829D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37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1221</Characters>
  <Application>Microsoft Office Word</Application>
  <DocSecurity>0</DocSecurity>
  <Lines>10</Lines>
  <Paragraphs>2</Paragraphs>
  <ScaleCrop>false</ScaleCrop>
  <Company/>
  <LinksUpToDate>false</LinksUpToDate>
  <CharactersWithSpaces>1433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2018-06-12T11:34:00Z</dcterms:created>
  <dcterms:modified xsi:type="dcterms:W3CDTF">2018-06-12T11:35:00Z</dcterms:modified>
</cp:coreProperties>
</file>