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67E" w:rsidRDefault="0051167E" w:rsidP="0051167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1167E" w:rsidRDefault="0051167E" w:rsidP="0051167E">
      <w:pPr>
        <w:pStyle w:val="NeniTitull"/>
        <w:rPr>
          <w:lang w:val="sq-AL"/>
        </w:rPr>
      </w:pPr>
      <w:r>
        <w:rPr>
          <w:lang w:val="sq-AL"/>
        </w:rPr>
        <w:t>Nr. 350, datë 12.6.2018</w:t>
      </w:r>
    </w:p>
    <w:p w:rsidR="0051167E" w:rsidRDefault="0051167E" w:rsidP="0051167E">
      <w:pPr>
        <w:pStyle w:val="NeniTitull"/>
        <w:rPr>
          <w:sz w:val="8"/>
          <w:lang w:val="sq-AL"/>
        </w:rPr>
      </w:pPr>
    </w:p>
    <w:p w:rsidR="0051167E" w:rsidRDefault="0051167E" w:rsidP="0051167E">
      <w:pPr>
        <w:pStyle w:val="NeniTitull"/>
        <w:rPr>
          <w:i/>
          <w:lang w:val="sq-AL"/>
        </w:rPr>
      </w:pPr>
      <w:r>
        <w:rPr>
          <w:lang w:val="sq-AL"/>
        </w:rPr>
        <w:t xml:space="preserve">PËR MIRATIMIN E KONTRATËS ME NDARJE PRODHIMI  PËR KËRKIMIN, ZHVILLIMIN DHE PRODHIMIN E HIDROKARBUREVE NË TOKË, NË SHQIPËRI, BLLOKU 4, NDËRMJET MINISTRISË SË INFRASTRUKTURËS DHE ENERGJISË, PËRFAQËSUAR NGA AGJENCIA KOMBËTARE E BURIMEVE NATYRORE (AKBN) DHE </w:t>
      </w:r>
      <w:r>
        <w:rPr>
          <w:i/>
          <w:lang w:val="sq-AL"/>
        </w:rPr>
        <w:t>SHELL UPSTREAM ALBANIA B.V.</w:t>
      </w:r>
    </w:p>
    <w:p w:rsidR="0051167E" w:rsidRDefault="0051167E" w:rsidP="0051167E">
      <w:pPr>
        <w:pStyle w:val="Paragrafi"/>
        <w:rPr>
          <w:sz w:val="8"/>
          <w:lang w:val="sq-AL"/>
        </w:rPr>
      </w:pPr>
    </w:p>
    <w:p w:rsidR="0051167E" w:rsidRDefault="0051167E" w:rsidP="005116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100, të Kushtetutës dhe të neneve 5 e 13, të ligjit nr. 7746, datë 28.7.1993, “Për hidrokarburet (kërkimi dhe prodhimi)”, të ndryshuar, me propozimin e ministrit të Infrastrukturës dhe Energjisë, Këshilli i Ministrave</w:t>
      </w:r>
    </w:p>
    <w:p w:rsidR="0051167E" w:rsidRDefault="0051167E" w:rsidP="0051167E">
      <w:pPr>
        <w:pStyle w:val="Paragrafi"/>
        <w:rPr>
          <w:spacing w:val="-4"/>
          <w:sz w:val="14"/>
          <w:lang w:val="sq-AL"/>
        </w:rPr>
      </w:pPr>
    </w:p>
    <w:p w:rsidR="0051167E" w:rsidRDefault="0051167E" w:rsidP="0051167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1167E" w:rsidRDefault="0051167E" w:rsidP="0051167E">
      <w:pPr>
        <w:pStyle w:val="Paragrafi"/>
        <w:rPr>
          <w:spacing w:val="-4"/>
          <w:sz w:val="14"/>
          <w:lang w:val="sq-AL"/>
        </w:rPr>
      </w:pPr>
    </w:p>
    <w:p w:rsidR="0051167E" w:rsidRDefault="0051167E" w:rsidP="005116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kontratës me ndarje prodhimi për kërkimin, zhvillimin dhe prodhimin e hidrokarbureve në tokë, në Shqipëri, blloku 4, ndërmjet Ministrisë së Infrastrukturës dhe Energjisë, përfaqësuar nga Agjencia Kombëtare e Burimeve Natyrore (AKBN) dhe </w:t>
      </w:r>
      <w:r>
        <w:rPr>
          <w:i/>
          <w:spacing w:val="-4"/>
          <w:lang w:val="sq-AL"/>
        </w:rPr>
        <w:t>Shell Upstream Albania B.V.</w:t>
      </w:r>
      <w:r>
        <w:rPr>
          <w:spacing w:val="-4"/>
          <w:lang w:val="sq-AL"/>
        </w:rPr>
        <w:t>, sipas tekstit që i bashkëlidhet këtij vendimi.</w:t>
      </w:r>
    </w:p>
    <w:p w:rsidR="0051167E" w:rsidRDefault="0051167E" w:rsidP="0051167E">
      <w:pPr>
        <w:pStyle w:val="Paragrafi"/>
        <w:rPr>
          <w:lang w:val="sq-AL"/>
        </w:rPr>
      </w:pPr>
      <w:r>
        <w:rPr>
          <w:spacing w:val="-4"/>
          <w:lang w:val="sq-AL"/>
        </w:rPr>
        <w:t>2. Ngarkohet Ministria e Infrastrukturës</w:t>
      </w:r>
      <w:r>
        <w:rPr>
          <w:lang w:val="sq-AL"/>
        </w:rPr>
        <w:t xml:space="preserve"> dhe Energjisë për zbatimin e këtij vendimi.</w:t>
      </w:r>
    </w:p>
    <w:p w:rsidR="0051167E" w:rsidRDefault="0051167E" w:rsidP="005116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 Fletoren Zyrtare.</w:t>
      </w:r>
    </w:p>
    <w:p w:rsidR="0051167E" w:rsidRDefault="0051167E" w:rsidP="0051167E">
      <w:pPr>
        <w:pStyle w:val="Paragrafi"/>
        <w:rPr>
          <w:sz w:val="12"/>
          <w:lang w:val="sq-AL"/>
        </w:rPr>
      </w:pPr>
    </w:p>
    <w:p w:rsidR="0051167E" w:rsidRDefault="0051167E" w:rsidP="0051167E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1167E" w:rsidRDefault="0051167E" w:rsidP="0051167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51167E" w:rsidRDefault="0051167E" w:rsidP="0051167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51167E" w:rsidSect="0051167E">
          <w:pgSz w:w="11907" w:h="16840"/>
          <w:pgMar w:top="720" w:right="1134" w:bottom="720" w:left="1134" w:header="851" w:footer="851" w:gutter="0"/>
          <w:cols w:space="454"/>
        </w:sectPr>
      </w:pPr>
    </w:p>
    <w:p w:rsidR="0051167E" w:rsidRDefault="0051167E" w:rsidP="0051167E">
      <w:pPr>
        <w:pStyle w:val="NeniTitull"/>
        <w:keepNext w:val="0"/>
        <w:rPr>
          <w:lang w:val="sq-AL"/>
        </w:rPr>
        <w:sectPr w:rsidR="0051167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51167E" w:rsidRDefault="0051167E" w:rsidP="0051167E">
      <w:pPr>
        <w:pStyle w:val="NeniTitull"/>
        <w:keepNext w:val="0"/>
        <w:rPr>
          <w:lang w:val="sq-AL"/>
        </w:rPr>
      </w:pPr>
    </w:p>
    <w:p w:rsidR="0051167E" w:rsidRDefault="0051167E" w:rsidP="0051167E">
      <w:pPr>
        <w:pStyle w:val="NeniTitull"/>
        <w:keepNext w:val="0"/>
        <w:rPr>
          <w:lang w:val="sq-AL"/>
        </w:rPr>
      </w:pPr>
    </w:p>
    <w:p w:rsidR="0051167E" w:rsidRDefault="0051167E" w:rsidP="0051167E">
      <w:pPr>
        <w:pStyle w:val="NeniTitull"/>
        <w:keepNext w:val="0"/>
        <w:rPr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jc w:val="right"/>
        <w:rPr>
          <w:b/>
          <w:lang w:val="sq-AL"/>
        </w:rPr>
      </w:pPr>
    </w:p>
    <w:p w:rsidR="0051167E" w:rsidRDefault="0051167E" w:rsidP="0051167E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13780" cy="8070215"/>
            <wp:effectExtent l="0" t="0" r="1270" b="698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0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3780" cy="8463280"/>
            <wp:effectExtent l="0" t="0" r="127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09665" cy="8601710"/>
            <wp:effectExtent l="0" t="0" r="635" b="889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60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3780" cy="8463280"/>
            <wp:effectExtent l="0" t="0" r="127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845" cy="8463280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4915" cy="8463280"/>
            <wp:effectExtent l="0" t="0" r="63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91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2370" cy="8463280"/>
            <wp:effectExtent l="0" t="0" r="508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755" cy="8335645"/>
            <wp:effectExtent l="0" t="0" r="0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833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755" cy="846328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8435" cy="8463280"/>
            <wp:effectExtent l="0" t="0" r="571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43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7460" cy="8133715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813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7E" w:rsidRDefault="0051167E" w:rsidP="0051167E">
      <w:pPr>
        <w:pStyle w:val="Paragrafi"/>
        <w:ind w:firstLine="0"/>
        <w:jc w:val="center"/>
        <w:rPr>
          <w:lang w:val="sq-AL"/>
        </w:rPr>
      </w:pPr>
    </w:p>
    <w:p w:rsidR="0051167E" w:rsidRDefault="0051167E" w:rsidP="0051167E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943600" cy="467995"/>
            <wp:effectExtent l="0" t="0" r="0" b="825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03" b="5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1415" cy="7985125"/>
            <wp:effectExtent l="0" t="0" r="698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8" b="3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798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5710" cy="8378190"/>
            <wp:effectExtent l="0" t="0" r="889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837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3780" cy="8463280"/>
            <wp:effectExtent l="0" t="0" r="127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368030"/>
            <wp:effectExtent l="0" t="0" r="825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36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9050" cy="846328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2550" cy="8463280"/>
            <wp:effectExtent l="0" t="0" r="635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845" cy="8431530"/>
            <wp:effectExtent l="0" t="0" r="1905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84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463280"/>
            <wp:effectExtent l="0" t="0" r="825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755" cy="84423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84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755" cy="853821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853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95665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9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4300" cy="846328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4300" cy="846328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3780" cy="8463280"/>
            <wp:effectExtent l="0" t="0" r="127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9230" cy="846328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23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463280"/>
            <wp:effectExtent l="0" t="0" r="825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0005" cy="846328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2550" cy="8463280"/>
            <wp:effectExtent l="0" t="0" r="635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463280"/>
            <wp:effectExtent l="0" t="0" r="825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6685" cy="846328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8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0800" cy="825055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25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7640" cy="846328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2550" cy="8463280"/>
            <wp:effectExtent l="0" t="0" r="635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95" cy="846328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463280"/>
            <wp:effectExtent l="0" t="0" r="825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845" cy="846328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8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6845" cy="8197850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819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2550" cy="8463280"/>
            <wp:effectExtent l="0" t="0" r="635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54140" cy="8463280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0980" cy="8463280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95" cy="846328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4300" cy="84632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2550" cy="8463280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95" cy="8463280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7460" cy="84632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60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58255" cy="8463280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25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1595" cy="8463280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59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5710" cy="8272145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82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755" cy="84632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75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0005" cy="84632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9050" cy="82721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0" cy="82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3345" cy="84632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58255" cy="8272145"/>
            <wp:effectExtent l="0" t="0" r="444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255" cy="82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0185" cy="8463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8435" cy="846328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43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9390" cy="762381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56070" cy="882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9" t="2701" r="-1869" b="86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07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6845" cy="846328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84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6685" cy="8463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85" cy="84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6685" cy="68789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85" cy="687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96685" cy="1669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0" t="1265" r="107" b="76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8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67E" w:rsidRDefault="0051167E" w:rsidP="0051167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51167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F3384F" w:rsidRDefault="00F3384F"/>
    <w:sectPr w:rsidR="00F33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A35"/>
    <w:rsid w:val="00445A35"/>
    <w:rsid w:val="0051167E"/>
    <w:rsid w:val="00F3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5E991-2E5A-46F7-9B84-12996901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67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1167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116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1167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116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116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fontTable" Target="fontTable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2018-06-14T13:33:00Z</dcterms:created>
  <dcterms:modified xsi:type="dcterms:W3CDTF">2018-06-14T13:33:00Z</dcterms:modified>
</cp:coreProperties>
</file>