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FD4" w:rsidRPr="00B755C4" w:rsidRDefault="00B20FD4" w:rsidP="00B20FD4">
      <w:pPr>
        <w:pStyle w:val="NeniTitull"/>
        <w:rPr>
          <w:lang w:val="sq-AL"/>
        </w:rPr>
      </w:pPr>
      <w:r w:rsidRPr="00B755C4">
        <w:rPr>
          <w:lang w:val="sq-AL"/>
        </w:rPr>
        <w:t>VENDIM</w:t>
      </w:r>
    </w:p>
    <w:p w:rsidR="00B20FD4" w:rsidRPr="00B755C4" w:rsidRDefault="00B20FD4" w:rsidP="00B20FD4">
      <w:pPr>
        <w:pStyle w:val="NeniTitull"/>
        <w:rPr>
          <w:lang w:val="sq-AL"/>
        </w:rPr>
      </w:pPr>
      <w:r w:rsidRPr="00B755C4">
        <w:rPr>
          <w:lang w:val="sq-AL"/>
        </w:rPr>
        <w:t>Nr. 371, datë 20.6.2018</w:t>
      </w:r>
    </w:p>
    <w:p w:rsidR="00B20FD4" w:rsidRPr="00363257" w:rsidRDefault="00B20FD4" w:rsidP="00B20FD4">
      <w:pPr>
        <w:pStyle w:val="Paragrafi"/>
        <w:rPr>
          <w:sz w:val="12"/>
          <w:lang w:val="sq-AL"/>
        </w:rPr>
      </w:pPr>
    </w:p>
    <w:p w:rsidR="00B20FD4" w:rsidRDefault="00B20FD4" w:rsidP="00B20FD4">
      <w:pPr>
        <w:pStyle w:val="NeniTitull"/>
        <w:rPr>
          <w:lang w:val="sq-AL"/>
        </w:rPr>
      </w:pPr>
      <w:r w:rsidRPr="00B755C4">
        <w:rPr>
          <w:lang w:val="sq-AL"/>
        </w:rPr>
        <w:t xml:space="preserve">PËR DISA NDRYSHIME NË VENDIMET E KËSHILLIT TË MINISTRAVE </w:t>
      </w:r>
    </w:p>
    <w:p w:rsidR="00B20FD4" w:rsidRDefault="00B20FD4" w:rsidP="00B20FD4">
      <w:pPr>
        <w:pStyle w:val="NeniTitull"/>
        <w:rPr>
          <w:lang w:val="sq-AL"/>
        </w:rPr>
      </w:pPr>
      <w:r w:rsidRPr="00B755C4">
        <w:rPr>
          <w:lang w:val="sq-AL"/>
        </w:rPr>
        <w:t xml:space="preserve">NR. 1481, DATË 12.11.2008; NR. 1657, DATË 24.12.2008; NR. 100, DATË 27.1.2009; </w:t>
      </w:r>
    </w:p>
    <w:p w:rsidR="00B20FD4" w:rsidRDefault="00B20FD4" w:rsidP="00B20FD4">
      <w:pPr>
        <w:pStyle w:val="NeniTitull"/>
        <w:rPr>
          <w:lang w:val="sq-AL"/>
        </w:rPr>
      </w:pPr>
      <w:r w:rsidRPr="00B755C4">
        <w:rPr>
          <w:lang w:val="sq-AL"/>
        </w:rPr>
        <w:t xml:space="preserve">NR. 167, DATË 19.2.2009; NR. 286, </w:t>
      </w:r>
    </w:p>
    <w:p w:rsidR="00B20FD4" w:rsidRDefault="00B20FD4" w:rsidP="00B20FD4">
      <w:pPr>
        <w:pStyle w:val="NeniTitull"/>
        <w:rPr>
          <w:lang w:val="sq-AL"/>
        </w:rPr>
      </w:pPr>
      <w:r w:rsidRPr="00B755C4">
        <w:rPr>
          <w:lang w:val="sq-AL"/>
        </w:rPr>
        <w:t xml:space="preserve">DATË 18.3.2009; NR. 450, DATË 6.5.2009; NR. 611, DATË 11.6.2009; NR. 677, DATË 18.6.2009; NR. 706, DATË 23.6.2009; </w:t>
      </w:r>
    </w:p>
    <w:p w:rsidR="00B20FD4" w:rsidRPr="00B755C4" w:rsidRDefault="00B20FD4" w:rsidP="00B20FD4">
      <w:pPr>
        <w:pStyle w:val="NeniTitull"/>
        <w:rPr>
          <w:lang w:val="sq-AL"/>
        </w:rPr>
      </w:pPr>
      <w:r w:rsidRPr="00B755C4">
        <w:rPr>
          <w:lang w:val="sq-AL"/>
        </w:rPr>
        <w:t>NR. 805, DATË 22.7.2009; NR. 1038, DATË 14.10.2009; NR. 1134, DATË 18.11.2009; NR. 1283, DATË 23.12.2009; NR. 125, DATË 17.2.2010; NR. 247, DATË 13.4.2010; NR. 404, DATË 26.5.2010; NR. 549, DATË 7.7.2010; NR. 646, DATË 28.7.2010; NR. 118, DATË 17.2.2011; NR. 359, DATË 4.5.2011; NR. 822, DATË 23.11.2011; NR. 513, DATË 1.8.2012; NR. 472, DATË 30.5.2013; NR. 686, DATË 16.8.2013; NR. 823, DATË 7.10.2015; NR. 446, DATË 15.6.2016, PËR MIRATIMIN E KALIMIT TË PRONËSISË SË DISA PARCELAVE NDËRTIMORE NË FAVOR</w:t>
      </w:r>
      <w:r>
        <w:rPr>
          <w:lang w:val="sq-AL"/>
        </w:rPr>
        <w:t xml:space="preserve"> </w:t>
      </w:r>
      <w:r w:rsidRPr="00B755C4">
        <w:rPr>
          <w:lang w:val="sq-AL"/>
        </w:rPr>
        <w:t>TË POSEDUESVE TË OBJEKTEVE INFORMALE, TË NDRYSHUARA</w:t>
      </w:r>
    </w:p>
    <w:p w:rsidR="00B20FD4" w:rsidRPr="00363257" w:rsidRDefault="00B20FD4" w:rsidP="00B20FD4">
      <w:pPr>
        <w:pStyle w:val="Paragrafi"/>
        <w:rPr>
          <w:sz w:val="10"/>
          <w:lang w:val="sq-AL"/>
        </w:rPr>
      </w:pPr>
    </w:p>
    <w:p w:rsidR="00B20FD4" w:rsidRPr="00B755C4" w:rsidRDefault="00B20FD4" w:rsidP="00B20FD4">
      <w:pPr>
        <w:pStyle w:val="Paragrafi"/>
        <w:rPr>
          <w:lang w:val="sq-AL"/>
        </w:rPr>
      </w:pPr>
      <w:r w:rsidRPr="00B755C4">
        <w:rPr>
          <w:lang w:val="sq-AL"/>
        </w:rPr>
        <w:t>Në mbështetje të nenit 100 të Kushtetutës, të pikës 1, të nenit 17, të ligjit nr. 9482, datë 3.4.2006, “Për legalizimin, urbanizimin dhe integrimin e ndërtimeve pa leje”, të ndryshuar</w:t>
      </w:r>
      <w:r>
        <w:rPr>
          <w:lang w:val="sq-AL"/>
        </w:rPr>
        <w:t>;</w:t>
      </w:r>
      <w:r w:rsidRPr="00B755C4">
        <w:rPr>
          <w:lang w:val="sq-AL"/>
        </w:rPr>
        <w:t xml:space="preserve"> të shkronjës “ç”, të nenit 4, të ligjit nr. 7980, datë 27.7.1995, “Për shitblerjen e trojeve”, të ndryshuar, dhe të nenit 163, të ligjit nr. 7850, datë 29.7.1994, “Kodi Civil i Republikës së Shqipërisë”, të ndryshuar, me propozimin e ministrit të Drejtësisë, Këshilli i Ministrave</w:t>
      </w:r>
    </w:p>
    <w:p w:rsidR="00B20FD4" w:rsidRPr="00363257" w:rsidRDefault="00B20FD4" w:rsidP="00B20FD4">
      <w:pPr>
        <w:pStyle w:val="Paragrafi"/>
        <w:rPr>
          <w:sz w:val="12"/>
          <w:lang w:val="sq-AL"/>
        </w:rPr>
      </w:pPr>
    </w:p>
    <w:p w:rsidR="00B20FD4" w:rsidRPr="00B755C4" w:rsidRDefault="00B20FD4" w:rsidP="00B20FD4">
      <w:pPr>
        <w:pStyle w:val="NeniNr"/>
        <w:rPr>
          <w:lang w:val="sq-AL"/>
        </w:rPr>
      </w:pPr>
      <w:r w:rsidRPr="00B755C4">
        <w:rPr>
          <w:lang w:val="sq-AL"/>
        </w:rPr>
        <w:t>VENDOSI:</w:t>
      </w:r>
    </w:p>
    <w:p w:rsidR="00B20FD4" w:rsidRPr="00363257" w:rsidRDefault="00B20FD4" w:rsidP="00B20FD4">
      <w:pPr>
        <w:pStyle w:val="Paragrafi"/>
        <w:rPr>
          <w:sz w:val="10"/>
          <w:lang w:val="sq-AL"/>
        </w:rPr>
      </w:pPr>
    </w:p>
    <w:p w:rsidR="00B20FD4" w:rsidRPr="00B755C4" w:rsidRDefault="00B20FD4" w:rsidP="00B20FD4">
      <w:pPr>
        <w:pStyle w:val="Paragrafi"/>
        <w:rPr>
          <w:lang w:val="sq-AL"/>
        </w:rPr>
      </w:pPr>
      <w:r w:rsidRPr="00B755C4">
        <w:rPr>
          <w:lang w:val="sq-AL"/>
        </w:rPr>
        <w:t xml:space="preserve">I. Në vendimet e Këshillit të Ministrave nr. 1481, datë 12.11.2008; nr. 1657, datë 24.12.2008; nr. 100, datë 27.1.2009; nr. 167, datë 19.2.2009; nr. 286, datë 18.3.2009; nr. 450, datë 6.5.2009; nr. 611, datë 11.6.2009; nr. 677, datë 18.6.2009; nr. 706, datë 23.6.2009; nr. 805, datë 22.7.2009; nr. 1038, datë 14.10.2009; nr. 1134, datë 18.11.2009; nr. 1283, datë 23.12.2009; nr. 125, datë 17.2.2010; nr. 247, datë 13.4.2010; nr. 404, datë 26.5.2010; nr. 549, datë 7.7.2010; nr. 646, datë 28.7.2010; nr. 118, datë 17.2.2011; nr. 359, datë 4.5.2011; nr. 822, datë 23.11.2011; nr. 513, datë 1.8.2012; nr. 472, datë 30.5.2013; nr. 686, datë 16.8.2013; nr. 823, datë 7.10.2015 dhe nr. 446, datë 15.6.2016, të ndryshuara, bëhen ndryshimet si më poshtë vijon: </w:t>
      </w:r>
    </w:p>
    <w:p w:rsidR="00B20FD4" w:rsidRPr="00B755C4" w:rsidRDefault="00B20FD4" w:rsidP="00B20FD4">
      <w:pPr>
        <w:pStyle w:val="Paragrafi"/>
        <w:rPr>
          <w:lang w:val="sq-AL"/>
        </w:rPr>
      </w:pPr>
      <w:r w:rsidRPr="00B755C4">
        <w:rPr>
          <w:lang w:val="sq-AL"/>
        </w:rPr>
        <w:t xml:space="preserve">1. Në vendimin nr. 1481, datë 12.11.2008, ndryshohen gjenealitetet e poseduesve për një parcelë ndërtimore, me nr. </w:t>
      </w:r>
      <w:r>
        <w:rPr>
          <w:lang w:val="sq-AL"/>
        </w:rPr>
        <w:t>158/287 pasurie</w:t>
      </w:r>
      <w:r w:rsidRPr="00B755C4">
        <w:rPr>
          <w:lang w:val="sq-AL"/>
        </w:rPr>
        <w:t xml:space="preserve"> dhe ndryshon konfigurimi për dy parcela ndërtimore, me nr. pasurie 14/176 dhe nr. 14/48, sipas lidhjes A, që i bashkëlidhet këtij vendimi.</w:t>
      </w:r>
    </w:p>
    <w:p w:rsidR="00B20FD4" w:rsidRPr="00B755C4" w:rsidRDefault="00B20FD4" w:rsidP="00B20FD4">
      <w:pPr>
        <w:pStyle w:val="Paragrafi"/>
        <w:rPr>
          <w:lang w:val="sq-AL"/>
        </w:rPr>
      </w:pPr>
      <w:r w:rsidRPr="00B755C4">
        <w:rPr>
          <w:lang w:val="sq-AL"/>
        </w:rPr>
        <w:t>2. Në vendimin nr. 1657, datë 24.12.2008, ndryshohen gjenealitetet e poseduesve për parcelën ndërtimore me nr. 10/21 pasurie dhe ndryshon sipërfaqja për parcelën ndërtimore me nr. 1</w:t>
      </w:r>
      <w:r>
        <w:rPr>
          <w:lang w:val="sq-AL"/>
        </w:rPr>
        <w:t>57/314 pasurie, sipas lidhjes B</w:t>
      </w:r>
      <w:r w:rsidRPr="00B755C4">
        <w:rPr>
          <w:lang w:val="sq-AL"/>
        </w:rPr>
        <w:t xml:space="preserve"> që i bashkëlidhet këtij vendimi.</w:t>
      </w:r>
    </w:p>
    <w:p w:rsidR="00B20FD4" w:rsidRPr="00B755C4" w:rsidRDefault="00B20FD4" w:rsidP="00B20FD4">
      <w:pPr>
        <w:pStyle w:val="Paragrafi"/>
        <w:rPr>
          <w:lang w:val="sq-AL"/>
        </w:rPr>
      </w:pPr>
      <w:r w:rsidRPr="00B755C4">
        <w:rPr>
          <w:lang w:val="sq-AL"/>
        </w:rPr>
        <w:t>3. Në vendimin nr. 100, datë 27.1.2009, ndryshon konfigurimi për katër parcela ndërtimore, me nr. pasurie 3/74, 8/205, 4/600 dhe 3/189, sipas lidhjes C, që i bashkëlidhet këtij vendimi.</w:t>
      </w:r>
    </w:p>
    <w:p w:rsidR="00B20FD4" w:rsidRPr="00B755C4" w:rsidRDefault="00B20FD4" w:rsidP="00B20FD4">
      <w:pPr>
        <w:pStyle w:val="Paragrafi"/>
        <w:rPr>
          <w:lang w:val="sq-AL"/>
        </w:rPr>
      </w:pPr>
      <w:r w:rsidRPr="00B755C4">
        <w:rPr>
          <w:lang w:val="sq-AL"/>
        </w:rPr>
        <w:t xml:space="preserve">4. Në vendimin nr. 167, datë 19.2.2009, ndryshohen gjenealitetet për një parcelë ndërtimore, me nr. </w:t>
      </w:r>
      <w:r>
        <w:rPr>
          <w:lang w:val="sq-AL"/>
        </w:rPr>
        <w:t>15/191 pasurie, sipas lidhjes D</w:t>
      </w:r>
      <w:r w:rsidRPr="00B755C4">
        <w:rPr>
          <w:lang w:val="sq-AL"/>
        </w:rPr>
        <w:t xml:space="preserve"> që i bashkëlidhet këtij vendimi.</w:t>
      </w:r>
    </w:p>
    <w:p w:rsidR="00B20FD4" w:rsidRPr="00B755C4" w:rsidRDefault="00B20FD4" w:rsidP="00B20FD4">
      <w:pPr>
        <w:pStyle w:val="Paragrafi"/>
        <w:rPr>
          <w:lang w:val="sq-AL"/>
        </w:rPr>
      </w:pPr>
      <w:r w:rsidRPr="00B755C4">
        <w:rPr>
          <w:lang w:val="sq-AL"/>
        </w:rPr>
        <w:t>5. Në vendimin nr. 286, datë 18.3.2009, ndryshohen gjenealitetet për dy parcela ndërtimore, me nr. pasurie 154/276 dhe 19/108, sipas lidhjes E, që i bashkëlidhet këtij vendimi.</w:t>
      </w:r>
    </w:p>
    <w:p w:rsidR="00B20FD4" w:rsidRPr="00B755C4" w:rsidRDefault="00B20FD4" w:rsidP="00B20FD4">
      <w:pPr>
        <w:pStyle w:val="Paragrafi"/>
        <w:rPr>
          <w:lang w:val="sq-AL"/>
        </w:rPr>
      </w:pPr>
      <w:r w:rsidRPr="00B755C4">
        <w:rPr>
          <w:lang w:val="sq-AL"/>
        </w:rPr>
        <w:t>6. Në vendimin nr. 450, datë 6.5.2009, ndryshohen gjenealitetet për dy parcela ndërtimore, me nr. pasurie 30/19 e 9/22, dhe ndryshon konfigurimi për dy parcela, me nr. pasuri</w:t>
      </w:r>
      <w:r>
        <w:rPr>
          <w:lang w:val="sq-AL"/>
        </w:rPr>
        <w:t>e 8/24 e 1/462, sipas lidhjes F</w:t>
      </w:r>
      <w:r w:rsidRPr="00B755C4">
        <w:rPr>
          <w:lang w:val="sq-AL"/>
        </w:rPr>
        <w:t xml:space="preserve"> që i bashkëlidhet këtij vendimi.</w:t>
      </w:r>
    </w:p>
    <w:p w:rsidR="00B20FD4" w:rsidRPr="00B755C4" w:rsidRDefault="00B20FD4" w:rsidP="00B20FD4">
      <w:pPr>
        <w:pStyle w:val="Paragrafi"/>
        <w:rPr>
          <w:lang w:val="sq-AL"/>
        </w:rPr>
      </w:pPr>
      <w:r w:rsidRPr="00B755C4">
        <w:rPr>
          <w:lang w:val="sq-AL"/>
        </w:rPr>
        <w:t>7. Në vendimin nr. 611, datë 11.6.2009, ndryshohen gjenealitetet për tr</w:t>
      </w:r>
      <w:r>
        <w:rPr>
          <w:lang w:val="sq-AL"/>
        </w:rPr>
        <w:t>i</w:t>
      </w:r>
      <w:r w:rsidRPr="00B755C4">
        <w:rPr>
          <w:lang w:val="sq-AL"/>
        </w:rPr>
        <w:t xml:space="preserve"> parcela ndërtimore, me nr. pasurie 119/80, 11/508 e 11/303, dhe ndryshon sipërfaqja për shtatë parcela, me nr. pasurie 18/39, 18/38, 13/40, 18/93, 5/585,</w:t>
      </w:r>
      <w:r>
        <w:rPr>
          <w:lang w:val="sq-AL"/>
        </w:rPr>
        <w:t xml:space="preserve"> 7/329 e 7/324, sipas lidhjes G</w:t>
      </w:r>
      <w:r w:rsidRPr="00B755C4">
        <w:rPr>
          <w:lang w:val="sq-AL"/>
        </w:rPr>
        <w:t xml:space="preserve"> që i bashkëlidhet këtij vendimi.</w:t>
      </w:r>
    </w:p>
    <w:p w:rsidR="00B20FD4" w:rsidRPr="00B755C4" w:rsidRDefault="00B20FD4" w:rsidP="00B20FD4">
      <w:pPr>
        <w:pStyle w:val="Paragrafi"/>
        <w:rPr>
          <w:lang w:val="sq-AL"/>
        </w:rPr>
      </w:pPr>
      <w:r w:rsidRPr="00B755C4">
        <w:rPr>
          <w:lang w:val="sq-AL"/>
        </w:rPr>
        <w:t>8. Në vendimin nr. 677, datë 18.6.2009, ndryshohen gjenealitetet për katër parcela ndërtimore, me nr. pasurie 14/186, 2/280, 2/281 e 1/552, dhe ndryshon konfigurimi për katër parcela, me nr. pasurie 6/235, 8/613, 8</w:t>
      </w:r>
      <w:r>
        <w:rPr>
          <w:lang w:val="sq-AL"/>
        </w:rPr>
        <w:t>/1126 e 8/1127, sipas lidhjes H</w:t>
      </w:r>
      <w:r w:rsidRPr="00B755C4">
        <w:rPr>
          <w:lang w:val="sq-AL"/>
        </w:rPr>
        <w:t xml:space="preserve"> që i bashkëlidhet këtij vendimi.</w:t>
      </w:r>
    </w:p>
    <w:p w:rsidR="00B20FD4" w:rsidRPr="00B755C4" w:rsidRDefault="00B20FD4" w:rsidP="00B20FD4">
      <w:pPr>
        <w:pStyle w:val="Paragrafi"/>
        <w:rPr>
          <w:lang w:val="sq-AL"/>
        </w:rPr>
      </w:pPr>
      <w:r w:rsidRPr="00B755C4">
        <w:rPr>
          <w:lang w:val="sq-AL"/>
        </w:rPr>
        <w:t>9. Në vendimin nr. 706, datë 23.6.2009, ndryshohen gjenealitetet dhe sipërfaqet për tetë parcela ndërtimore, me nr. pasurie 8/342, 2/416, 10/419, 2/433, 9/259, 2/543, 1</w:t>
      </w:r>
      <w:r>
        <w:rPr>
          <w:lang w:val="sq-AL"/>
        </w:rPr>
        <w:t>0/476 e 10/481, sipas lidhjes I</w:t>
      </w:r>
      <w:r w:rsidRPr="00B755C4">
        <w:rPr>
          <w:lang w:val="sq-AL"/>
        </w:rPr>
        <w:t xml:space="preserve"> që i bashkëlidhet këtij vendimi. </w:t>
      </w:r>
    </w:p>
    <w:p w:rsidR="00B20FD4" w:rsidRPr="00B755C4" w:rsidRDefault="00B20FD4" w:rsidP="00B20FD4">
      <w:pPr>
        <w:pStyle w:val="Paragrafi"/>
        <w:rPr>
          <w:lang w:val="sq-AL"/>
        </w:rPr>
      </w:pPr>
      <w:r w:rsidRPr="00B755C4">
        <w:rPr>
          <w:lang w:val="sq-AL"/>
        </w:rPr>
        <w:t xml:space="preserve">10. Në vendimin nr. 805, datë 22.7.2009, ndryshohen gjenealitetet për katër parcela ndërtimore, me nr. pasurie 12/100, 12/174, 88/67 e 88/66, ndryshon zona kadastrale për parcelën me nr. 90/39 pasurie dhe ndryshon konfigurimi për parcelën me nr. 6/329 pasurie, sipas lidhjes J që i bashkëlidhet këtij </w:t>
      </w:r>
      <w:r w:rsidRPr="00B755C4">
        <w:rPr>
          <w:lang w:val="sq-AL"/>
        </w:rPr>
        <w:lastRenderedPageBreak/>
        <w:t>vendimi.</w:t>
      </w:r>
      <w:bookmarkStart w:id="0" w:name="_GoBack"/>
      <w:bookmarkEnd w:id="0"/>
    </w:p>
    <w:p w:rsidR="00B20FD4" w:rsidRPr="00B755C4" w:rsidRDefault="00B20FD4" w:rsidP="00B20FD4">
      <w:pPr>
        <w:pStyle w:val="Paragrafi"/>
        <w:rPr>
          <w:lang w:val="sq-AL"/>
        </w:rPr>
      </w:pPr>
      <w:r w:rsidRPr="00B755C4">
        <w:rPr>
          <w:lang w:val="sq-AL"/>
        </w:rPr>
        <w:t>11. Në vendimin nr. 1038, datë 14.10.2009, ndryshohen gjenealitetet e poseduesit dhe sipërfaqet për tetë parcela ndërtimore, me nr. pasurie 59/139, 7/121, 1/256, 1/991, 3/633, 5/575, 11/262 e 1/896, sipas lidhjes K që i bashkëlidhet këtij vendimi.</w:t>
      </w:r>
    </w:p>
    <w:p w:rsidR="00B20FD4" w:rsidRPr="00B755C4" w:rsidRDefault="00B20FD4" w:rsidP="00B20FD4">
      <w:pPr>
        <w:pStyle w:val="Paragrafi"/>
        <w:rPr>
          <w:lang w:val="sq-AL"/>
        </w:rPr>
      </w:pPr>
      <w:r w:rsidRPr="00B755C4">
        <w:rPr>
          <w:lang w:val="sq-AL"/>
        </w:rPr>
        <w:t>12. Në vendimin nr. 1134, datë 18.11.2009, ndryshohen gjenealitetet e poseduesit dhe konfigurimi për shtatë parcela ndërtimore, me nr. pasurie 16/568, 40/200, 3/196, 2/149, 2/115, 129/407 e 65/127, sipas lidhjes L që i bashkëlidhet këtij vendimi.</w:t>
      </w:r>
    </w:p>
    <w:p w:rsidR="00B20FD4" w:rsidRPr="00B755C4" w:rsidRDefault="00B20FD4" w:rsidP="00B20FD4">
      <w:pPr>
        <w:pStyle w:val="Paragrafi"/>
        <w:rPr>
          <w:lang w:val="sq-AL"/>
        </w:rPr>
      </w:pPr>
      <w:r w:rsidRPr="00B755C4">
        <w:rPr>
          <w:lang w:val="sq-AL"/>
        </w:rPr>
        <w:t>13. Në vendimin nr. 1283, datë 23.12.2009, ndryshohen gjenealitetet e poseduesit për dy parcela ndërtimore, me nr. pasurie 9/41 dhe 5/305/1, sipas lidhjes M që i bashkëlidhet këtij vendimi.</w:t>
      </w:r>
    </w:p>
    <w:p w:rsidR="00B20FD4" w:rsidRPr="00B755C4" w:rsidRDefault="00B20FD4" w:rsidP="00B20FD4">
      <w:pPr>
        <w:pStyle w:val="Paragrafi"/>
        <w:rPr>
          <w:lang w:val="sq-AL"/>
        </w:rPr>
      </w:pPr>
      <w:r w:rsidRPr="00B755C4">
        <w:rPr>
          <w:lang w:val="sq-AL"/>
        </w:rPr>
        <w:t>14. Në vendimin nr. 125, datë 17.2.2010, ndryshohen gjenealitetet për tr</w:t>
      </w:r>
      <w:r>
        <w:rPr>
          <w:lang w:val="sq-AL"/>
        </w:rPr>
        <w:t>i</w:t>
      </w:r>
      <w:r w:rsidRPr="00B755C4">
        <w:rPr>
          <w:lang w:val="sq-AL"/>
        </w:rPr>
        <w:t xml:space="preserve"> parcela ndërtimore, me nr. pasurie 1/506, 9/363 dhe 4/321, sipas lidhjes N që i bashkëlidhet këtij vendimi.</w:t>
      </w:r>
    </w:p>
    <w:p w:rsidR="00B20FD4" w:rsidRPr="00B755C4" w:rsidRDefault="00B20FD4" w:rsidP="00B20FD4">
      <w:pPr>
        <w:pStyle w:val="Paragrafi"/>
        <w:rPr>
          <w:lang w:val="sq-AL"/>
        </w:rPr>
      </w:pPr>
      <w:r w:rsidRPr="00B755C4">
        <w:rPr>
          <w:lang w:val="sq-AL"/>
        </w:rPr>
        <w:t>15. Në vendimin nr. 247, datë 13.4.2010, ndryshohen gjenealitetet dhe sipërfaqja për një parcelë ndërtimore, me nr. 1/854 pasurie, sipas lidhjes O që i bashkëlidhet këtij vendimi.</w:t>
      </w:r>
    </w:p>
    <w:p w:rsidR="00B20FD4" w:rsidRPr="00B755C4" w:rsidRDefault="00B20FD4" w:rsidP="00B20FD4">
      <w:pPr>
        <w:pStyle w:val="Paragrafi"/>
        <w:rPr>
          <w:lang w:val="sq-AL"/>
        </w:rPr>
      </w:pPr>
      <w:r w:rsidRPr="00B755C4">
        <w:rPr>
          <w:lang w:val="sq-AL"/>
        </w:rPr>
        <w:t>16. Në vendimin nr. 404, datë 26.5.2010, ndryshohen gjenealitetet e poseduesit për dy parcela ndërtimore, me nr. pasurie 37/49 e 8/1373, dhe sipërfaqet për dy parcela ndërtimore, me nr. pasurie 12/556 e 2/635, sipas lidhjes P që i bashkëlidhet këtij vendimi.</w:t>
      </w:r>
    </w:p>
    <w:p w:rsidR="00B20FD4" w:rsidRPr="00B755C4" w:rsidRDefault="00B20FD4" w:rsidP="00B20FD4">
      <w:pPr>
        <w:pStyle w:val="Paragrafi"/>
        <w:rPr>
          <w:lang w:val="sq-AL"/>
        </w:rPr>
      </w:pPr>
      <w:r w:rsidRPr="00B755C4">
        <w:rPr>
          <w:lang w:val="sq-AL"/>
        </w:rPr>
        <w:t>17. Në vendimin nr. 549, datë 7.7.2010, ndryshon sipërfaqja për një parcelë ndërtimore, me nr. pasurie 3/412, sipas lidhjes Q që i bashkëlidhet këtij vendimi.</w:t>
      </w:r>
    </w:p>
    <w:p w:rsidR="00B20FD4" w:rsidRPr="00B755C4" w:rsidRDefault="00B20FD4" w:rsidP="00B20FD4">
      <w:pPr>
        <w:pStyle w:val="Paragrafi"/>
        <w:rPr>
          <w:lang w:val="sq-AL"/>
        </w:rPr>
      </w:pPr>
      <w:r w:rsidRPr="00B755C4">
        <w:rPr>
          <w:lang w:val="sq-AL"/>
        </w:rPr>
        <w:t>18. Në vendimin nr. 646, datë 28.7.2010, ndryshohen gjenealitetet dhe sipërfaqet për shtatë parcela ndërtimore, me nr. pasurie 48/4, 7/600, 3/602, 9/253, 7/339, 4/462 e 2/800, sipas lidhjes R që i bashkëlidhet këtij vendimi.</w:t>
      </w:r>
    </w:p>
    <w:p w:rsidR="00B20FD4" w:rsidRPr="00B755C4" w:rsidRDefault="00B20FD4" w:rsidP="00B20FD4">
      <w:pPr>
        <w:pStyle w:val="Paragrafi"/>
        <w:rPr>
          <w:lang w:val="sq-AL"/>
        </w:rPr>
      </w:pPr>
      <w:r w:rsidRPr="00B755C4">
        <w:rPr>
          <w:lang w:val="sq-AL"/>
        </w:rPr>
        <w:t>19. Në vendimin nr. 118, datë 17.2.2011, ndryshon sipërfaqja për parcelën ndërtimore me nr. 1/1110 pasurie, sipas lidhjes S që i bashkëlidhet këtij vendimi.</w:t>
      </w:r>
    </w:p>
    <w:p w:rsidR="00B20FD4" w:rsidRPr="00B755C4" w:rsidRDefault="00B20FD4" w:rsidP="00B20FD4">
      <w:pPr>
        <w:pStyle w:val="Paragrafi"/>
        <w:rPr>
          <w:lang w:val="sq-AL"/>
        </w:rPr>
      </w:pPr>
      <w:r w:rsidRPr="00B755C4">
        <w:rPr>
          <w:lang w:val="sq-AL"/>
        </w:rPr>
        <w:t>20. Në vendimin nr. 359, datë 4.5.2011, ndryshohen gjenealitetet dhe sipërfaqet për pesë parcela ndërtimore, me nr. pasurie 12/134, 7/170, 9/217, 5/676 e 4/582, sipas lidhjes T që i bashkëlidhet këtij vendimi.</w:t>
      </w:r>
    </w:p>
    <w:p w:rsidR="00B20FD4" w:rsidRPr="00B755C4" w:rsidRDefault="00B20FD4" w:rsidP="00B20FD4">
      <w:pPr>
        <w:pStyle w:val="Paragrafi"/>
        <w:rPr>
          <w:lang w:val="sq-AL"/>
        </w:rPr>
      </w:pPr>
      <w:r w:rsidRPr="00B755C4">
        <w:rPr>
          <w:lang w:val="sq-AL"/>
        </w:rPr>
        <w:t>21. Në vendimin nr. 822, datë 23.11.2011, ndryshohen gjenealitetet dhe sipërfaqet për katër parcela ndërtimore, me nr. pasurie 1/195, 34/44, 3/165 e 3/171, sipas lidhjes U që i bashkëlidhet këtij vendimi.</w:t>
      </w:r>
    </w:p>
    <w:p w:rsidR="00B20FD4" w:rsidRPr="00B755C4" w:rsidRDefault="00B20FD4" w:rsidP="00B20FD4">
      <w:pPr>
        <w:pStyle w:val="Paragrafi"/>
        <w:rPr>
          <w:lang w:val="sq-AL"/>
        </w:rPr>
      </w:pPr>
      <w:r w:rsidRPr="00B755C4">
        <w:rPr>
          <w:lang w:val="sq-AL"/>
        </w:rPr>
        <w:t>22. Në vendimin nr. 513, datë 1.8.2012, ndryshohen gjenealitetet për një parcelë ndërtimore, me nr. 5/117 pasurie, sipas lidhjes V që i bashkëlidhet këtij vendimi.</w:t>
      </w:r>
    </w:p>
    <w:p w:rsidR="00B20FD4" w:rsidRPr="00B755C4" w:rsidRDefault="00B20FD4" w:rsidP="00B20FD4">
      <w:pPr>
        <w:pStyle w:val="Paragrafi"/>
        <w:rPr>
          <w:lang w:val="sq-AL"/>
        </w:rPr>
      </w:pPr>
      <w:r w:rsidRPr="00B755C4">
        <w:rPr>
          <w:lang w:val="sq-AL"/>
        </w:rPr>
        <w:t>23. Në vendimin nr. 472, datë 30.5.2013, ndryshon konfigurimi për një parcelë ndërtimore, me nr. 2/57 pasurie, sipas lidhjes AB që i bashkëlidhet këtij vendimi.</w:t>
      </w:r>
    </w:p>
    <w:p w:rsidR="00B20FD4" w:rsidRPr="00B755C4" w:rsidRDefault="00B20FD4" w:rsidP="00B20FD4">
      <w:pPr>
        <w:pStyle w:val="Paragrafi"/>
        <w:rPr>
          <w:lang w:val="sq-AL"/>
        </w:rPr>
      </w:pPr>
      <w:r w:rsidRPr="00B755C4">
        <w:rPr>
          <w:lang w:val="sq-AL"/>
        </w:rPr>
        <w:t>24. Në vendimin nr. 686, datë 16.8.2013, ndryshon konfigurimi për dy parcela ndërtimore, me nr. pasurie 7/1137 dhe 59/30, sipas lidhjes AE, që i bashkëlidhet këtij vendimi.</w:t>
      </w:r>
    </w:p>
    <w:p w:rsidR="00B20FD4" w:rsidRPr="00B755C4" w:rsidRDefault="00B20FD4" w:rsidP="00B20FD4">
      <w:pPr>
        <w:pStyle w:val="Paragrafi"/>
        <w:rPr>
          <w:lang w:val="sq-AL"/>
        </w:rPr>
      </w:pPr>
      <w:r w:rsidRPr="00B755C4">
        <w:rPr>
          <w:lang w:val="sq-AL"/>
        </w:rPr>
        <w:t>25. Në vendimin nr. 823, datë 7.10.2015, ndryshon konfigurimi për parcelën ndërtimore me nr. 15/135 pasurie, sipas lidhjes AM që i bashkëlidhet këtij vendimi.</w:t>
      </w:r>
    </w:p>
    <w:p w:rsidR="00B20FD4" w:rsidRPr="00B755C4" w:rsidRDefault="00B20FD4" w:rsidP="00B20FD4">
      <w:pPr>
        <w:pStyle w:val="Paragrafi"/>
        <w:rPr>
          <w:lang w:val="sq-AL"/>
        </w:rPr>
      </w:pPr>
      <w:r w:rsidRPr="00B755C4">
        <w:rPr>
          <w:lang w:val="sq-AL"/>
        </w:rPr>
        <w:t>26. Në vendimin nr. 446, datë 15.6.2016, ndryshohen gjenealitetet për parcelën ndërtimore me nr. 9/467 pasurie, sipas lidhjes AP që i bashkëlidhet këtij vendimi.</w:t>
      </w:r>
    </w:p>
    <w:p w:rsidR="00B20FD4" w:rsidRPr="00B755C4" w:rsidRDefault="00B20FD4" w:rsidP="00B20FD4">
      <w:pPr>
        <w:pStyle w:val="Paragrafi"/>
        <w:rPr>
          <w:lang w:val="sq-AL"/>
        </w:rPr>
      </w:pPr>
      <w:r w:rsidRPr="00B755C4">
        <w:rPr>
          <w:lang w:val="sq-AL"/>
        </w:rPr>
        <w:t>II. Ngarkohen Ministria e Drejtësisë dhe Agjencia e Legalizimit, Urbanizimit dhe Integrimit të Zonave/Ndërtimeve Informale për zbatimin e këtij vendimi.</w:t>
      </w:r>
    </w:p>
    <w:p w:rsidR="00B20FD4" w:rsidRPr="00B755C4" w:rsidRDefault="00B20FD4" w:rsidP="00B20FD4">
      <w:pPr>
        <w:pStyle w:val="Paragrafi"/>
        <w:rPr>
          <w:lang w:val="sq-AL"/>
        </w:rPr>
      </w:pPr>
      <w:r w:rsidRPr="00B755C4">
        <w:rPr>
          <w:lang w:val="sq-AL"/>
        </w:rPr>
        <w:t>Ky vendim hyn në fuqi menjëherë dhe botohet në Fletoren Zyrtare.</w:t>
      </w:r>
    </w:p>
    <w:p w:rsidR="00B20FD4" w:rsidRPr="00363257" w:rsidRDefault="00B20FD4" w:rsidP="00B20FD4">
      <w:pPr>
        <w:pStyle w:val="Paragrafi"/>
        <w:jc w:val="right"/>
        <w:rPr>
          <w:sz w:val="12"/>
          <w:lang w:val="sq-AL"/>
        </w:rPr>
      </w:pPr>
    </w:p>
    <w:p w:rsidR="00B20FD4" w:rsidRPr="00B755C4" w:rsidRDefault="00B20FD4" w:rsidP="00B20FD4">
      <w:pPr>
        <w:pStyle w:val="Paragrafi"/>
        <w:jc w:val="right"/>
        <w:rPr>
          <w:lang w:val="sq-AL"/>
        </w:rPr>
      </w:pPr>
      <w:r w:rsidRPr="00B755C4">
        <w:rPr>
          <w:lang w:val="sq-AL"/>
        </w:rPr>
        <w:t>ZËVENDËSKRYEMINISTRI</w:t>
      </w:r>
    </w:p>
    <w:p w:rsidR="00B20FD4" w:rsidRDefault="00B20FD4" w:rsidP="00B20FD4">
      <w:pPr>
        <w:pStyle w:val="Paragrafi"/>
        <w:jc w:val="right"/>
        <w:rPr>
          <w:b/>
          <w:lang w:val="sq-AL"/>
        </w:rPr>
        <w:sectPr w:rsidR="00B20FD4" w:rsidSect="00B20FD4">
          <w:pgSz w:w="11907" w:h="16840" w:code="9"/>
          <w:pgMar w:top="720" w:right="1134" w:bottom="720" w:left="1134" w:header="851" w:footer="851" w:gutter="0"/>
          <w:cols w:space="454"/>
          <w:docGrid w:linePitch="360"/>
        </w:sectPr>
      </w:pPr>
      <w:r w:rsidRPr="00B755C4">
        <w:rPr>
          <w:b/>
          <w:lang w:val="sq-AL"/>
        </w:rPr>
        <w:t>Senida Mesi</w:t>
      </w:r>
    </w:p>
    <w:p w:rsidR="00B20FD4" w:rsidRDefault="00B20FD4" w:rsidP="00B20FD4">
      <w:pPr>
        <w:pStyle w:val="Paragrafi"/>
        <w:jc w:val="right"/>
        <w:rPr>
          <w:b/>
          <w:lang w:val="sq-AL"/>
        </w:rPr>
        <w:sectPr w:rsidR="00B20FD4">
          <w:pgSz w:w="12240" w:h="15840"/>
          <w:pgMar w:top="1440" w:right="1440" w:bottom="1440" w:left="1440" w:header="720" w:footer="720" w:gutter="0"/>
          <w:cols w:space="720"/>
          <w:docGrid w:linePitch="360"/>
        </w:sectPr>
      </w:pPr>
    </w:p>
    <w:p w:rsidR="00B20FD4" w:rsidRPr="00B755C4" w:rsidRDefault="00B20FD4" w:rsidP="00B20FD4">
      <w:pPr>
        <w:pStyle w:val="Paragrafi"/>
        <w:jc w:val="right"/>
        <w:rPr>
          <w:b/>
          <w:lang w:val="sq-AL"/>
        </w:rPr>
      </w:pPr>
    </w:p>
    <w:p w:rsidR="00B20FD4" w:rsidRPr="00B755C4" w:rsidRDefault="00B20FD4" w:rsidP="00B20FD4">
      <w:pPr>
        <w:pStyle w:val="Paragrafi"/>
        <w:ind w:firstLine="0"/>
        <w:jc w:val="center"/>
        <w:rPr>
          <w:lang w:val="sq-AL"/>
        </w:rPr>
      </w:pPr>
      <w:r w:rsidRPr="00B755C4">
        <w:rPr>
          <w:noProof/>
        </w:rPr>
        <w:drawing>
          <wp:inline distT="0" distB="0" distL="0" distR="0" wp14:anchorId="508C7CD5" wp14:editId="389DCC46">
            <wp:extent cx="4016336" cy="882650"/>
            <wp:effectExtent l="0" t="0" r="3810" b="0"/>
            <wp:docPr id="7" name="Picture 1">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52311047-2CEF-4196-9E85-886929FAB8C4}"/>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52311047-2CEF-4196-9E85-886929FAB8C4}"/>
                        </a:ext>
                      </a:extLst>
                    </pic:cNvPr>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16336" cy="882650"/>
                    </a:xfrm>
                    <a:prstGeom prst="rect">
                      <a:avLst/>
                    </a:prstGeom>
                    <a:noFill/>
                    <a:ln>
                      <a:noFill/>
                    </a:ln>
                  </pic:spPr>
                </pic:pic>
              </a:graphicData>
            </a:graphic>
          </wp:inline>
        </w:drawing>
      </w:r>
    </w:p>
    <w:p w:rsidR="00B20FD4" w:rsidRPr="00363257" w:rsidRDefault="00B20FD4" w:rsidP="00B20FD4">
      <w:pPr>
        <w:pStyle w:val="Paragrafi"/>
        <w:rPr>
          <w:sz w:val="12"/>
          <w:lang w:val="sq-AL"/>
        </w:rPr>
      </w:pPr>
    </w:p>
    <w:tbl>
      <w:tblPr>
        <w:tblW w:w="5000" w:type="pct"/>
        <w:tblLayout w:type="fixed"/>
        <w:tblLook w:val="04A0" w:firstRow="1" w:lastRow="0" w:firstColumn="1" w:lastColumn="0" w:noHBand="0" w:noVBand="1"/>
      </w:tblPr>
      <w:tblGrid>
        <w:gridCol w:w="365"/>
        <w:gridCol w:w="1074"/>
        <w:gridCol w:w="659"/>
        <w:gridCol w:w="1233"/>
        <w:gridCol w:w="996"/>
        <w:gridCol w:w="1177"/>
        <w:gridCol w:w="672"/>
        <w:gridCol w:w="633"/>
        <w:gridCol w:w="148"/>
        <w:gridCol w:w="1210"/>
        <w:gridCol w:w="433"/>
        <w:gridCol w:w="740"/>
      </w:tblGrid>
      <w:tr w:rsidR="00B20FD4" w:rsidRPr="00B755C4" w:rsidTr="003E3658">
        <w:trPr>
          <w:trHeight w:val="139"/>
        </w:trPr>
        <w:tc>
          <w:tcPr>
            <w:tcW w:w="195" w:type="pct"/>
            <w:tcBorders>
              <w:right w:val="nil"/>
            </w:tcBorders>
            <w:shd w:val="clear" w:color="auto" w:fill="auto"/>
            <w:noWrap/>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 </w:t>
            </w:r>
          </w:p>
        </w:tc>
        <w:tc>
          <w:tcPr>
            <w:tcW w:w="575" w:type="pct"/>
            <w:tcBorders>
              <w:left w:val="nil"/>
              <w:right w:val="nil"/>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 </w:t>
            </w:r>
          </w:p>
        </w:tc>
        <w:tc>
          <w:tcPr>
            <w:tcW w:w="353" w:type="pct"/>
            <w:tcBorders>
              <w:left w:val="nil"/>
              <w:right w:val="nil"/>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r w:rsidRPr="00B755C4">
              <w:rPr>
                <w:rFonts w:ascii="Garamond" w:eastAsia="Times New Roman" w:hAnsi="Garamond"/>
                <w:b/>
                <w:bCs/>
                <w:sz w:val="14"/>
                <w:szCs w:val="14"/>
                <w:lang w:val="sq-AL"/>
              </w:rPr>
              <w:t> </w:t>
            </w:r>
          </w:p>
        </w:tc>
        <w:tc>
          <w:tcPr>
            <w:tcW w:w="660" w:type="pct"/>
            <w:tcBorders>
              <w:left w:val="nil"/>
              <w:right w:val="nil"/>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r w:rsidRPr="00B755C4">
              <w:rPr>
                <w:rFonts w:ascii="Garamond" w:eastAsia="Times New Roman" w:hAnsi="Garamond"/>
                <w:b/>
                <w:bCs/>
                <w:sz w:val="14"/>
                <w:szCs w:val="14"/>
                <w:lang w:val="sq-AL"/>
              </w:rPr>
              <w:t> </w:t>
            </w:r>
          </w:p>
        </w:tc>
        <w:tc>
          <w:tcPr>
            <w:tcW w:w="1523" w:type="pct"/>
            <w:gridSpan w:val="3"/>
            <w:tcBorders>
              <w:left w:val="nil"/>
              <w:right w:val="nil"/>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sz w:val="14"/>
                <w:szCs w:val="14"/>
                <w:lang w:val="sq-AL"/>
              </w:rPr>
            </w:pPr>
            <w:r w:rsidRPr="00B755C4">
              <w:rPr>
                <w:rFonts w:ascii="Garamond" w:eastAsia="Times New Roman" w:hAnsi="Garamond"/>
                <w:b/>
                <w:bCs/>
                <w:sz w:val="14"/>
                <w:szCs w:val="14"/>
                <w:lang w:val="sq-AL"/>
              </w:rPr>
              <w:t>MINISTRIA E DREJTËSISË</w:t>
            </w:r>
          </w:p>
        </w:tc>
        <w:tc>
          <w:tcPr>
            <w:tcW w:w="339" w:type="pct"/>
            <w:tcBorders>
              <w:left w:val="nil"/>
              <w:right w:val="nil"/>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 </w:t>
            </w:r>
          </w:p>
        </w:tc>
        <w:tc>
          <w:tcPr>
            <w:tcW w:w="959" w:type="pct"/>
            <w:gridSpan w:val="3"/>
            <w:tcBorders>
              <w:left w:val="nil"/>
              <w:right w:val="nil"/>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r w:rsidRPr="00B755C4">
              <w:rPr>
                <w:rFonts w:ascii="Garamond" w:eastAsia="Times New Roman" w:hAnsi="Garamond"/>
                <w:b/>
                <w:bCs/>
                <w:sz w:val="14"/>
                <w:szCs w:val="14"/>
                <w:lang w:val="sq-AL"/>
              </w:rPr>
              <w:t> </w:t>
            </w:r>
          </w:p>
        </w:tc>
        <w:tc>
          <w:tcPr>
            <w:tcW w:w="397" w:type="pct"/>
            <w:tcBorders>
              <w:left w:val="nil"/>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 </w:t>
            </w:r>
          </w:p>
        </w:tc>
      </w:tr>
      <w:tr w:rsidR="00B20FD4" w:rsidRPr="00B755C4" w:rsidTr="003E3658">
        <w:trPr>
          <w:trHeight w:val="139"/>
        </w:trPr>
        <w:tc>
          <w:tcPr>
            <w:tcW w:w="5000" w:type="pct"/>
            <w:gridSpan w:val="12"/>
            <w:tcBorders>
              <w:top w:val="nil"/>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sz w:val="14"/>
                <w:szCs w:val="14"/>
                <w:lang w:val="sq-AL"/>
              </w:rPr>
            </w:pPr>
            <w:r w:rsidRPr="00B755C4">
              <w:rPr>
                <w:rFonts w:ascii="Garamond" w:eastAsia="Times New Roman" w:hAnsi="Garamond"/>
                <w:b/>
                <w:bCs/>
                <w:sz w:val="14"/>
                <w:szCs w:val="14"/>
                <w:lang w:val="sq-AL"/>
              </w:rPr>
              <w:t>AGJENCIA E LEGALIZIMIT, URBANIZIMIT DHE INTEGRIMIT TË ZONAVE/NDËRTIMEVE INFORMALE</w:t>
            </w:r>
          </w:p>
        </w:tc>
      </w:tr>
      <w:tr w:rsidR="00B20FD4" w:rsidRPr="00B755C4" w:rsidTr="003E3658">
        <w:trPr>
          <w:trHeight w:val="139"/>
        </w:trPr>
        <w:tc>
          <w:tcPr>
            <w:tcW w:w="5000" w:type="pct"/>
            <w:gridSpan w:val="12"/>
            <w:shd w:val="clear" w:color="auto" w:fill="auto"/>
            <w:noWrap/>
            <w:vAlign w:val="bottom"/>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LISTA EMËRORE SIPAS DREJTORIVE RAJONALE PËR KORRIGJIM</w:t>
            </w:r>
          </w:p>
        </w:tc>
      </w:tr>
      <w:tr w:rsidR="00B20FD4" w:rsidRPr="00B755C4" w:rsidTr="003E3658">
        <w:trPr>
          <w:trHeight w:val="139"/>
        </w:trPr>
        <w:tc>
          <w:tcPr>
            <w:tcW w:w="5000" w:type="pct"/>
            <w:gridSpan w:val="12"/>
            <w:tcBorders>
              <w:bottom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A</w:t>
            </w:r>
          </w:p>
        </w:tc>
      </w:tr>
      <w:tr w:rsidR="00B20FD4" w:rsidRPr="00B755C4" w:rsidTr="003E3658">
        <w:trPr>
          <w:trHeight w:val="280"/>
        </w:trPr>
        <w:tc>
          <w:tcPr>
            <w:tcW w:w="195" w:type="pct"/>
            <w:vMerge w:val="restart"/>
            <w:tcBorders>
              <w:top w:val="nil"/>
              <w:left w:val="single" w:sz="8" w:space="0" w:color="auto"/>
              <w:bottom w:val="single" w:sz="4" w:space="0" w:color="auto"/>
              <w:right w:val="single" w:sz="4" w:space="0" w:color="auto"/>
            </w:tcBorders>
            <w:shd w:val="clear" w:color="000000" w:fill="FFFFFF"/>
            <w:textDirection w:val="btLr"/>
            <w:vAlign w:val="center"/>
            <w:hideMark/>
          </w:tcPr>
          <w:p w:rsidR="00B20FD4" w:rsidRPr="00B755C4" w:rsidRDefault="00B20FD4" w:rsidP="003E3658">
            <w:pPr>
              <w:spacing w:after="0" w:line="280" w:lineRule="atLeast"/>
              <w:ind w:firstLine="0"/>
              <w:jc w:val="center"/>
              <w:rPr>
                <w:rFonts w:ascii="Garamond" w:eastAsia="Times New Roman" w:hAnsi="Garamond"/>
                <w:b/>
                <w:bCs/>
                <w:sz w:val="14"/>
                <w:szCs w:val="14"/>
                <w:lang w:val="sq-AL"/>
              </w:rPr>
            </w:pPr>
            <w:r w:rsidRPr="00B755C4">
              <w:rPr>
                <w:rFonts w:ascii="Garamond" w:eastAsia="Times New Roman" w:hAnsi="Garamond"/>
                <w:b/>
                <w:bCs/>
                <w:sz w:val="14"/>
                <w:szCs w:val="14"/>
                <w:lang w:val="sq-AL"/>
              </w:rPr>
              <w:t>NR. RENDOR</w:t>
            </w:r>
          </w:p>
        </w:tc>
        <w:tc>
          <w:tcPr>
            <w:tcW w:w="575" w:type="pct"/>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B20FD4" w:rsidRPr="00B755C4" w:rsidRDefault="00B20FD4" w:rsidP="003E3658">
            <w:pPr>
              <w:spacing w:after="0" w:line="280" w:lineRule="atLeast"/>
              <w:ind w:firstLine="0"/>
              <w:jc w:val="center"/>
              <w:rPr>
                <w:rFonts w:ascii="Garamond" w:eastAsia="Times New Roman" w:hAnsi="Garamond"/>
                <w:b/>
                <w:bCs/>
                <w:sz w:val="14"/>
                <w:szCs w:val="14"/>
                <w:lang w:val="sq-AL"/>
              </w:rPr>
            </w:pPr>
            <w:r w:rsidRPr="00B755C4">
              <w:rPr>
                <w:rFonts w:ascii="Garamond" w:eastAsia="Times New Roman" w:hAnsi="Garamond"/>
                <w:b/>
                <w:bCs/>
                <w:sz w:val="14"/>
                <w:szCs w:val="14"/>
                <w:lang w:val="sq-AL"/>
              </w:rPr>
              <w:t>DREJTORIA</w:t>
            </w:r>
          </w:p>
        </w:tc>
        <w:tc>
          <w:tcPr>
            <w:tcW w:w="353" w:type="pct"/>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rsidR="00B20FD4" w:rsidRPr="00B755C4" w:rsidRDefault="00B20FD4" w:rsidP="003E3658">
            <w:pPr>
              <w:spacing w:after="0" w:line="280" w:lineRule="atLeast"/>
              <w:ind w:firstLine="0"/>
              <w:jc w:val="center"/>
              <w:rPr>
                <w:rFonts w:ascii="Garamond" w:eastAsia="Times New Roman" w:hAnsi="Garamond"/>
                <w:b/>
                <w:bCs/>
                <w:sz w:val="14"/>
                <w:szCs w:val="14"/>
                <w:lang w:val="sq-AL"/>
              </w:rPr>
            </w:pPr>
            <w:r w:rsidRPr="00B755C4">
              <w:rPr>
                <w:rFonts w:ascii="Garamond" w:eastAsia="Times New Roman" w:hAnsi="Garamond"/>
                <w:b/>
                <w:bCs/>
                <w:sz w:val="14"/>
                <w:szCs w:val="14"/>
                <w:lang w:val="sq-AL"/>
              </w:rPr>
              <w:t>KORRIGJIMI</w:t>
            </w:r>
          </w:p>
        </w:tc>
        <w:tc>
          <w:tcPr>
            <w:tcW w:w="660" w:type="pct"/>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rsidR="00B20FD4" w:rsidRPr="00B755C4" w:rsidRDefault="00B20FD4" w:rsidP="003E3658">
            <w:pPr>
              <w:spacing w:after="0" w:line="280" w:lineRule="atLeast"/>
              <w:ind w:firstLine="0"/>
              <w:jc w:val="center"/>
              <w:rPr>
                <w:rFonts w:ascii="Garamond" w:eastAsia="Times New Roman" w:hAnsi="Garamond"/>
                <w:b/>
                <w:bCs/>
                <w:sz w:val="14"/>
                <w:szCs w:val="14"/>
                <w:lang w:val="sq-AL"/>
              </w:rPr>
            </w:pPr>
            <w:r w:rsidRPr="00B755C4">
              <w:rPr>
                <w:rFonts w:ascii="Garamond" w:eastAsia="Times New Roman" w:hAnsi="Garamond"/>
                <w:b/>
                <w:bCs/>
                <w:sz w:val="14"/>
                <w:szCs w:val="14"/>
                <w:lang w:val="sq-AL"/>
              </w:rPr>
              <w:t>EMËR</w:t>
            </w:r>
          </w:p>
        </w:tc>
        <w:tc>
          <w:tcPr>
            <w:tcW w:w="533" w:type="pct"/>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rsidR="00B20FD4" w:rsidRPr="00B755C4" w:rsidRDefault="00B20FD4" w:rsidP="003E3658">
            <w:pPr>
              <w:spacing w:after="0" w:line="280" w:lineRule="atLeast"/>
              <w:ind w:firstLine="0"/>
              <w:jc w:val="center"/>
              <w:rPr>
                <w:rFonts w:ascii="Garamond" w:eastAsia="Times New Roman" w:hAnsi="Garamond"/>
                <w:b/>
                <w:bCs/>
                <w:sz w:val="14"/>
                <w:szCs w:val="14"/>
                <w:lang w:val="sq-AL"/>
              </w:rPr>
            </w:pPr>
            <w:r w:rsidRPr="00B755C4">
              <w:rPr>
                <w:rFonts w:ascii="Garamond" w:eastAsia="Times New Roman" w:hAnsi="Garamond"/>
                <w:b/>
                <w:bCs/>
                <w:sz w:val="14"/>
                <w:szCs w:val="14"/>
                <w:lang w:val="sq-AL"/>
              </w:rPr>
              <w:t>ATËSI</w:t>
            </w:r>
          </w:p>
        </w:tc>
        <w:tc>
          <w:tcPr>
            <w:tcW w:w="630" w:type="pct"/>
            <w:vMerge w:val="restart"/>
            <w:tcBorders>
              <w:top w:val="nil"/>
              <w:left w:val="single" w:sz="4" w:space="0" w:color="auto"/>
              <w:bottom w:val="single" w:sz="4" w:space="0" w:color="auto"/>
              <w:right w:val="single" w:sz="4" w:space="0" w:color="auto"/>
            </w:tcBorders>
            <w:shd w:val="clear" w:color="000000" w:fill="FFFFFF"/>
            <w:noWrap/>
            <w:textDirection w:val="btLr"/>
            <w:vAlign w:val="center"/>
            <w:hideMark/>
          </w:tcPr>
          <w:p w:rsidR="00B20FD4" w:rsidRPr="00B755C4" w:rsidRDefault="00B20FD4" w:rsidP="003E3658">
            <w:pPr>
              <w:spacing w:after="0" w:line="280" w:lineRule="atLeast"/>
              <w:ind w:firstLine="0"/>
              <w:jc w:val="center"/>
              <w:rPr>
                <w:rFonts w:ascii="Garamond" w:eastAsia="Times New Roman" w:hAnsi="Garamond"/>
                <w:b/>
                <w:bCs/>
                <w:sz w:val="14"/>
                <w:szCs w:val="14"/>
                <w:lang w:val="sq-AL"/>
              </w:rPr>
            </w:pPr>
            <w:r w:rsidRPr="00B755C4">
              <w:rPr>
                <w:rFonts w:ascii="Garamond" w:eastAsia="Times New Roman" w:hAnsi="Garamond"/>
                <w:b/>
                <w:bCs/>
                <w:sz w:val="14"/>
                <w:szCs w:val="14"/>
                <w:lang w:val="sq-AL"/>
              </w:rPr>
              <w:t>MBIEMËR</w:t>
            </w:r>
          </w:p>
        </w:tc>
        <w:tc>
          <w:tcPr>
            <w:tcW w:w="359" w:type="pct"/>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B20FD4" w:rsidRPr="00B755C4" w:rsidRDefault="00B20FD4" w:rsidP="003E3658">
            <w:pPr>
              <w:spacing w:after="0" w:line="280" w:lineRule="atLeast"/>
              <w:ind w:firstLine="0"/>
              <w:jc w:val="center"/>
              <w:rPr>
                <w:rFonts w:ascii="Garamond" w:eastAsia="Times New Roman" w:hAnsi="Garamond"/>
                <w:b/>
                <w:bCs/>
                <w:sz w:val="14"/>
                <w:szCs w:val="14"/>
                <w:lang w:val="sq-AL"/>
              </w:rPr>
            </w:pPr>
            <w:r w:rsidRPr="00B755C4">
              <w:rPr>
                <w:rFonts w:ascii="Garamond" w:eastAsia="Times New Roman" w:hAnsi="Garamond"/>
                <w:b/>
                <w:bCs/>
                <w:sz w:val="14"/>
                <w:szCs w:val="14"/>
                <w:lang w:val="sq-AL"/>
              </w:rPr>
              <w:t>NR. PROTOKOLLI I VETËDEKLARIMIT PËR LEGALIZIM</w:t>
            </w:r>
          </w:p>
        </w:tc>
        <w:tc>
          <w:tcPr>
            <w:tcW w:w="418" w:type="pct"/>
            <w:gridSpan w:val="2"/>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 xml:space="preserve">ZONA KADASTRALE </w:t>
            </w:r>
          </w:p>
        </w:tc>
        <w:tc>
          <w:tcPr>
            <w:tcW w:w="648" w:type="pct"/>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B20FD4" w:rsidRPr="00B755C4" w:rsidRDefault="00B20FD4" w:rsidP="003E3658">
            <w:pPr>
              <w:spacing w:after="0" w:line="280" w:lineRule="atLeast"/>
              <w:ind w:firstLine="0"/>
              <w:jc w:val="center"/>
              <w:rPr>
                <w:rFonts w:ascii="Garamond" w:eastAsia="Times New Roman" w:hAnsi="Garamond"/>
                <w:b/>
                <w:bCs/>
                <w:sz w:val="14"/>
                <w:szCs w:val="14"/>
                <w:lang w:val="sq-AL"/>
              </w:rPr>
            </w:pPr>
            <w:r w:rsidRPr="00B755C4">
              <w:rPr>
                <w:rFonts w:ascii="Garamond" w:eastAsia="Times New Roman" w:hAnsi="Garamond"/>
                <w:b/>
                <w:bCs/>
                <w:sz w:val="14"/>
                <w:szCs w:val="14"/>
                <w:lang w:val="sq-AL"/>
              </w:rPr>
              <w:t>NUMRI I PASURISË</w:t>
            </w:r>
          </w:p>
        </w:tc>
        <w:tc>
          <w:tcPr>
            <w:tcW w:w="629" w:type="pct"/>
            <w:gridSpan w:val="2"/>
            <w:vMerge w:val="restart"/>
            <w:tcBorders>
              <w:top w:val="nil"/>
              <w:left w:val="single" w:sz="4" w:space="0" w:color="auto"/>
              <w:bottom w:val="single" w:sz="4" w:space="0" w:color="auto"/>
              <w:right w:val="single" w:sz="8" w:space="0" w:color="auto"/>
            </w:tcBorders>
            <w:shd w:val="clear" w:color="000000" w:fill="FFFFFF"/>
            <w:textDirection w:val="btLr"/>
            <w:vAlign w:val="center"/>
            <w:hideMark/>
          </w:tcPr>
          <w:p w:rsidR="00B20FD4" w:rsidRPr="00B755C4" w:rsidRDefault="00B20FD4" w:rsidP="003E3658">
            <w:pPr>
              <w:spacing w:after="0" w:line="280" w:lineRule="atLeast"/>
              <w:ind w:firstLine="0"/>
              <w:jc w:val="center"/>
              <w:rPr>
                <w:rFonts w:ascii="Garamond" w:eastAsia="Times New Roman" w:hAnsi="Garamond"/>
                <w:b/>
                <w:bCs/>
                <w:sz w:val="14"/>
                <w:szCs w:val="14"/>
                <w:lang w:val="sq-AL"/>
              </w:rPr>
            </w:pPr>
            <w:r w:rsidRPr="00B755C4">
              <w:rPr>
                <w:rFonts w:ascii="Garamond" w:eastAsia="Times New Roman" w:hAnsi="Garamond"/>
                <w:b/>
                <w:bCs/>
                <w:sz w:val="14"/>
                <w:szCs w:val="14"/>
                <w:lang w:val="sq-AL"/>
              </w:rPr>
              <w:t>SIPËRFAQJA E PARCELËS NDËRTIMORE PËR KALIM PRONËSIE (m²)</w:t>
            </w:r>
          </w:p>
        </w:tc>
      </w:tr>
      <w:tr w:rsidR="00B20FD4" w:rsidRPr="00B755C4" w:rsidTr="003E3658">
        <w:trPr>
          <w:trHeight w:val="280"/>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660"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53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630"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418" w:type="pct"/>
            <w:gridSpan w:val="2"/>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color w:val="000000"/>
                <w:sz w:val="14"/>
                <w:szCs w:val="14"/>
                <w:lang w:val="sq-AL"/>
              </w:rPr>
            </w:pPr>
          </w:p>
        </w:tc>
        <w:tc>
          <w:tcPr>
            <w:tcW w:w="648"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629" w:type="pct"/>
            <w:gridSpan w:val="2"/>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r>
      <w:tr w:rsidR="00B20FD4" w:rsidRPr="00B755C4" w:rsidTr="003E3658">
        <w:trPr>
          <w:trHeight w:val="1634"/>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660"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53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630"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418" w:type="pct"/>
            <w:gridSpan w:val="2"/>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color w:val="000000"/>
                <w:sz w:val="14"/>
                <w:szCs w:val="14"/>
                <w:lang w:val="sq-AL"/>
              </w:rPr>
            </w:pPr>
          </w:p>
        </w:tc>
        <w:tc>
          <w:tcPr>
            <w:tcW w:w="648"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c>
          <w:tcPr>
            <w:tcW w:w="629" w:type="pct"/>
            <w:gridSpan w:val="2"/>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b/>
                <w:bCs/>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PETRIT</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PRENG</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DODAJ</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5306</w:t>
            </w:r>
          </w:p>
        </w:tc>
        <w:tc>
          <w:tcPr>
            <w:tcW w:w="41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8517</w:t>
            </w:r>
          </w:p>
        </w:tc>
        <w:tc>
          <w:tcPr>
            <w:tcW w:w="648"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158/287</w:t>
            </w:r>
          </w:p>
        </w:tc>
        <w:tc>
          <w:tcPr>
            <w:tcW w:w="629" w:type="pct"/>
            <w:gridSpan w:val="2"/>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411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BIJANE </w:t>
            </w:r>
          </w:p>
        </w:tc>
        <w:tc>
          <w:tcPr>
            <w:tcW w:w="533"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SAHEMSI </w:t>
            </w:r>
          </w:p>
        </w:tc>
        <w:tc>
          <w:tcPr>
            <w:tcW w:w="630"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DARSI </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5306</w:t>
            </w:r>
          </w:p>
        </w:tc>
        <w:tc>
          <w:tcPr>
            <w:tcW w:w="418" w:type="pct"/>
            <w:gridSpan w:val="2"/>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648"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158/287</w:t>
            </w:r>
          </w:p>
        </w:tc>
        <w:tc>
          <w:tcPr>
            <w:tcW w:w="629" w:type="pct"/>
            <w:gridSpan w:val="2"/>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411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GAZMIR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NEZIR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DARSI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418" w:type="pct"/>
            <w:gridSpan w:val="2"/>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648"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629" w:type="pct"/>
            <w:gridSpan w:val="2"/>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VASIL</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LLIKO</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DHIMA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3962</w:t>
            </w:r>
          </w:p>
        </w:tc>
        <w:tc>
          <w:tcPr>
            <w:tcW w:w="418" w:type="pct"/>
            <w:gridSpan w:val="2"/>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648"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14/176</w:t>
            </w:r>
          </w:p>
        </w:tc>
        <w:tc>
          <w:tcPr>
            <w:tcW w:w="629" w:type="pct"/>
            <w:gridSpan w:val="2"/>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204.9</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VASIL</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LLIKO</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DHIMA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3962</w:t>
            </w:r>
          </w:p>
        </w:tc>
        <w:tc>
          <w:tcPr>
            <w:tcW w:w="418" w:type="pct"/>
            <w:gridSpan w:val="2"/>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648"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14/176</w:t>
            </w:r>
          </w:p>
        </w:tc>
        <w:tc>
          <w:tcPr>
            <w:tcW w:w="629" w:type="pct"/>
            <w:gridSpan w:val="2"/>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140.4</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ASHE</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ISUF</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LACI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2877</w:t>
            </w:r>
          </w:p>
        </w:tc>
        <w:tc>
          <w:tcPr>
            <w:tcW w:w="418" w:type="pct"/>
            <w:gridSpan w:val="2"/>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648"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14/48</w:t>
            </w:r>
          </w:p>
        </w:tc>
        <w:tc>
          <w:tcPr>
            <w:tcW w:w="629" w:type="pct"/>
            <w:gridSpan w:val="2"/>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194.5</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ASHE</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ISUF</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LACI</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2877</w:t>
            </w:r>
          </w:p>
        </w:tc>
        <w:tc>
          <w:tcPr>
            <w:tcW w:w="41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648"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14/48</w:t>
            </w:r>
          </w:p>
        </w:tc>
        <w:tc>
          <w:tcPr>
            <w:tcW w:w="629" w:type="pct"/>
            <w:gridSpan w:val="2"/>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290.5</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DRITERO</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XHEMAL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LACI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418" w:type="pct"/>
            <w:gridSpan w:val="2"/>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48"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29" w:type="pct"/>
            <w:gridSpan w:val="2"/>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SOKOL</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XHEMAL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LACI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418" w:type="pct"/>
            <w:gridSpan w:val="2"/>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48"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29" w:type="pct"/>
            <w:gridSpan w:val="2"/>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ALTIN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XHEMAL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LACI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418" w:type="pct"/>
            <w:gridSpan w:val="2"/>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48"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29" w:type="pct"/>
            <w:gridSpan w:val="2"/>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B</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ELBASAN</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ARTUR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QEMAL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GJINI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4289</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8527</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10/21</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484.2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NAZMI</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RAMAZAN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LEKA</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4289, 179</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8527</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10/21</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484.2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BUKURIJE</w:t>
            </w:r>
          </w:p>
        </w:tc>
        <w:tc>
          <w:tcPr>
            <w:tcW w:w="533"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OSMAN</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LEKA</w:t>
            </w:r>
          </w:p>
        </w:tc>
        <w:tc>
          <w:tcPr>
            <w:tcW w:w="359" w:type="pct"/>
            <w:vMerge/>
            <w:tcBorders>
              <w:top w:val="single" w:sz="4" w:space="0" w:color="auto"/>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vMerge/>
            <w:tcBorders>
              <w:top w:val="single" w:sz="4" w:space="0" w:color="auto"/>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397" w:type="pct"/>
            <w:vMerge/>
            <w:tcBorders>
              <w:top w:val="single" w:sz="4" w:space="0" w:color="auto"/>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DAUT</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REXHEP</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BALLIU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8472</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8518</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157/314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417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GENCI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DAUT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BALLIU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8472</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157/314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531</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C</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ELBASAN</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 xml:space="preserve">NIKOLLA </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KOSTANDIN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SINANI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1946</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8526</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3/74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511.17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NIKOLLA </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KOSTANDIN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KARAJ</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1946</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8526</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3/74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398.7</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NAZMI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HASAN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SKEJA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1294</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8513</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8/205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261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NAZMI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HASAN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SKEJA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1294</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8/205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280</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lastRenderedPageBreak/>
              <w:t>8</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PRENG</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NDUE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NDOJ</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309</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8340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4/600</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151.5</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PLASENT</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NDUE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NDOJ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PRENG</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NDUE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NDOJ</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309</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8340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4/600</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113,6+38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PAULIN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NDUE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NDOJ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IBRAHIM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SULEJMAN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XHAFAJ</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1368, 414</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3/189</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499.8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HANME</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RIZA</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XHAFAJ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IBRAHIM</w:t>
            </w:r>
          </w:p>
        </w:tc>
        <w:tc>
          <w:tcPr>
            <w:tcW w:w="533"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SULEJMAN</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XHAFAJ</w:t>
            </w:r>
          </w:p>
        </w:tc>
        <w:tc>
          <w:tcPr>
            <w:tcW w:w="359" w:type="pct"/>
            <w:tcBorders>
              <w:top w:val="single" w:sz="4" w:space="0" w:color="auto"/>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1368</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8110</w:t>
            </w:r>
          </w:p>
        </w:tc>
        <w:tc>
          <w:tcPr>
            <w:tcW w:w="959" w:type="pct"/>
            <w:gridSpan w:val="3"/>
            <w:tcBorders>
              <w:top w:val="single" w:sz="4" w:space="0" w:color="auto"/>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3/189</w:t>
            </w:r>
          </w:p>
        </w:tc>
        <w:tc>
          <w:tcPr>
            <w:tcW w:w="397" w:type="pct"/>
            <w:tcBorders>
              <w:top w:val="single" w:sz="4" w:space="0" w:color="auto"/>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553</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D</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HYSEN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IMER</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SPAHIU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4697</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8517</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15/191</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302.2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ZAIM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HYSEN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SPAHIU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4697</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15/191</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302.2</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E</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XHYLA</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ISMET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CANA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2672</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8517</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154/276</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264</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GJYLE</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ISUF</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CANA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2672</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154/276</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264</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12</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LUAN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QAMIL</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XHAFA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9324</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8511</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19/108</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294</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VITOR </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MARK </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FRROKU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9324</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19/108</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294</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F</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13</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ELBASAN</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GAZMIR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RAMË</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PISHA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592</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2124</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30/19</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GAZMIR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RAMË</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PISHA</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592</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2124</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30/19</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500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AGRON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RAMË</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PISHA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BAJRAM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HYSEN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POKA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9357</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8511</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9/22</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288.62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NEZIR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REXHEP</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BARDHOSHI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5769</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9/22</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289</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15</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SKENDER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SHEFKI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BUFI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7713</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8511</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8/24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360.75</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SKENDER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SHEFKI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BUFI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7713</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8/24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455</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16</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ABDURRAHMAN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RIFAT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MEDA</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431; 436</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1/462</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230.56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NEXHMEDIN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ABAZ</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MEDA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NEXHMEDIN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ABAZ</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MEDA</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431</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1/462</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181.6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AGIM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KALOSH</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PACI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G</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17</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MEHMET</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RAME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HILAJ</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6268</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8517</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119/80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459.71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YLBER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UKE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DAUTI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6268</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119/80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459.71</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LUSHNJË</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FATMIR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VELI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BEGAJ</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347</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8572</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18/39</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207,1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VELI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ISLAM</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BEGAJ</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491</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8572</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18/38</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271,4</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SAIMIR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ISMET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AHMETI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1765</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8572</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13/40</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271,7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 xml:space="preserve">FATMIR </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 xml:space="preserve">VELI </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 xml:space="preserve">BEGAJ </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1528</w:t>
            </w:r>
          </w:p>
        </w:tc>
        <w:tc>
          <w:tcPr>
            <w:tcW w:w="3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8572</w:t>
            </w:r>
          </w:p>
        </w:tc>
        <w:tc>
          <w:tcPr>
            <w:tcW w:w="959" w:type="pct"/>
            <w:gridSpan w:val="3"/>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18/38</w:t>
            </w:r>
          </w:p>
        </w:tc>
        <w:tc>
          <w:tcPr>
            <w:tcW w:w="397" w:type="pct"/>
            <w:vMerge w:val="restart"/>
            <w:tcBorders>
              <w:top w:val="nil"/>
              <w:left w:val="single" w:sz="4" w:space="0" w:color="auto"/>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VELI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ISLAM</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BEGAJ</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491</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JORGO</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HEKURAN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BEGA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143</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SAIMIR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ISMET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AHMETI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1765</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8572</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13/40</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352,5</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19</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BERAT</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NAZMI</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HAXHI</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DANUSHI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1237</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8501</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18/93</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300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NAZMI</w:t>
            </w:r>
          </w:p>
        </w:tc>
        <w:tc>
          <w:tcPr>
            <w:tcW w:w="533"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HAXHI</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DANUSHI</w:t>
            </w:r>
          </w:p>
        </w:tc>
        <w:tc>
          <w:tcPr>
            <w:tcW w:w="359"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1237</w:t>
            </w:r>
          </w:p>
        </w:tc>
        <w:tc>
          <w:tcPr>
            <w:tcW w:w="339"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8501</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18/93</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337</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20</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XHAVIT</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ZYBER</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DELIU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513</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5/585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142.7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XHAVIT</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ZYBER</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DELIU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513</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5/585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216.7</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502E0B" w:rsidRDefault="00B20FD4" w:rsidP="003E3658">
            <w:pPr>
              <w:spacing w:after="0" w:line="280" w:lineRule="atLeast"/>
              <w:ind w:firstLine="0"/>
              <w:jc w:val="righ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21</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502E0B" w:rsidRDefault="00B20FD4" w:rsidP="003E3658">
            <w:pPr>
              <w:spacing w:after="0" w:line="280" w:lineRule="atLeast"/>
              <w:ind w:firstLine="0"/>
              <w:jc w:val="lef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502E0B" w:rsidRDefault="00B20FD4" w:rsidP="003E3658">
            <w:pPr>
              <w:spacing w:after="0" w:line="280" w:lineRule="atLeast"/>
              <w:ind w:firstLine="0"/>
              <w:jc w:val="center"/>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502E0B" w:rsidRDefault="00B20FD4" w:rsidP="003E3658">
            <w:pPr>
              <w:spacing w:after="0" w:line="280" w:lineRule="atLeast"/>
              <w:ind w:firstLine="0"/>
              <w:jc w:val="lef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BESIM</w:t>
            </w:r>
          </w:p>
        </w:tc>
        <w:tc>
          <w:tcPr>
            <w:tcW w:w="533" w:type="pct"/>
            <w:tcBorders>
              <w:top w:val="nil"/>
              <w:left w:val="nil"/>
              <w:bottom w:val="single" w:sz="4" w:space="0" w:color="auto"/>
              <w:right w:val="single" w:sz="4" w:space="0" w:color="auto"/>
            </w:tcBorders>
            <w:shd w:val="clear" w:color="auto" w:fill="auto"/>
            <w:vAlign w:val="center"/>
            <w:hideMark/>
          </w:tcPr>
          <w:p w:rsidR="00B20FD4" w:rsidRPr="00502E0B" w:rsidRDefault="00B20FD4" w:rsidP="003E3658">
            <w:pPr>
              <w:spacing w:after="0" w:line="280" w:lineRule="atLeast"/>
              <w:ind w:firstLine="0"/>
              <w:jc w:val="lef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HALIT</w:t>
            </w:r>
          </w:p>
        </w:tc>
        <w:tc>
          <w:tcPr>
            <w:tcW w:w="630" w:type="pct"/>
            <w:tcBorders>
              <w:top w:val="nil"/>
              <w:left w:val="nil"/>
              <w:bottom w:val="single" w:sz="4" w:space="0" w:color="auto"/>
              <w:right w:val="single" w:sz="4" w:space="0" w:color="auto"/>
            </w:tcBorders>
            <w:shd w:val="clear" w:color="auto" w:fill="auto"/>
            <w:vAlign w:val="center"/>
            <w:hideMark/>
          </w:tcPr>
          <w:p w:rsidR="00B20FD4" w:rsidRPr="00502E0B" w:rsidRDefault="00B20FD4" w:rsidP="003E3658">
            <w:pPr>
              <w:spacing w:after="0" w:line="280" w:lineRule="atLeast"/>
              <w:ind w:firstLine="0"/>
              <w:jc w:val="lef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DANI</w:t>
            </w:r>
          </w:p>
        </w:tc>
        <w:tc>
          <w:tcPr>
            <w:tcW w:w="359" w:type="pct"/>
            <w:tcBorders>
              <w:top w:val="nil"/>
              <w:left w:val="nil"/>
              <w:bottom w:val="single" w:sz="4" w:space="0" w:color="auto"/>
              <w:right w:val="single" w:sz="4" w:space="0" w:color="auto"/>
            </w:tcBorders>
            <w:shd w:val="clear" w:color="auto" w:fill="auto"/>
            <w:vAlign w:val="center"/>
            <w:hideMark/>
          </w:tcPr>
          <w:p w:rsidR="00B20FD4" w:rsidRPr="00502E0B" w:rsidRDefault="00B20FD4" w:rsidP="003E3658">
            <w:pPr>
              <w:spacing w:after="0" w:line="280" w:lineRule="atLeast"/>
              <w:ind w:firstLine="0"/>
              <w:jc w:val="righ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3664</w:t>
            </w:r>
          </w:p>
        </w:tc>
        <w:tc>
          <w:tcPr>
            <w:tcW w:w="339" w:type="pct"/>
            <w:tcBorders>
              <w:top w:val="nil"/>
              <w:left w:val="nil"/>
              <w:bottom w:val="single" w:sz="4" w:space="0" w:color="auto"/>
              <w:right w:val="single" w:sz="4" w:space="0" w:color="auto"/>
            </w:tcBorders>
            <w:shd w:val="clear" w:color="auto" w:fill="auto"/>
            <w:vAlign w:val="center"/>
            <w:hideMark/>
          </w:tcPr>
          <w:p w:rsidR="00B20FD4" w:rsidRPr="00502E0B" w:rsidRDefault="00B20FD4" w:rsidP="003E3658">
            <w:pPr>
              <w:spacing w:after="0" w:line="280" w:lineRule="atLeast"/>
              <w:ind w:firstLine="0"/>
              <w:jc w:val="righ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8310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502E0B" w:rsidRDefault="00B20FD4" w:rsidP="003E3658">
            <w:pPr>
              <w:spacing w:after="0" w:line="280" w:lineRule="atLeast"/>
              <w:ind w:firstLine="0"/>
              <w:jc w:val="righ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11/508</w:t>
            </w:r>
          </w:p>
        </w:tc>
        <w:tc>
          <w:tcPr>
            <w:tcW w:w="397" w:type="pct"/>
            <w:tcBorders>
              <w:top w:val="nil"/>
              <w:left w:val="nil"/>
              <w:bottom w:val="single" w:sz="4" w:space="0" w:color="auto"/>
              <w:right w:val="single" w:sz="8" w:space="0" w:color="auto"/>
            </w:tcBorders>
            <w:shd w:val="clear" w:color="auto" w:fill="auto"/>
            <w:vAlign w:val="center"/>
            <w:hideMark/>
          </w:tcPr>
          <w:p w:rsidR="00B20FD4" w:rsidRPr="00502E0B" w:rsidRDefault="00B20FD4" w:rsidP="003E3658">
            <w:pPr>
              <w:spacing w:after="0" w:line="280" w:lineRule="atLeast"/>
              <w:ind w:firstLine="0"/>
              <w:jc w:val="righ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257.8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502E0B"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502E0B"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502E0B" w:rsidRDefault="00B20FD4" w:rsidP="003E3658">
            <w:pPr>
              <w:spacing w:after="0" w:line="280" w:lineRule="atLeast"/>
              <w:ind w:firstLine="0"/>
              <w:jc w:val="center"/>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502E0B" w:rsidRDefault="00B20FD4" w:rsidP="003E3658">
            <w:pPr>
              <w:spacing w:after="0" w:line="280" w:lineRule="atLeast"/>
              <w:ind w:firstLine="0"/>
              <w:jc w:val="lef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ISUF</w:t>
            </w:r>
          </w:p>
        </w:tc>
        <w:tc>
          <w:tcPr>
            <w:tcW w:w="533" w:type="pct"/>
            <w:tcBorders>
              <w:top w:val="nil"/>
              <w:left w:val="nil"/>
              <w:bottom w:val="single" w:sz="4" w:space="0" w:color="auto"/>
              <w:right w:val="single" w:sz="4" w:space="0" w:color="auto"/>
            </w:tcBorders>
            <w:shd w:val="clear" w:color="auto" w:fill="auto"/>
            <w:vAlign w:val="center"/>
            <w:hideMark/>
          </w:tcPr>
          <w:p w:rsidR="00B20FD4" w:rsidRPr="00502E0B" w:rsidRDefault="00B20FD4" w:rsidP="003E3658">
            <w:pPr>
              <w:spacing w:after="0" w:line="280" w:lineRule="atLeast"/>
              <w:ind w:firstLine="0"/>
              <w:jc w:val="lef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IBRAHIM</w:t>
            </w:r>
          </w:p>
        </w:tc>
        <w:tc>
          <w:tcPr>
            <w:tcW w:w="630" w:type="pct"/>
            <w:tcBorders>
              <w:top w:val="nil"/>
              <w:left w:val="nil"/>
              <w:bottom w:val="single" w:sz="4" w:space="0" w:color="auto"/>
              <w:right w:val="single" w:sz="4" w:space="0" w:color="auto"/>
            </w:tcBorders>
            <w:shd w:val="clear" w:color="auto" w:fill="auto"/>
            <w:vAlign w:val="center"/>
            <w:hideMark/>
          </w:tcPr>
          <w:p w:rsidR="00B20FD4" w:rsidRPr="00502E0B" w:rsidRDefault="00B20FD4" w:rsidP="003E3658">
            <w:pPr>
              <w:spacing w:after="0" w:line="280" w:lineRule="atLeast"/>
              <w:ind w:firstLine="0"/>
              <w:jc w:val="lef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KULICAJ</w:t>
            </w:r>
          </w:p>
        </w:tc>
        <w:tc>
          <w:tcPr>
            <w:tcW w:w="359" w:type="pct"/>
            <w:tcBorders>
              <w:top w:val="nil"/>
              <w:left w:val="nil"/>
              <w:bottom w:val="single" w:sz="4" w:space="0" w:color="auto"/>
              <w:right w:val="single" w:sz="4" w:space="0" w:color="auto"/>
            </w:tcBorders>
            <w:shd w:val="clear" w:color="auto" w:fill="auto"/>
            <w:vAlign w:val="center"/>
            <w:hideMark/>
          </w:tcPr>
          <w:p w:rsidR="00B20FD4" w:rsidRPr="0000463D" w:rsidRDefault="00B20FD4" w:rsidP="003E3658">
            <w:pPr>
              <w:spacing w:after="0" w:line="280" w:lineRule="atLeast"/>
              <w:ind w:firstLine="0"/>
              <w:jc w:val="right"/>
              <w:rPr>
                <w:rFonts w:ascii="Garamond" w:eastAsia="Times New Roman" w:hAnsi="Garamond"/>
                <w:color w:val="000000"/>
                <w:sz w:val="14"/>
                <w:szCs w:val="14"/>
                <w:lang w:val="sq-AL"/>
              </w:rPr>
            </w:pPr>
            <w:r w:rsidRPr="0000463D">
              <w:rPr>
                <w:rFonts w:ascii="Garamond" w:eastAsia="Times New Roman" w:hAnsi="Garamond"/>
                <w:color w:val="000000"/>
                <w:sz w:val="14"/>
                <w:szCs w:val="14"/>
                <w:lang w:val="sq-AL"/>
              </w:rPr>
              <w:t>1271`, 1262</w:t>
            </w:r>
          </w:p>
        </w:tc>
        <w:tc>
          <w:tcPr>
            <w:tcW w:w="339" w:type="pct"/>
            <w:tcBorders>
              <w:top w:val="nil"/>
              <w:left w:val="nil"/>
              <w:bottom w:val="single" w:sz="4" w:space="0" w:color="auto"/>
              <w:right w:val="single" w:sz="4" w:space="0" w:color="auto"/>
            </w:tcBorders>
            <w:shd w:val="clear" w:color="auto" w:fill="auto"/>
            <w:vAlign w:val="center"/>
            <w:hideMark/>
          </w:tcPr>
          <w:p w:rsidR="00B20FD4" w:rsidRPr="00502E0B" w:rsidRDefault="00B20FD4" w:rsidP="003E3658">
            <w:pPr>
              <w:spacing w:after="0" w:line="280" w:lineRule="atLeast"/>
              <w:ind w:firstLine="0"/>
              <w:jc w:val="righ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8310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502E0B" w:rsidRDefault="00B20FD4" w:rsidP="003E3658">
            <w:pPr>
              <w:spacing w:after="0" w:line="280" w:lineRule="atLeast"/>
              <w:ind w:firstLine="0"/>
              <w:jc w:val="righ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11/508</w:t>
            </w:r>
          </w:p>
        </w:tc>
        <w:tc>
          <w:tcPr>
            <w:tcW w:w="397" w:type="pct"/>
            <w:tcBorders>
              <w:top w:val="nil"/>
              <w:left w:val="nil"/>
              <w:bottom w:val="single" w:sz="4" w:space="0" w:color="auto"/>
              <w:right w:val="single" w:sz="8" w:space="0" w:color="auto"/>
            </w:tcBorders>
            <w:shd w:val="clear" w:color="auto" w:fill="auto"/>
            <w:vAlign w:val="center"/>
            <w:hideMark/>
          </w:tcPr>
          <w:p w:rsidR="00B20FD4" w:rsidRPr="00502E0B" w:rsidRDefault="00B20FD4" w:rsidP="003E3658">
            <w:pPr>
              <w:spacing w:after="0" w:line="280" w:lineRule="atLeast"/>
              <w:ind w:firstLine="0"/>
              <w:jc w:val="right"/>
              <w:rPr>
                <w:rFonts w:ascii="Garamond" w:eastAsia="Times New Roman" w:hAnsi="Garamond"/>
                <w:color w:val="000000"/>
                <w:sz w:val="14"/>
                <w:szCs w:val="14"/>
                <w:lang w:val="sq-AL"/>
              </w:rPr>
            </w:pPr>
            <w:r w:rsidRPr="00502E0B">
              <w:rPr>
                <w:rFonts w:ascii="Garamond" w:eastAsia="Times New Roman" w:hAnsi="Garamond"/>
                <w:color w:val="000000"/>
                <w:sz w:val="14"/>
                <w:szCs w:val="14"/>
                <w:lang w:val="sq-AL"/>
              </w:rPr>
              <w:t>257.8</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22</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AGIM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RAMADAN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ZILI</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411</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8210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7/329</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593.3</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BOUDIN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RAMADAN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ZILI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BAUDIN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RAMADAN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ZILI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755</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8210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7/329</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335.5</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23</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HIKMET</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QEMAL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HAXHIU</w:t>
            </w:r>
          </w:p>
        </w:tc>
        <w:tc>
          <w:tcPr>
            <w:tcW w:w="35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3831</w:t>
            </w:r>
          </w:p>
        </w:tc>
        <w:tc>
          <w:tcPr>
            <w:tcW w:w="3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11/303</w:t>
            </w:r>
          </w:p>
        </w:tc>
        <w:tc>
          <w:tcPr>
            <w:tcW w:w="397" w:type="pct"/>
            <w:vMerge w:val="restart"/>
            <w:tcBorders>
              <w:top w:val="nil"/>
              <w:left w:val="single" w:sz="4" w:space="0" w:color="auto"/>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463,7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EDVINA</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HIKMET</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HAXHIU</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HIKMET</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QEMAL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HAXHIU</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3881</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11/303</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463.7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EDVINA</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HIKMET</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HAXHIU</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NERIS</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HIKMET</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HAXHIU</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NERIS</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HIKMET</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HAXHIU</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TAHIR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AHMETAJ</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1603</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7/324</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372.7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NAZMI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TAHIR</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AHMETAJ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TAHIR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AHMETAJ</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1603</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7/324</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511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NAZMI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AHMETAJ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H</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ELBASAN</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VALENTINA</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ANDON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DASHI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6559</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8522</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6/235</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67.4</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VALENTINA</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ANDON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DASHI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6559</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8522</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6/235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132.1</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26</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ELBASAN</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FATMIR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REFIK</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BEQIRI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4646</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8525</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14/186</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209.3</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ARDJAN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REFIK</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BEQIRI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4646, 2102, 880</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8525</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14/186</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209.3</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27</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SABRI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FADIL</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ELMADHI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6953</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8512</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2/280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353</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LEONARD </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SABRI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ELMADHI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6953</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2/280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353</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28</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SABRI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FADIL</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ELMADHI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6952</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8512</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2/281</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288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FADIL</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SABRI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ELMADHI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6952</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2/281</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sz w:val="14"/>
                <w:szCs w:val="14"/>
                <w:lang w:val="sq-AL"/>
              </w:rPr>
            </w:pPr>
            <w:r w:rsidRPr="00B755C4">
              <w:rPr>
                <w:rFonts w:ascii="Garamond" w:eastAsia="Times New Roman" w:hAnsi="Garamond"/>
                <w:sz w:val="14"/>
                <w:szCs w:val="14"/>
                <w:lang w:val="sq-AL"/>
              </w:rPr>
              <w:t>288</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29</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JUG</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BUKURIE</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RAMADAN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VATA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681</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8180</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8/613</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337.62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BUKURIE</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RAMADAN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VATA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681</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8180</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8/613</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281.3</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ANDON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ZARCE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CAPA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109; 29</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8120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8/1126</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290.3</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DASHAMIR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ZARCE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CAPA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36</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8120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8/1127</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264</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ANDON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ZARCE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CAPA</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27</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8120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8/1126</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463.5</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DASHAMIR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ZARCE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CAPA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lastRenderedPageBreak/>
              <w:t>31</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ENVER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IMER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LLESHI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0157</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1/552</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461,1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ENVER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IMER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LLESHI</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0157; 2819</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1/552</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BLEDAR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ENVER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LLESHI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I</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32</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JUG</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MIMOZA</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ILIAZ </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BARBATI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1427</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8190</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8/342</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145</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MIMOZA </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ILJAS</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BORBATH</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1427</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8190</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8/307, 8/305</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151.6</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33</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REXHEP</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BEXHET</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MEKA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2/416</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193</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ARBEN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REXHEP</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MEKA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714</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2/416</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193</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34</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ARTAN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LEK</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NDREKA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3983</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10/419</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VIKTOR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PAL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DELIA</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1396, 5272, 3983</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10/419</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ARTAN</w:t>
            </w:r>
          </w:p>
        </w:tc>
        <w:tc>
          <w:tcPr>
            <w:tcW w:w="533"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LEK</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NDREKAJ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PJERIN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PAL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DELIJA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LULJETA</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LEKE</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DELIA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35</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SHAZIMAN</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HYSNI</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SEFERI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3452</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2/433</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190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BILAL</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BAJRAM</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THARTORI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2838</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2/433</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177</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36</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QAZIM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HYSNI</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DOMI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2100</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9/259</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253</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QAZIM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HYSNI</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DOMI</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4069, 459</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9/259</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253</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HEKURAN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QAZIM</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DOMI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37</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PJETER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MHILL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ALIAJ</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3411</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2/543</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397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PASHK</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PJETER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ALIAJ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GJOVALIN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PJETER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ALIAJ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PJETER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MHILL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ALIAJ</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3411</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2/543</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382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PASHK</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PJETER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ALIAJ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GJOVALIN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PJETER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ALIAJ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FERIT</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PJETER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ALIAJ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38</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FASLLI</w:t>
            </w:r>
          </w:p>
        </w:tc>
        <w:tc>
          <w:tcPr>
            <w:tcW w:w="533" w:type="pct"/>
            <w:tcBorders>
              <w:top w:val="nil"/>
              <w:left w:val="nil"/>
              <w:bottom w:val="single" w:sz="4" w:space="0" w:color="auto"/>
              <w:right w:val="single" w:sz="4" w:space="0" w:color="auto"/>
            </w:tcBorders>
            <w:shd w:val="clear" w:color="auto" w:fill="auto"/>
            <w:noWrap/>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ESTREF</w:t>
            </w:r>
          </w:p>
        </w:tc>
        <w:tc>
          <w:tcPr>
            <w:tcW w:w="630" w:type="pct"/>
            <w:tcBorders>
              <w:top w:val="nil"/>
              <w:left w:val="nil"/>
              <w:bottom w:val="single" w:sz="4" w:space="0" w:color="auto"/>
              <w:right w:val="single" w:sz="4" w:space="0" w:color="auto"/>
            </w:tcBorders>
            <w:shd w:val="clear" w:color="auto" w:fill="auto"/>
            <w:noWrap/>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SHEHU</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4137</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10/476</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439</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ILIRJAN</w:t>
            </w:r>
          </w:p>
        </w:tc>
        <w:tc>
          <w:tcPr>
            <w:tcW w:w="533" w:type="pct"/>
            <w:tcBorders>
              <w:top w:val="nil"/>
              <w:left w:val="nil"/>
              <w:bottom w:val="single" w:sz="4" w:space="0" w:color="auto"/>
              <w:right w:val="single" w:sz="4" w:space="0" w:color="auto"/>
            </w:tcBorders>
            <w:shd w:val="clear" w:color="auto" w:fill="auto"/>
            <w:noWrap/>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ZENEL</w:t>
            </w:r>
          </w:p>
        </w:tc>
        <w:tc>
          <w:tcPr>
            <w:tcW w:w="630" w:type="pct"/>
            <w:tcBorders>
              <w:top w:val="nil"/>
              <w:left w:val="nil"/>
              <w:bottom w:val="single" w:sz="4" w:space="0" w:color="auto"/>
              <w:right w:val="single" w:sz="4" w:space="0" w:color="auto"/>
            </w:tcBorders>
            <w:shd w:val="clear" w:color="auto" w:fill="auto"/>
            <w:noWrap/>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BEQIRAJ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BESNIK</w:t>
            </w:r>
          </w:p>
        </w:tc>
        <w:tc>
          <w:tcPr>
            <w:tcW w:w="533" w:type="pct"/>
            <w:tcBorders>
              <w:top w:val="nil"/>
              <w:left w:val="nil"/>
              <w:bottom w:val="single" w:sz="4" w:space="0" w:color="auto"/>
              <w:right w:val="single" w:sz="4" w:space="0" w:color="auto"/>
            </w:tcBorders>
            <w:shd w:val="clear" w:color="auto" w:fill="auto"/>
            <w:noWrap/>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ZENEL</w:t>
            </w:r>
          </w:p>
        </w:tc>
        <w:tc>
          <w:tcPr>
            <w:tcW w:w="630" w:type="pct"/>
            <w:tcBorders>
              <w:top w:val="nil"/>
              <w:left w:val="nil"/>
              <w:bottom w:val="single" w:sz="4" w:space="0" w:color="auto"/>
              <w:right w:val="single" w:sz="4" w:space="0" w:color="auto"/>
            </w:tcBorders>
            <w:shd w:val="clear" w:color="auto" w:fill="auto"/>
            <w:noWrap/>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BEQIRAJ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FASLLI</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ESTREF</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SHEHU</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4137</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10/476</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294</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ARDIAN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ZENEL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BEQIRAJ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BESNIK</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ZENEL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BEQIRAJ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39</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ARIF</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BAJRAM</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ISTREFI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1744</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10/481</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444</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ARIF</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BAJRAM</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ESTREFI</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1744</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8310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10/481</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444</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SOKOL</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ARIF</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ESTREFI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BAJRAM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ARIF</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ESTREFI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J</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40</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SAMI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BEKTASH</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ALIAJ</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7140</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8511</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12/100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278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NEFAIL</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BEKTASH</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ALIAJ</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9939</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12/100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278</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lastRenderedPageBreak/>
              <w:t>41</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ZENEL</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ISMAIL</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SULKO</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7854</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8517</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90/39</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191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ZENEL</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ISMAIL</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SULKO</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7854</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8511</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4/251</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191</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42</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KUJTIM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MAKSUT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HOXHA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9291</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8511</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12/174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178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KUJTIM </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MAKSUT </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HOXHA </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9291</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12/174</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178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DALIP</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MAKSUT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HOXHA </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43</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AJET</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RUSHIT</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KARICI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9182</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8517</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88/67</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512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RUSHIT </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BAJRAM</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KARICI</w:t>
            </w:r>
          </w:p>
        </w:tc>
        <w:tc>
          <w:tcPr>
            <w:tcW w:w="359"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9181</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88/66</w:t>
            </w:r>
          </w:p>
        </w:tc>
        <w:tc>
          <w:tcPr>
            <w:tcW w:w="397" w:type="pct"/>
            <w:tcBorders>
              <w:top w:val="nil"/>
              <w:left w:val="nil"/>
              <w:bottom w:val="single" w:sz="4" w:space="0" w:color="auto"/>
              <w:right w:val="single" w:sz="8" w:space="0" w:color="auto"/>
            </w:tcBorders>
            <w:shd w:val="clear" w:color="auto" w:fill="auto"/>
            <w:vAlign w:val="bottom"/>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254</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RUSHIT </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BAJRAM</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KARICI</w:t>
            </w:r>
          </w:p>
        </w:tc>
        <w:tc>
          <w:tcPr>
            <w:tcW w:w="359"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9181; 9182</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88/68</w:t>
            </w:r>
          </w:p>
        </w:tc>
        <w:tc>
          <w:tcPr>
            <w:tcW w:w="397" w:type="pct"/>
            <w:tcBorders>
              <w:top w:val="nil"/>
              <w:left w:val="nil"/>
              <w:bottom w:val="single" w:sz="4" w:space="0" w:color="auto"/>
              <w:right w:val="single" w:sz="8" w:space="0" w:color="auto"/>
            </w:tcBorders>
            <w:shd w:val="clear" w:color="auto" w:fill="auto"/>
            <w:vAlign w:val="bottom"/>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766</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44</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KASTRIOT</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DEMIR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SHULI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71</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6/329</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255.2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KASTRIOT</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DEMIR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SHULI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71</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6/329</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236</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K</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45</w:t>
            </w:r>
          </w:p>
        </w:tc>
        <w:tc>
          <w:tcPr>
            <w:tcW w:w="575"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GJON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SIMON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TUCI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4768</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8517</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59/139</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519</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GJON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SIMON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TUCI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4768</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59/139</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627</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LUSHNJË</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AGRON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HAJDARI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143</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8571</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7/121</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245,8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AGRON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HAJDARI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143</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8571</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7/121</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245,8</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47</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JUG</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ESMAIL</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XHEMAL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DIBRA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1224</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3866</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1/256</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437.2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DASHNOR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ISMAIL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DIBRA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1224,846</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3866</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1/256</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368.9</w:t>
            </w:r>
          </w:p>
        </w:tc>
      </w:tr>
      <w:tr w:rsidR="00B20FD4" w:rsidRPr="00B755C4" w:rsidTr="003E3658">
        <w:trPr>
          <w:trHeight w:val="139"/>
        </w:trPr>
        <w:tc>
          <w:tcPr>
            <w:tcW w:w="195" w:type="pct"/>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48</w:t>
            </w:r>
          </w:p>
        </w:tc>
        <w:tc>
          <w:tcPr>
            <w:tcW w:w="57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MOJSI</w:t>
            </w:r>
          </w:p>
        </w:tc>
        <w:tc>
          <w:tcPr>
            <w:tcW w:w="533"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SHKELQIM</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ZUNA</w:t>
            </w:r>
          </w:p>
        </w:tc>
        <w:tc>
          <w:tcPr>
            <w:tcW w:w="359" w:type="pct"/>
            <w:tcBorders>
              <w:top w:val="single" w:sz="4" w:space="0" w:color="auto"/>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254</w:t>
            </w:r>
          </w:p>
        </w:tc>
        <w:tc>
          <w:tcPr>
            <w:tcW w:w="339" w:type="pct"/>
            <w:tcBorders>
              <w:top w:val="single" w:sz="4" w:space="0" w:color="auto"/>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tcBorders>
              <w:top w:val="single" w:sz="4" w:space="0" w:color="auto"/>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1/991</w:t>
            </w:r>
          </w:p>
        </w:tc>
        <w:tc>
          <w:tcPr>
            <w:tcW w:w="397" w:type="pct"/>
            <w:tcBorders>
              <w:top w:val="single" w:sz="4" w:space="0" w:color="auto"/>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500</w:t>
            </w:r>
          </w:p>
        </w:tc>
      </w:tr>
      <w:tr w:rsidR="00B20FD4" w:rsidRPr="00B755C4" w:rsidTr="003E3658">
        <w:trPr>
          <w:trHeight w:val="139"/>
        </w:trPr>
        <w:tc>
          <w:tcPr>
            <w:tcW w:w="195" w:type="pct"/>
            <w:vMerge/>
            <w:tcBorders>
              <w:top w:val="single" w:sz="4" w:space="0" w:color="auto"/>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ULVI</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SHKELQIM</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ZUNA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254</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1/856</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100.2</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49</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AJAS</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EMIN</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ZACE</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789/05</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8170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3/633</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312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ELTON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ASAJ</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ZACE</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789/05; 5644</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8170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3/633</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312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AJAS</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EMIN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ZACE</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CELNIK</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AJAS</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ZACE</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50</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MEHDI</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 </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HOXHA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1477</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8120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5/575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ISA</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SELIM</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MEHDIHOXHA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115</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8120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5/575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300</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51</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SHABAN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MUSTAFA</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ZENELI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2408</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11/262</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SHABAN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MUSTAFA</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ZENELI</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2406, 2573</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11/262</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AZEM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SHABAN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ZENELI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GEZIM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SHABAN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ZENELI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52</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FLAMUR</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MET</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CEKU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326</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1/896</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355.65</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FLAMUR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CEKU</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326, 1104</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1/896</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355.7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ARMAND</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FLAMUR</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DEDOLLI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L</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53</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ELBASAN</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FANI</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SOTIR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BODURRI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8374</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8522</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16/568</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44.2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ILIR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FANI</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BODURRI</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8374, 12433</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8522</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16/568</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260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LILJANA</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PREN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BODURRI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lastRenderedPageBreak/>
              <w:t>54</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HAJRI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AZEM</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KAJNO</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4294</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8518</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40/200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321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XHORXHO</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HAJRO</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KAJNO</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4294</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40/200</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321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ROXHERS</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RRAHMAN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KAJNO</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55</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ILIR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PETRIT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HABIBI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4656</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8515</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3/196</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422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XHEVDET</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PETRIT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HABIBI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4656</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3/196</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421</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56</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SALI </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MUHAMET </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KAMOLLI </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2575</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8515</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2/149</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266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ARIF</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SALI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KAMOLLI </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 </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 </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 </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RAIF</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SALI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KAMOLLI </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2575</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2/149</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264</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57</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QEMAL</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SHEFIT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VERLACI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5847</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8515</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2/115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269</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QEMAL</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SHEFIT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VERLACI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5847</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2/115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704</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58</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KAM</w:t>
            </w:r>
            <w:r>
              <w:rPr>
                <w:rFonts w:ascii="Garamond" w:eastAsia="Times New Roman" w:hAnsi="Garamond"/>
                <w:color w:val="000000"/>
                <w:sz w:val="14"/>
                <w:szCs w:val="14"/>
                <w:lang w:val="sq-AL"/>
              </w:rPr>
              <w:t>ZË,</w:t>
            </w:r>
            <w:r w:rsidRPr="00B755C4">
              <w:rPr>
                <w:rFonts w:ascii="Garamond" w:eastAsia="Times New Roman" w:hAnsi="Garamond"/>
                <w:color w:val="000000"/>
                <w:sz w:val="14"/>
                <w:szCs w:val="14"/>
                <w:lang w:val="sq-AL"/>
              </w:rPr>
              <w:t xml:space="preserve"> VORE</w:t>
            </w:r>
          </w:p>
        </w:tc>
        <w:tc>
          <w:tcPr>
            <w:tcW w:w="353"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DHIMITER</w:t>
            </w:r>
          </w:p>
        </w:tc>
        <w:tc>
          <w:tcPr>
            <w:tcW w:w="533"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LEZAN </w:t>
            </w:r>
          </w:p>
        </w:tc>
        <w:tc>
          <w:tcPr>
            <w:tcW w:w="630"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VATI</w:t>
            </w:r>
          </w:p>
        </w:tc>
        <w:tc>
          <w:tcPr>
            <w:tcW w:w="359"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1759</w:t>
            </w:r>
          </w:p>
        </w:tc>
        <w:tc>
          <w:tcPr>
            <w:tcW w:w="339"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2066</w:t>
            </w:r>
          </w:p>
        </w:tc>
        <w:tc>
          <w:tcPr>
            <w:tcW w:w="959" w:type="pct"/>
            <w:gridSpan w:val="3"/>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129/407</w:t>
            </w:r>
          </w:p>
        </w:tc>
        <w:tc>
          <w:tcPr>
            <w:tcW w:w="397" w:type="pct"/>
            <w:tcBorders>
              <w:top w:val="nil"/>
              <w:left w:val="nil"/>
              <w:bottom w:val="single" w:sz="4" w:space="0" w:color="auto"/>
              <w:right w:val="single" w:sz="8" w:space="0" w:color="auto"/>
            </w:tcBorders>
            <w:shd w:val="clear" w:color="000000" w:fill="FFFFFF"/>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300.9</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DJIMITER</w:t>
            </w:r>
          </w:p>
        </w:tc>
        <w:tc>
          <w:tcPr>
            <w:tcW w:w="533" w:type="pct"/>
            <w:vMerge w:val="restart"/>
            <w:tcBorders>
              <w:top w:val="nil"/>
              <w:left w:val="single" w:sz="4" w:space="0" w:color="auto"/>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LEZAN </w:t>
            </w:r>
          </w:p>
        </w:tc>
        <w:tc>
          <w:tcPr>
            <w:tcW w:w="630" w:type="pct"/>
            <w:vMerge w:val="restart"/>
            <w:tcBorders>
              <w:top w:val="nil"/>
              <w:left w:val="single" w:sz="4" w:space="0" w:color="auto"/>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VATA</w:t>
            </w:r>
          </w:p>
        </w:tc>
        <w:tc>
          <w:tcPr>
            <w:tcW w:w="359" w:type="pct"/>
            <w:vMerge w:val="restart"/>
            <w:tcBorders>
              <w:top w:val="nil"/>
              <w:left w:val="single" w:sz="4" w:space="0" w:color="auto"/>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1759</w:t>
            </w:r>
          </w:p>
        </w:tc>
        <w:tc>
          <w:tcPr>
            <w:tcW w:w="339" w:type="pct"/>
            <w:vMerge w:val="restart"/>
            <w:tcBorders>
              <w:top w:val="nil"/>
              <w:left w:val="single" w:sz="4" w:space="0" w:color="auto"/>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2066</w:t>
            </w:r>
          </w:p>
        </w:tc>
        <w:tc>
          <w:tcPr>
            <w:tcW w:w="959"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129/407</w:t>
            </w:r>
          </w:p>
        </w:tc>
        <w:tc>
          <w:tcPr>
            <w:tcW w:w="397" w:type="pct"/>
            <w:vMerge w:val="restart"/>
            <w:tcBorders>
              <w:top w:val="nil"/>
              <w:left w:val="single" w:sz="4" w:space="0" w:color="auto"/>
              <w:bottom w:val="single" w:sz="4" w:space="0" w:color="auto"/>
              <w:right w:val="single" w:sz="8" w:space="0" w:color="auto"/>
            </w:tcBorders>
            <w:shd w:val="clear" w:color="000000" w:fill="FFFFFF"/>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286.6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LEONIDHA</w:t>
            </w:r>
          </w:p>
        </w:tc>
        <w:tc>
          <w:tcPr>
            <w:tcW w:w="53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30"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000000" w:fill="FFFFFF"/>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FERDINANT</w:t>
            </w:r>
          </w:p>
        </w:tc>
        <w:tc>
          <w:tcPr>
            <w:tcW w:w="53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30"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59</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JUG</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FLAMUR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BAJRAM</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SALIASI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470,946</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3976</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65/127</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304.6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TAULANT</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FLAMUR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SALIASI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470,946</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3976</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65/127</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304.6</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M</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60</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FESTIM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SALI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ISLAMAJ</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8247</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8515</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9/41</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347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FESTIM </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SALI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ISLAMAJ</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8247</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9/41</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347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EDMOND</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SALI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ISLAMAJ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URIM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SALI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ISLAMAJ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61</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JUG</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MIRJAN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GEZIM</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DEMIRI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216</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8180</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5/305/1</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298.6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HAJDAR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REXHEP</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VATA</w:t>
            </w:r>
          </w:p>
        </w:tc>
        <w:tc>
          <w:tcPr>
            <w:tcW w:w="35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216</w:t>
            </w:r>
          </w:p>
        </w:tc>
        <w:tc>
          <w:tcPr>
            <w:tcW w:w="3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8180</w:t>
            </w:r>
          </w:p>
        </w:tc>
        <w:tc>
          <w:tcPr>
            <w:tcW w:w="959" w:type="pct"/>
            <w:gridSpan w:val="3"/>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5/305/1</w:t>
            </w:r>
          </w:p>
        </w:tc>
        <w:tc>
          <w:tcPr>
            <w:tcW w:w="397" w:type="pct"/>
            <w:vMerge w:val="restart"/>
            <w:tcBorders>
              <w:top w:val="nil"/>
              <w:left w:val="single" w:sz="4" w:space="0" w:color="auto"/>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298.6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BASHKIM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REXHEP</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VATA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N</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62</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ELBASAN</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PELLUMB</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XHEMAL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FAQOLLI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1123</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2446</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1/506</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150.8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FATOS</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RIZA</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BRAHJA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1123</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2446</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1/506</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150.8</w:t>
            </w:r>
          </w:p>
        </w:tc>
      </w:tr>
      <w:tr w:rsidR="00B20FD4" w:rsidRPr="00B755C4" w:rsidTr="003E3658">
        <w:trPr>
          <w:trHeight w:val="139"/>
        </w:trPr>
        <w:tc>
          <w:tcPr>
            <w:tcW w:w="195" w:type="pct"/>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63</w:t>
            </w:r>
          </w:p>
        </w:tc>
        <w:tc>
          <w:tcPr>
            <w:tcW w:w="57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JUG</w:t>
            </w: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KASTRIOT</w:t>
            </w:r>
          </w:p>
        </w:tc>
        <w:tc>
          <w:tcPr>
            <w:tcW w:w="53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w:t>
            </w:r>
          </w:p>
        </w:tc>
        <w:tc>
          <w:tcPr>
            <w:tcW w:w="63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GERA</w:t>
            </w:r>
          </w:p>
        </w:tc>
        <w:tc>
          <w:tcPr>
            <w:tcW w:w="35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1929,932</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8180</w:t>
            </w:r>
          </w:p>
        </w:tc>
        <w:tc>
          <w:tcPr>
            <w:tcW w:w="959"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9/363</w:t>
            </w:r>
          </w:p>
        </w:tc>
        <w:tc>
          <w:tcPr>
            <w:tcW w:w="397" w:type="pct"/>
            <w:vMerge w:val="restart"/>
            <w:tcBorders>
              <w:top w:val="single" w:sz="4" w:space="0" w:color="auto"/>
              <w:left w:val="single" w:sz="4" w:space="0" w:color="auto"/>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292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ILIR</w:t>
            </w:r>
          </w:p>
        </w:tc>
        <w:tc>
          <w:tcPr>
            <w:tcW w:w="53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30"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KOZETA</w:t>
            </w:r>
          </w:p>
        </w:tc>
        <w:tc>
          <w:tcPr>
            <w:tcW w:w="53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30"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SALI</w:t>
            </w:r>
          </w:p>
        </w:tc>
        <w:tc>
          <w:tcPr>
            <w:tcW w:w="53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30"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SALI</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AHMET</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GERA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932,1929</w:t>
            </w:r>
          </w:p>
        </w:tc>
        <w:tc>
          <w:tcPr>
            <w:tcW w:w="3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8180</w:t>
            </w:r>
          </w:p>
        </w:tc>
        <w:tc>
          <w:tcPr>
            <w:tcW w:w="959" w:type="pct"/>
            <w:gridSpan w:val="3"/>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9/363</w:t>
            </w:r>
          </w:p>
        </w:tc>
        <w:tc>
          <w:tcPr>
            <w:tcW w:w="397" w:type="pct"/>
            <w:vMerge w:val="restart"/>
            <w:tcBorders>
              <w:top w:val="nil"/>
              <w:left w:val="single" w:sz="4" w:space="0" w:color="auto"/>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292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IRMA</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SALI</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GERA</w:t>
            </w:r>
          </w:p>
        </w:tc>
        <w:tc>
          <w:tcPr>
            <w:tcW w:w="35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3556/1</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ZAMIR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SALI</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GERA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SANIJE</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ISLAM</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GERA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64</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DAN</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OSMAN</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BICAKU</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356</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8340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4/321</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500.5</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NURI</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DAN</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BICAKU</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DAN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OSMAN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BICAKU</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356</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8340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4/321</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NURI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OSMAN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BICAKU</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lastRenderedPageBreak/>
              <w:t>LIDHJA O</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65</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MERSIN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IDRIZ</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MATRANXHI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869</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1/854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HATIJE</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MEVLAN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MATRAXHI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869</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1/854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498</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P</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66</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BESNIK</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MEHMET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MYFTARI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3173</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8518</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37/49</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525</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BESNIK </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MEHMET </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MYFTARI</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3173</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37/49</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525</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ARTA</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ARSHI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MYFTARI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EDMOND</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MEHMET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MYFTARI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67</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JUG</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XHELAL</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QOKU</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881</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8170</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12/556</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XHELAL</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HAXHI</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QOKU</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881</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8170</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12/556</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218.5</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68</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ARTUR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LAM</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LUMAJ</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858</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8120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8/1373</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331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KUJTIM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LAM</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LUMAJ</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89; 3701</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8120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8/1373</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331</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69</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NAZMI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ISUF</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TOLA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8140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2/635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62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NAZMI</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ISUF</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TOLA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8140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2/635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123.3</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Q</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70</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PETRIT</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ZEJNEL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DURMISHI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735</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8140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3/412</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122.6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PETRIT</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ZEJNEL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DURMISHI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735/05</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8140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3/412</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129</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R</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71</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ZARE</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HAZHI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AGALLIU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333</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8518</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48/4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457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SOKOL</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QAZIM</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AGALLIU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333</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48/4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457</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72</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BEDRI</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REXHEP</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XHEPA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913</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8150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7/600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233.7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BEDRI</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REXHEP</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XHEPA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913</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8150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7/600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460</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73</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HYSEN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TUFA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4517</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3/602</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450.8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MIRSIM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HAJDAR</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JELLA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4517; 263</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3/602</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450.8</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74</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DIANETA</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IDRIS</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RRAPOLLARI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2180</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9/253</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432,2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DIANETA</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IDRIS</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RRAPOLLARI</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2178; 2179</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9/253</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466.8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AGIM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AQIF</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RAPOLLARI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75</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SKENDER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MAKSUT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MURATI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2025</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7/339</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SKENDER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MAKSUT</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MURATI</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2025</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8320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7/339</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ROBERT</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SKENDER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MURATI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76</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SHKELQIM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JAKE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GJONI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1504</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4/162</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137.6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SHKELQIM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JAHE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GJONI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1504</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4/162</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146</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77</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NIAZI</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DASHNOR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PELLUMBI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1886</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8210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2/800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ALQI</w:t>
            </w:r>
          </w:p>
        </w:tc>
        <w:tc>
          <w:tcPr>
            <w:tcW w:w="533"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NJAZI</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PELLUMBI</w:t>
            </w:r>
          </w:p>
        </w:tc>
        <w:tc>
          <w:tcPr>
            <w:tcW w:w="3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1886</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8210</w:t>
            </w:r>
          </w:p>
        </w:tc>
        <w:tc>
          <w:tcPr>
            <w:tcW w:w="959"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2/800</w:t>
            </w:r>
          </w:p>
        </w:tc>
        <w:tc>
          <w:tcPr>
            <w:tcW w:w="397" w:type="pct"/>
            <w:vMerge w:val="restart"/>
            <w:tcBorders>
              <w:top w:val="single" w:sz="4" w:space="0" w:color="auto"/>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244</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ALEKSANDER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NJAZI</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PELLUMBI</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lastRenderedPageBreak/>
              <w:t>LIDHJA S</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78</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ARIAN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BARDHYL</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XHAFA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956</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8340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1/1110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ARIAN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BARDHYL</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XHAFA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956</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8340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1/1110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85.6</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T</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79</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ELBASAN</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 xml:space="preserve">VENEMIN </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DHIMITER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DOKA</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5495</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8525</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12/134</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114.1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ARDJAN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VENEMIN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DOKA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DHIMITER</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VENEMIN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DOKA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ROLAND</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VENEMIN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DOKA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ALTIN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ARDJAN</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DOKA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3242</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8525</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12/134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114.1</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80</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SHYQIRIE </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ISMET </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KACA </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4663</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8518</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7/170</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476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SUZANA</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FEHMI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MERO</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EDMOND</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FEHMI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KACA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RUDINA</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FEHMI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HASANAJ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SHKELQIM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FEHMI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KACA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SHKELQIM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FEHMI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KACA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4663</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7/170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476</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81</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BERAT</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Petref</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Isuf</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Droboniku</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13</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8501</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9/217</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109.8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Petref</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Isuf</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Droboniku</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13</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8501</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9/217</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400</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82</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EMIN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MUHARREM</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TROSHKU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1039</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5/676</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295.2</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RASIM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XHELADIN</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TROSHKU</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1039, 4394</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8330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5/676</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XHELADIN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RASIM</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TROSHKU</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DEFRIM</w:t>
            </w:r>
          </w:p>
        </w:tc>
        <w:tc>
          <w:tcPr>
            <w:tcW w:w="533"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RASIM</w:t>
            </w:r>
          </w:p>
        </w:tc>
        <w:tc>
          <w:tcPr>
            <w:tcW w:w="630" w:type="pct"/>
            <w:tcBorders>
              <w:top w:val="nil"/>
              <w:left w:val="nil"/>
              <w:bottom w:val="single" w:sz="4" w:space="0" w:color="auto"/>
              <w:right w:val="single" w:sz="4" w:space="0" w:color="auto"/>
            </w:tcBorders>
            <w:shd w:val="clear" w:color="auto" w:fill="auto"/>
            <w:vAlign w:val="bottom"/>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TROSHKU</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TIRANA VERI</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BEQIR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NDUE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GJERGJNDREAJ</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33</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8340</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4/582</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300.3</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BEQIR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NDUE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GJERGJNDREAJ</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33, 1030</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8340</w:t>
            </w: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4/582</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300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SHKELZEN</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NDUE</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GJERGJNDREAJ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ALFRED</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BEQIR</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GJERGJNDREAJ</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U</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84</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SHKELQIM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ALI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KODRAZIU</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10164</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8512</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1/195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498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SHKELQIM </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ALI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KODRAZIU</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10164</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1/195</w:t>
            </w:r>
          </w:p>
        </w:tc>
        <w:tc>
          <w:tcPr>
            <w:tcW w:w="397" w:type="pct"/>
            <w:vMerge w:val="restart"/>
            <w:tcBorders>
              <w:top w:val="nil"/>
              <w:left w:val="single" w:sz="4" w:space="0" w:color="auto"/>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498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LINDITA</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ALI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MERDITA</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BAFTJAR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BELUL</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RAMA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2073</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8518</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34/44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350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BAFTJAR</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BELUL</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RAMA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2073</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34/44</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370</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86</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LUSHNJË</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IBRAHIM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KASEM</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ÇELA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853</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8571</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3/165</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299,8</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IBRAHIM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BAMI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ÇELA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1164</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8571</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3/171</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327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IBRAHIM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KASEM</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ÇELA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853</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8571</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3/171</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327</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IBRAHIM</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BAMI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ÇELA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1164</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8571</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3/165</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299,8</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V</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87</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ISMET</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SHERBET</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CELA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361</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8513</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5/117</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66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XHEVAIRE</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HAXHI</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XHAVARI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361</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5/117</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66</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AB</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88</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VLOR</w:t>
            </w:r>
            <w:r>
              <w:rPr>
                <w:rFonts w:ascii="Garamond" w:eastAsia="Times New Roman" w:hAnsi="Garamond"/>
                <w:color w:val="000000"/>
                <w:sz w:val="14"/>
                <w:szCs w:val="14"/>
                <w:lang w:val="sq-AL"/>
              </w:rPr>
              <w:t>Ë</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SHKELQIM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XHAFER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META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2225/2</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8602</w:t>
            </w:r>
          </w:p>
        </w:tc>
        <w:tc>
          <w:tcPr>
            <w:tcW w:w="959" w:type="pct"/>
            <w:gridSpan w:val="3"/>
            <w:tcBorders>
              <w:top w:val="single" w:sz="4" w:space="0" w:color="auto"/>
              <w:left w:val="nil"/>
              <w:bottom w:val="single" w:sz="4" w:space="0" w:color="auto"/>
              <w:right w:val="single" w:sz="4" w:space="0" w:color="auto"/>
            </w:tcBorders>
            <w:shd w:val="clear" w:color="auto" w:fill="auto"/>
            <w:noWrap/>
            <w:vAlign w:val="bottom"/>
            <w:hideMark/>
          </w:tcPr>
          <w:p w:rsidR="00B20FD4" w:rsidRPr="00B755C4" w:rsidRDefault="00B20FD4" w:rsidP="003E3658">
            <w:pPr>
              <w:spacing w:after="0" w:line="280" w:lineRule="atLeast"/>
              <w:ind w:firstLine="0"/>
              <w:jc w:val="center"/>
              <w:rPr>
                <w:rFonts w:eastAsia="Times New Roman"/>
                <w:color w:val="000000"/>
                <w:lang w:val="sq-AL"/>
              </w:rPr>
            </w:pPr>
            <w:r w:rsidRPr="00B755C4">
              <w:rPr>
                <w:rFonts w:ascii="Garamond" w:eastAsia="Times New Roman" w:hAnsi="Garamond"/>
                <w:sz w:val="14"/>
                <w:szCs w:val="14"/>
                <w:lang w:val="sq-AL"/>
              </w:rPr>
              <w:t>2/57</w:t>
            </w:r>
          </w:p>
        </w:tc>
        <w:tc>
          <w:tcPr>
            <w:tcW w:w="397" w:type="pct"/>
            <w:tcBorders>
              <w:top w:val="nil"/>
              <w:left w:val="single" w:sz="4" w:space="0" w:color="auto"/>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439.0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SHKELQIM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XHAFER</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META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2225/2</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8602</w:t>
            </w:r>
          </w:p>
        </w:tc>
        <w:tc>
          <w:tcPr>
            <w:tcW w:w="959" w:type="pct"/>
            <w:gridSpan w:val="3"/>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2/57</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166.0</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AE</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89</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KORÇ</w:t>
            </w:r>
            <w:r>
              <w:rPr>
                <w:rFonts w:ascii="Garamond" w:eastAsia="Times New Roman" w:hAnsi="Garamond"/>
                <w:color w:val="000000"/>
                <w:sz w:val="14"/>
                <w:szCs w:val="14"/>
                <w:lang w:val="sq-AL"/>
              </w:rPr>
              <w:t>Ë</w:t>
            </w:r>
          </w:p>
        </w:tc>
        <w:tc>
          <w:tcPr>
            <w:tcW w:w="353"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Xhevdet</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Bektash</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Myftarago</w:t>
            </w:r>
          </w:p>
        </w:tc>
        <w:tc>
          <w:tcPr>
            <w:tcW w:w="35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221</w:t>
            </w:r>
          </w:p>
        </w:tc>
        <w:tc>
          <w:tcPr>
            <w:tcW w:w="33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8564</w:t>
            </w:r>
          </w:p>
        </w:tc>
        <w:tc>
          <w:tcPr>
            <w:tcW w:w="959" w:type="pct"/>
            <w:gridSpan w:val="3"/>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7/1137</w:t>
            </w:r>
          </w:p>
        </w:tc>
        <w:tc>
          <w:tcPr>
            <w:tcW w:w="397" w:type="pct"/>
            <w:vMerge w:val="restart"/>
            <w:tcBorders>
              <w:top w:val="nil"/>
              <w:left w:val="single" w:sz="4" w:space="0" w:color="auto"/>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250</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Afrim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Xhevdet</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Myftarago</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BËHET</w:t>
            </w:r>
          </w:p>
        </w:tc>
        <w:tc>
          <w:tcPr>
            <w:tcW w:w="66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 xml:space="preserve"> Xhevdet</w:t>
            </w:r>
          </w:p>
        </w:tc>
        <w:tc>
          <w:tcPr>
            <w:tcW w:w="533"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Bektash</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Myftarago</w:t>
            </w:r>
          </w:p>
        </w:tc>
        <w:tc>
          <w:tcPr>
            <w:tcW w:w="35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221</w:t>
            </w:r>
          </w:p>
        </w:tc>
        <w:tc>
          <w:tcPr>
            <w:tcW w:w="33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8564</w:t>
            </w:r>
          </w:p>
        </w:tc>
        <w:tc>
          <w:tcPr>
            <w:tcW w:w="959"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7/1137</w:t>
            </w:r>
          </w:p>
        </w:tc>
        <w:tc>
          <w:tcPr>
            <w:tcW w:w="397" w:type="pct"/>
            <w:vMerge w:val="restart"/>
            <w:tcBorders>
              <w:top w:val="single" w:sz="4" w:space="0" w:color="auto"/>
              <w:left w:val="single" w:sz="4" w:space="0" w:color="auto"/>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256</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Afrim</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Xhevdet</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Myftarago</w:t>
            </w:r>
          </w:p>
        </w:tc>
        <w:tc>
          <w:tcPr>
            <w:tcW w:w="35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959" w:type="pct"/>
            <w:gridSpan w:val="3"/>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97" w:type="pct"/>
            <w:vMerge/>
            <w:tcBorders>
              <w:top w:val="nil"/>
              <w:left w:val="single" w:sz="4" w:space="0" w:color="auto"/>
              <w:bottom w:val="single" w:sz="4" w:space="0" w:color="auto"/>
              <w:right w:val="single" w:sz="8"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90</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DURRËS</w:t>
            </w: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ISHTE</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SOKOL </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MUHARREM</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MORINA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1622/1</w:t>
            </w:r>
          </w:p>
        </w:tc>
        <w:tc>
          <w:tcPr>
            <w:tcW w:w="339" w:type="pct"/>
            <w:vMerge w:val="restart"/>
            <w:tcBorders>
              <w:top w:val="nil"/>
              <w:left w:val="single" w:sz="4" w:space="0" w:color="auto"/>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8518</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59/30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984</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 xml:space="preserve">SOKOL </w:t>
            </w:r>
          </w:p>
        </w:tc>
        <w:tc>
          <w:tcPr>
            <w:tcW w:w="53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MUHARREM</w:t>
            </w:r>
          </w:p>
        </w:tc>
        <w:tc>
          <w:tcPr>
            <w:tcW w:w="630"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MORINA</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1622/1</w:t>
            </w:r>
          </w:p>
        </w:tc>
        <w:tc>
          <w:tcPr>
            <w:tcW w:w="339"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59/30</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984</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AM</w:t>
            </w:r>
          </w:p>
        </w:tc>
      </w:tr>
      <w:tr w:rsidR="00B20FD4" w:rsidRPr="00B755C4" w:rsidTr="003E3658">
        <w:trPr>
          <w:trHeight w:val="139"/>
        </w:trPr>
        <w:tc>
          <w:tcPr>
            <w:tcW w:w="195" w:type="pct"/>
            <w:vMerge w:val="restart"/>
            <w:tcBorders>
              <w:top w:val="nil"/>
              <w:left w:val="single" w:sz="8"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91</w:t>
            </w:r>
          </w:p>
        </w:tc>
        <w:tc>
          <w:tcPr>
            <w:tcW w:w="5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ELBASAN</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ISMETE</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BESIM</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BAKALLI</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1342</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8525</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15/135</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410.1</w:t>
            </w:r>
          </w:p>
        </w:tc>
      </w:tr>
      <w:tr w:rsidR="00B20FD4" w:rsidRPr="00B755C4" w:rsidTr="003E3658">
        <w:trPr>
          <w:trHeight w:val="139"/>
        </w:trPr>
        <w:tc>
          <w:tcPr>
            <w:tcW w:w="195" w:type="pct"/>
            <w:vMerge/>
            <w:tcBorders>
              <w:top w:val="nil"/>
              <w:left w:val="single" w:sz="8"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4" w:space="0" w:color="auto"/>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ISMETE</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BESIM</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BAKALLI</w:t>
            </w:r>
          </w:p>
        </w:tc>
        <w:tc>
          <w:tcPr>
            <w:tcW w:w="35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1342, 1737</w:t>
            </w:r>
          </w:p>
        </w:tc>
        <w:tc>
          <w:tcPr>
            <w:tcW w:w="339" w:type="pct"/>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8525</w:t>
            </w:r>
          </w:p>
        </w:tc>
        <w:tc>
          <w:tcPr>
            <w:tcW w:w="959" w:type="pct"/>
            <w:gridSpan w:val="3"/>
            <w:tcBorders>
              <w:top w:val="nil"/>
              <w:left w:val="nil"/>
              <w:bottom w:val="single" w:sz="4"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15/135</w:t>
            </w:r>
          </w:p>
        </w:tc>
        <w:tc>
          <w:tcPr>
            <w:tcW w:w="397" w:type="pct"/>
            <w:tcBorders>
              <w:top w:val="nil"/>
              <w:left w:val="nil"/>
              <w:bottom w:val="single" w:sz="4" w:space="0" w:color="auto"/>
              <w:right w:val="single" w:sz="8"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499.5</w:t>
            </w:r>
          </w:p>
        </w:tc>
      </w:tr>
      <w:tr w:rsidR="00B20FD4" w:rsidRPr="00B755C4" w:rsidTr="003E3658">
        <w:trPr>
          <w:trHeight w:val="139"/>
        </w:trPr>
        <w:tc>
          <w:tcPr>
            <w:tcW w:w="5000" w:type="pct"/>
            <w:gridSpan w:val="12"/>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b/>
                <w:bCs/>
                <w:color w:val="000000"/>
                <w:sz w:val="14"/>
                <w:szCs w:val="14"/>
                <w:lang w:val="sq-AL"/>
              </w:rPr>
            </w:pPr>
            <w:r w:rsidRPr="00B755C4">
              <w:rPr>
                <w:rFonts w:ascii="Garamond" w:eastAsia="Times New Roman" w:hAnsi="Garamond"/>
                <w:b/>
                <w:bCs/>
                <w:color w:val="000000"/>
                <w:sz w:val="14"/>
                <w:szCs w:val="14"/>
                <w:lang w:val="sq-AL"/>
              </w:rPr>
              <w:t>LIDHJA AP</w:t>
            </w:r>
          </w:p>
        </w:tc>
      </w:tr>
      <w:tr w:rsidR="00B20FD4" w:rsidRPr="00B755C4" w:rsidTr="003E3658">
        <w:trPr>
          <w:trHeight w:val="139"/>
        </w:trPr>
        <w:tc>
          <w:tcPr>
            <w:tcW w:w="195" w:type="pct"/>
            <w:vMerge w:val="restart"/>
            <w:tcBorders>
              <w:top w:val="nil"/>
              <w:left w:val="single" w:sz="8" w:space="0" w:color="auto"/>
              <w:bottom w:val="single" w:sz="8" w:space="0" w:color="000000"/>
              <w:right w:val="single" w:sz="4" w:space="0" w:color="auto"/>
            </w:tcBorders>
            <w:shd w:val="clear" w:color="auto" w:fill="auto"/>
            <w:noWrap/>
            <w:vAlign w:val="center"/>
            <w:hideMark/>
          </w:tcPr>
          <w:p w:rsidR="00B20FD4" w:rsidRPr="00B755C4" w:rsidRDefault="00B20FD4" w:rsidP="003E3658">
            <w:pPr>
              <w:spacing w:after="0" w:line="280" w:lineRule="atLeast"/>
              <w:ind w:firstLine="0"/>
              <w:jc w:val="righ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92</w:t>
            </w:r>
          </w:p>
        </w:tc>
        <w:tc>
          <w:tcPr>
            <w:tcW w:w="575"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ELBASAN</w:t>
            </w:r>
          </w:p>
        </w:tc>
        <w:tc>
          <w:tcPr>
            <w:tcW w:w="35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ISHTE</w:t>
            </w:r>
          </w:p>
        </w:tc>
        <w:tc>
          <w:tcPr>
            <w:tcW w:w="66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HASAN</w:t>
            </w:r>
          </w:p>
        </w:tc>
        <w:tc>
          <w:tcPr>
            <w:tcW w:w="533"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SOKOL</w:t>
            </w:r>
          </w:p>
        </w:tc>
        <w:tc>
          <w:tcPr>
            <w:tcW w:w="630"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BARJA</w:t>
            </w:r>
          </w:p>
        </w:tc>
        <w:tc>
          <w:tcPr>
            <w:tcW w:w="35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8452</w:t>
            </w:r>
          </w:p>
        </w:tc>
        <w:tc>
          <w:tcPr>
            <w:tcW w:w="339" w:type="pct"/>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8522</w:t>
            </w:r>
          </w:p>
        </w:tc>
        <w:tc>
          <w:tcPr>
            <w:tcW w:w="959" w:type="pct"/>
            <w:gridSpan w:val="3"/>
            <w:tcBorders>
              <w:top w:val="nil"/>
              <w:left w:val="nil"/>
              <w:bottom w:val="single" w:sz="4"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9/467</w:t>
            </w:r>
          </w:p>
        </w:tc>
        <w:tc>
          <w:tcPr>
            <w:tcW w:w="397" w:type="pct"/>
            <w:tcBorders>
              <w:top w:val="nil"/>
              <w:left w:val="nil"/>
              <w:bottom w:val="single" w:sz="4"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color w:val="000000"/>
                <w:sz w:val="14"/>
                <w:szCs w:val="14"/>
                <w:lang w:val="sq-AL"/>
              </w:rPr>
            </w:pPr>
            <w:r w:rsidRPr="00B755C4">
              <w:rPr>
                <w:rFonts w:ascii="Garamond" w:eastAsia="Times New Roman" w:hAnsi="Garamond"/>
                <w:color w:val="000000"/>
                <w:sz w:val="14"/>
                <w:szCs w:val="14"/>
                <w:lang w:val="sq-AL"/>
              </w:rPr>
              <w:t>336.9</w:t>
            </w:r>
          </w:p>
        </w:tc>
      </w:tr>
      <w:tr w:rsidR="00B20FD4" w:rsidRPr="00B755C4" w:rsidTr="003E3658">
        <w:trPr>
          <w:trHeight w:val="139"/>
        </w:trPr>
        <w:tc>
          <w:tcPr>
            <w:tcW w:w="195" w:type="pct"/>
            <w:vMerge/>
            <w:tcBorders>
              <w:top w:val="nil"/>
              <w:left w:val="single" w:sz="8" w:space="0" w:color="auto"/>
              <w:bottom w:val="single" w:sz="8" w:space="0" w:color="000000"/>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575" w:type="pct"/>
            <w:vMerge/>
            <w:tcBorders>
              <w:top w:val="nil"/>
              <w:left w:val="single" w:sz="4" w:space="0" w:color="auto"/>
              <w:bottom w:val="single" w:sz="8" w:space="0" w:color="000000"/>
              <w:right w:val="single" w:sz="4" w:space="0" w:color="auto"/>
            </w:tcBorders>
            <w:vAlign w:val="center"/>
            <w:hideMark/>
          </w:tcPr>
          <w:p w:rsidR="00B20FD4" w:rsidRPr="00B755C4" w:rsidRDefault="00B20FD4" w:rsidP="003E3658">
            <w:pPr>
              <w:spacing w:after="0" w:line="280" w:lineRule="atLeast"/>
              <w:ind w:firstLine="0"/>
              <w:jc w:val="left"/>
              <w:rPr>
                <w:rFonts w:ascii="Garamond" w:eastAsia="Times New Roman" w:hAnsi="Garamond"/>
                <w:color w:val="000000"/>
                <w:sz w:val="14"/>
                <w:szCs w:val="14"/>
                <w:lang w:val="sq-AL"/>
              </w:rPr>
            </w:pPr>
          </w:p>
        </w:tc>
        <w:tc>
          <w:tcPr>
            <w:tcW w:w="353" w:type="pct"/>
            <w:tcBorders>
              <w:top w:val="nil"/>
              <w:left w:val="nil"/>
              <w:bottom w:val="single" w:sz="8"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BËHET</w:t>
            </w:r>
          </w:p>
        </w:tc>
        <w:tc>
          <w:tcPr>
            <w:tcW w:w="660" w:type="pct"/>
            <w:tcBorders>
              <w:top w:val="nil"/>
              <w:left w:val="nil"/>
              <w:bottom w:val="single" w:sz="8"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ELISABETA</w:t>
            </w:r>
          </w:p>
        </w:tc>
        <w:tc>
          <w:tcPr>
            <w:tcW w:w="533" w:type="pct"/>
            <w:tcBorders>
              <w:top w:val="nil"/>
              <w:left w:val="nil"/>
              <w:bottom w:val="single" w:sz="8"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ENVER</w:t>
            </w:r>
          </w:p>
        </w:tc>
        <w:tc>
          <w:tcPr>
            <w:tcW w:w="630" w:type="pct"/>
            <w:tcBorders>
              <w:top w:val="nil"/>
              <w:left w:val="nil"/>
              <w:bottom w:val="single" w:sz="8"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left"/>
              <w:rPr>
                <w:rFonts w:ascii="Garamond" w:eastAsia="Times New Roman" w:hAnsi="Garamond"/>
                <w:sz w:val="14"/>
                <w:szCs w:val="14"/>
                <w:lang w:val="sq-AL"/>
              </w:rPr>
            </w:pPr>
            <w:r w:rsidRPr="00B755C4">
              <w:rPr>
                <w:rFonts w:ascii="Garamond" w:eastAsia="Times New Roman" w:hAnsi="Garamond"/>
                <w:sz w:val="14"/>
                <w:szCs w:val="14"/>
                <w:lang w:val="sq-AL"/>
              </w:rPr>
              <w:t>BARJA</w:t>
            </w:r>
          </w:p>
        </w:tc>
        <w:tc>
          <w:tcPr>
            <w:tcW w:w="359" w:type="pct"/>
            <w:tcBorders>
              <w:top w:val="nil"/>
              <w:left w:val="nil"/>
              <w:bottom w:val="single" w:sz="8" w:space="0" w:color="auto"/>
              <w:right w:val="single" w:sz="4" w:space="0" w:color="auto"/>
            </w:tcBorders>
            <w:shd w:val="clear" w:color="auto" w:fill="auto"/>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8452</w:t>
            </w:r>
          </w:p>
        </w:tc>
        <w:tc>
          <w:tcPr>
            <w:tcW w:w="339" w:type="pct"/>
            <w:tcBorders>
              <w:top w:val="nil"/>
              <w:left w:val="nil"/>
              <w:bottom w:val="single" w:sz="8"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8522</w:t>
            </w:r>
          </w:p>
        </w:tc>
        <w:tc>
          <w:tcPr>
            <w:tcW w:w="959" w:type="pct"/>
            <w:gridSpan w:val="3"/>
            <w:tcBorders>
              <w:top w:val="nil"/>
              <w:left w:val="nil"/>
              <w:bottom w:val="single" w:sz="8" w:space="0" w:color="auto"/>
              <w:right w:val="single" w:sz="4"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9/467</w:t>
            </w:r>
          </w:p>
        </w:tc>
        <w:tc>
          <w:tcPr>
            <w:tcW w:w="397" w:type="pct"/>
            <w:tcBorders>
              <w:top w:val="nil"/>
              <w:left w:val="nil"/>
              <w:bottom w:val="single" w:sz="8" w:space="0" w:color="auto"/>
              <w:right w:val="single" w:sz="8" w:space="0" w:color="auto"/>
            </w:tcBorders>
            <w:shd w:val="clear" w:color="auto" w:fill="auto"/>
            <w:noWrap/>
            <w:vAlign w:val="center"/>
            <w:hideMark/>
          </w:tcPr>
          <w:p w:rsidR="00B20FD4" w:rsidRPr="00B755C4" w:rsidRDefault="00B20FD4" w:rsidP="003E3658">
            <w:pPr>
              <w:spacing w:after="0" w:line="280" w:lineRule="atLeast"/>
              <w:ind w:firstLine="0"/>
              <w:jc w:val="center"/>
              <w:rPr>
                <w:rFonts w:ascii="Garamond" w:eastAsia="Times New Roman" w:hAnsi="Garamond"/>
                <w:sz w:val="14"/>
                <w:szCs w:val="14"/>
                <w:lang w:val="sq-AL"/>
              </w:rPr>
            </w:pPr>
            <w:r w:rsidRPr="00B755C4">
              <w:rPr>
                <w:rFonts w:ascii="Garamond" w:eastAsia="Times New Roman" w:hAnsi="Garamond"/>
                <w:sz w:val="14"/>
                <w:szCs w:val="14"/>
                <w:lang w:val="sq-AL"/>
              </w:rPr>
              <w:t>336.9</w:t>
            </w:r>
          </w:p>
        </w:tc>
      </w:tr>
    </w:tbl>
    <w:p w:rsidR="00E45814" w:rsidRDefault="00E45814"/>
    <w:sectPr w:rsidR="00E45814" w:rsidSect="00B20FD4">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738121C"/>
    <w:multiLevelType w:val="multilevel"/>
    <w:tmpl w:val="A1EA39B8"/>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0EE51BAC"/>
    <w:multiLevelType w:val="hybridMultilevel"/>
    <w:tmpl w:val="AC5273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6E92642"/>
    <w:multiLevelType w:val="hybridMultilevel"/>
    <w:tmpl w:val="8E4223DA"/>
    <w:lvl w:ilvl="0" w:tplc="7F6CD7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1C67431B"/>
    <w:multiLevelType w:val="hybridMultilevel"/>
    <w:tmpl w:val="5C5A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4F74923"/>
    <w:multiLevelType w:val="hybridMultilevel"/>
    <w:tmpl w:val="0FDE0BD2"/>
    <w:lvl w:ilvl="0" w:tplc="D9866D14">
      <w:start w:val="1"/>
      <w:numFmt w:val="decimal"/>
      <w:lvlText w:val="%1."/>
      <w:lvlJc w:val="left"/>
      <w:pPr>
        <w:ind w:left="644" w:hanging="360"/>
      </w:pPr>
      <w:rPr>
        <w:rFonts w:eastAsia="MS Mincho"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8">
    <w:nsid w:val="2AD85308"/>
    <w:multiLevelType w:val="multilevel"/>
    <w:tmpl w:val="71762D6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2B0925B8"/>
    <w:multiLevelType w:val="multilevel"/>
    <w:tmpl w:val="7E7002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2CE63293"/>
    <w:multiLevelType w:val="hybridMultilevel"/>
    <w:tmpl w:val="BB008324"/>
    <w:lvl w:ilvl="0" w:tplc="6922A8D8">
      <w:start w:val="5"/>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F43B40"/>
    <w:multiLevelType w:val="hybridMultilevel"/>
    <w:tmpl w:val="E3D885DC"/>
    <w:lvl w:ilvl="0" w:tplc="CAC68968">
      <w:start w:val="2"/>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3">
    <w:nsid w:val="41FF2749"/>
    <w:multiLevelType w:val="hybridMultilevel"/>
    <w:tmpl w:val="93D4CF26"/>
    <w:lvl w:ilvl="0" w:tplc="5F8007BC">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2B7FA0"/>
    <w:multiLevelType w:val="hybridMultilevel"/>
    <w:tmpl w:val="02E448D2"/>
    <w:lvl w:ilvl="0" w:tplc="110EAC50">
      <w:start w:val="1"/>
      <w:numFmt w:val="lowerLetter"/>
      <w:lvlText w:val="%1)"/>
      <w:lvlJc w:val="left"/>
      <w:pPr>
        <w:ind w:left="720" w:hanging="360"/>
      </w:pPr>
      <w:rPr>
        <w:rFonts w:eastAsia="Calibr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4C8E34E9"/>
    <w:multiLevelType w:val="hybridMultilevel"/>
    <w:tmpl w:val="DA8E032E"/>
    <w:lvl w:ilvl="0" w:tplc="3650EBA6">
      <w:start w:val="1"/>
      <w:numFmt w:val="lowerLetter"/>
      <w:lvlText w:val="%1)"/>
      <w:lvlJc w:val="left"/>
      <w:pPr>
        <w:ind w:left="900" w:hanging="63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nsid w:val="51A6173A"/>
    <w:multiLevelType w:val="hybridMultilevel"/>
    <w:tmpl w:val="F0BABD6E"/>
    <w:lvl w:ilvl="0" w:tplc="BD2A9D56">
      <w:start w:val="1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nsid w:val="59085E6F"/>
    <w:multiLevelType w:val="hybridMultilevel"/>
    <w:tmpl w:val="5C3AB020"/>
    <w:lvl w:ilvl="0" w:tplc="47667C42">
      <w:start w:val="1"/>
      <w:numFmt w:val="decimal"/>
      <w:lvlText w:val="%1."/>
      <w:lvlJc w:val="left"/>
      <w:pPr>
        <w:ind w:left="644" w:hanging="360"/>
      </w:pPr>
      <w:rPr>
        <w:rFonts w:eastAsia="MS Mincho"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59A583D"/>
    <w:multiLevelType w:val="hybridMultilevel"/>
    <w:tmpl w:val="265E33DA"/>
    <w:lvl w:ilvl="0" w:tplc="932EC188">
      <w:start w:val="1"/>
      <w:numFmt w:val="decimal"/>
      <w:lvlText w:val="%1."/>
      <w:lvlJc w:val="left"/>
      <w:pPr>
        <w:ind w:left="644" w:hanging="360"/>
      </w:pPr>
      <w:rPr>
        <w:rFonts w:eastAsia="MS Mincho"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4">
    <w:nsid w:val="775F58D0"/>
    <w:multiLevelType w:val="hybridMultilevel"/>
    <w:tmpl w:val="F59C23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49327E"/>
    <w:multiLevelType w:val="hybridMultilevel"/>
    <w:tmpl w:val="00BA2876"/>
    <w:lvl w:ilvl="0" w:tplc="ABE297B8">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F56502B"/>
    <w:multiLevelType w:val="multilevel"/>
    <w:tmpl w:val="887EB108"/>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0"/>
  </w:num>
  <w:num w:numId="2">
    <w:abstractNumId w:val="2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6"/>
  </w:num>
  <w:num w:numId="16">
    <w:abstractNumId w:val="32"/>
  </w:num>
  <w:num w:numId="17">
    <w:abstractNumId w:val="28"/>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14"/>
  </w:num>
  <w:num w:numId="21">
    <w:abstractNumId w:val="23"/>
  </w:num>
  <w:num w:numId="22">
    <w:abstractNumId w:val="19"/>
  </w:num>
  <w:num w:numId="23">
    <w:abstractNumId w:val="34"/>
  </w:num>
  <w:num w:numId="24">
    <w:abstractNumId w:val="11"/>
  </w:num>
  <w:num w:numId="25">
    <w:abstractNumId w:val="10"/>
  </w:num>
  <w:num w:numId="26">
    <w:abstractNumId w:val="24"/>
  </w:num>
  <w:num w:numId="27">
    <w:abstractNumId w:val="18"/>
  </w:num>
  <w:num w:numId="28">
    <w:abstractNumId w:val="35"/>
  </w:num>
  <w:num w:numId="29">
    <w:abstractNumId w:val="26"/>
  </w:num>
  <w:num w:numId="30">
    <w:abstractNumId w:val="16"/>
  </w:num>
  <w:num w:numId="31">
    <w:abstractNumId w:val="21"/>
  </w:num>
  <w:num w:numId="32">
    <w:abstractNumId w:val="20"/>
  </w:num>
  <w:num w:numId="33">
    <w:abstractNumId w:val="27"/>
  </w:num>
  <w:num w:numId="34">
    <w:abstractNumId w:val="22"/>
  </w:num>
  <w:num w:numId="35">
    <w:abstractNumId w:val="31"/>
  </w:num>
  <w:num w:numId="36">
    <w:abstractNumId w:val="17"/>
  </w:num>
  <w:num w:numId="37">
    <w:abstractNumId w:val="29"/>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FD4"/>
    <w:rsid w:val="00B20FD4"/>
    <w:rsid w:val="00E45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F5A57A-9DB4-4AB2-BCBB-4AF5748B7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0FD4"/>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B20FD4"/>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B20FD4"/>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B20FD4"/>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B20FD4"/>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B20FD4"/>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B20FD4"/>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B20FD4"/>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B20FD4"/>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B20FD4"/>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B20FD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
    <w:rsid w:val="00B20FD4"/>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B20FD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B20FD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B20FD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B20FD4"/>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rsid w:val="00B20FD4"/>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rsid w:val="00B20FD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B20FD4"/>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20FD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20FD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20F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0FD4"/>
    <w:rPr>
      <w:rFonts w:ascii="Tahoma" w:eastAsia="Calibri" w:hAnsi="Tahoma" w:cs="Tahoma"/>
      <w:sz w:val="16"/>
      <w:szCs w:val="16"/>
    </w:rPr>
  </w:style>
  <w:style w:type="paragraph" w:styleId="Header">
    <w:name w:val="header"/>
    <w:basedOn w:val="Normal"/>
    <w:link w:val="HeaderChar"/>
    <w:uiPriority w:val="99"/>
    <w:unhideWhenUsed/>
    <w:rsid w:val="00B20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FD4"/>
    <w:rPr>
      <w:rFonts w:ascii="Calibri" w:eastAsia="Calibri" w:hAnsi="Calibri" w:cs="Times New Roman"/>
    </w:rPr>
  </w:style>
  <w:style w:type="paragraph" w:styleId="Footer">
    <w:name w:val="footer"/>
    <w:basedOn w:val="Normal"/>
    <w:link w:val="FooterChar"/>
    <w:uiPriority w:val="99"/>
    <w:unhideWhenUsed/>
    <w:rsid w:val="00B20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FD4"/>
    <w:rPr>
      <w:rFonts w:ascii="Calibri" w:eastAsia="Calibri" w:hAnsi="Calibri" w:cs="Times New Roman"/>
    </w:rPr>
  </w:style>
  <w:style w:type="paragraph" w:customStyle="1" w:styleId="Akti">
    <w:name w:val="Akti"/>
    <w:link w:val="AktiChar"/>
    <w:rsid w:val="00B20FD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20FD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20FD4"/>
    <w:rPr>
      <w:rFonts w:ascii="Garamond" w:eastAsia="MS Mincho" w:hAnsi="Garamond" w:cs="CG Times"/>
      <w:b/>
      <w:bCs/>
      <w:sz w:val="24"/>
      <w:lang w:val="en-GB"/>
    </w:rPr>
  </w:style>
  <w:style w:type="paragraph" w:customStyle="1" w:styleId="Paragrafi">
    <w:name w:val="Paragrafi"/>
    <w:link w:val="ParagrafiChar"/>
    <w:qFormat/>
    <w:rsid w:val="00B20FD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20FD4"/>
    <w:rPr>
      <w:rFonts w:ascii="Garamond" w:eastAsia="MS Mincho" w:hAnsi="Garamond" w:cs="CG Times"/>
      <w:sz w:val="24"/>
    </w:rPr>
  </w:style>
  <w:style w:type="paragraph" w:customStyle="1" w:styleId="Titulli">
    <w:name w:val="Titulli"/>
    <w:next w:val="Normal"/>
    <w:link w:val="TitulliChar"/>
    <w:rsid w:val="00B20FD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20FD4"/>
    <w:rPr>
      <w:rFonts w:ascii="Garamond" w:eastAsia="MS Mincho" w:hAnsi="Garamond" w:cs="CG Times"/>
      <w:b/>
      <w:bCs/>
      <w:caps/>
      <w:sz w:val="24"/>
      <w:lang w:val="en-GB"/>
    </w:rPr>
  </w:style>
  <w:style w:type="character" w:customStyle="1" w:styleId="AktiChar">
    <w:name w:val="Akti Char"/>
    <w:basedOn w:val="DefaultParagraphFont"/>
    <w:link w:val="Akti"/>
    <w:rsid w:val="00B20FD4"/>
    <w:rPr>
      <w:rFonts w:ascii="Garamond" w:eastAsia="MS Mincho" w:hAnsi="Garamond" w:cs="CG Times"/>
      <w:b/>
      <w:bCs/>
      <w:caps/>
      <w:color w:val="000000"/>
      <w:sz w:val="24"/>
      <w:lang w:val="en-GB"/>
    </w:rPr>
  </w:style>
  <w:style w:type="paragraph" w:customStyle="1" w:styleId="NeniNr">
    <w:name w:val="Neni_Nr"/>
    <w:next w:val="Normal"/>
    <w:link w:val="NeniNrChar"/>
    <w:rsid w:val="00B20FD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20FD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20FD4"/>
    <w:rPr>
      <w:rFonts w:ascii="Garamond" w:eastAsia="MS Mincho" w:hAnsi="Garamond" w:cs="CG Times"/>
      <w:sz w:val="24"/>
      <w:lang w:val="en-GB"/>
    </w:rPr>
  </w:style>
  <w:style w:type="paragraph" w:customStyle="1" w:styleId="Autoriteti">
    <w:name w:val="Autoriteti"/>
    <w:next w:val="Normal"/>
    <w:link w:val="AutoritetiChar"/>
    <w:rsid w:val="00B20FD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20FD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20FD4"/>
    <w:rPr>
      <w:rFonts w:ascii="Garamond" w:eastAsia="MS Mincho" w:hAnsi="Garamond" w:cs="CG Times"/>
      <w:caps/>
      <w:sz w:val="24"/>
      <w:lang w:val="en-GB"/>
    </w:rPr>
  </w:style>
  <w:style w:type="character" w:customStyle="1" w:styleId="AutoritetiEmerChar">
    <w:name w:val="Autoriteti_Emer Char"/>
    <w:link w:val="AutoritetiEmer"/>
    <w:locked/>
    <w:rsid w:val="00B20FD4"/>
    <w:rPr>
      <w:rFonts w:ascii="Garamond" w:eastAsia="MS Mincho" w:hAnsi="Garamond" w:cs="Times New Roman"/>
      <w:b/>
      <w:bCs/>
      <w:sz w:val="24"/>
      <w:lang w:val="en-GB"/>
    </w:rPr>
  </w:style>
  <w:style w:type="paragraph" w:customStyle="1" w:styleId="Titull-Titull">
    <w:name w:val="Titull-Titull"/>
    <w:basedOn w:val="Paragrafi"/>
    <w:qFormat/>
    <w:rsid w:val="00B20FD4"/>
    <w:pPr>
      <w:ind w:firstLine="0"/>
      <w:jc w:val="center"/>
    </w:pPr>
    <w:rPr>
      <w:caps/>
      <w:szCs w:val="24"/>
    </w:rPr>
  </w:style>
  <w:style w:type="paragraph" w:customStyle="1" w:styleId="Vendosi">
    <w:name w:val="Vendosi"/>
    <w:basedOn w:val="Titull-Titull"/>
    <w:qFormat/>
    <w:rsid w:val="00B20FD4"/>
  </w:style>
  <w:style w:type="paragraph" w:customStyle="1" w:styleId="Hapesira7">
    <w:name w:val="Hapesira 7"/>
    <w:basedOn w:val="Paragrafi"/>
    <w:qFormat/>
    <w:rsid w:val="00B20FD4"/>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1"/>
    <w:qFormat/>
    <w:rsid w:val="00B20FD4"/>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1"/>
    <w:locked/>
    <w:rsid w:val="00B20FD4"/>
    <w:rPr>
      <w:rFonts w:ascii="Calibri" w:eastAsia="Times New Roman" w:hAnsi="Calibri" w:cs="Times New Roman"/>
    </w:rPr>
  </w:style>
  <w:style w:type="paragraph" w:customStyle="1" w:styleId="Style1">
    <w:name w:val="Style1"/>
    <w:basedOn w:val="Akti"/>
    <w:link w:val="Style1Char"/>
    <w:qFormat/>
    <w:rsid w:val="00B20FD4"/>
    <w:rPr>
      <w:rFonts w:ascii="CG Times" w:hAnsi="CG Times"/>
      <w:sz w:val="21"/>
    </w:rPr>
  </w:style>
  <w:style w:type="character" w:customStyle="1" w:styleId="Heading2Char1">
    <w:name w:val="Heading 2 Char1"/>
    <w:aliases w:val="Section Heading 2 Char,Section Heading Char"/>
    <w:link w:val="Heading2"/>
    <w:uiPriority w:val="9"/>
    <w:locked/>
    <w:rsid w:val="00B20FD4"/>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B20FD4"/>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B20FD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0FD4"/>
    <w:pPr>
      <w:spacing w:after="0" w:line="240" w:lineRule="auto"/>
      <w:jc w:val="both"/>
    </w:pPr>
    <w:rPr>
      <w:rFonts w:ascii="CG Times" w:eastAsia="MS Mincho" w:hAnsi="CG Times" w:cs="CG Times"/>
      <w:sz w:val="21"/>
      <w:lang w:val="en-GB"/>
    </w:rPr>
  </w:style>
  <w:style w:type="paragraph" w:customStyle="1" w:styleId="AneksiNr">
    <w:name w:val="Aneksi_Nr"/>
    <w:next w:val="Normal"/>
    <w:rsid w:val="00B20FD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20FD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B20FD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B20FD4"/>
    <w:rPr>
      <w:rFonts w:ascii="Arial" w:eastAsia="Times New Roman" w:hAnsi="Arial" w:cs="Arial"/>
      <w:color w:val="000000"/>
      <w:sz w:val="24"/>
      <w:szCs w:val="24"/>
    </w:rPr>
  </w:style>
  <w:style w:type="paragraph" w:customStyle="1" w:styleId="BazLigjPropozues">
    <w:name w:val="Baz_Ligj_Propozues"/>
    <w:rsid w:val="00B20FD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20FD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0FD4"/>
    <w:rPr>
      <w:rFonts w:ascii="Times New Roman" w:eastAsia="Times New Roman" w:hAnsi="Times New Roman" w:cs="Times New Roman"/>
      <w:caps/>
      <w:sz w:val="26"/>
      <w:szCs w:val="26"/>
      <w:lang w:val="en-GB"/>
    </w:rPr>
  </w:style>
  <w:style w:type="character" w:customStyle="1" w:styleId="apple-converted-space">
    <w:name w:val="apple-converted-space"/>
    <w:rsid w:val="00B20FD4"/>
  </w:style>
  <w:style w:type="character" w:styleId="Hyperlink">
    <w:name w:val="Hyperlink"/>
    <w:uiPriority w:val="99"/>
    <w:unhideWhenUsed/>
    <w:rsid w:val="00B20FD4"/>
    <w:rPr>
      <w:color w:val="0000FF"/>
      <w:u w:val="single"/>
    </w:rPr>
  </w:style>
  <w:style w:type="character" w:styleId="FollowedHyperlink">
    <w:name w:val="FollowedHyperlink"/>
    <w:uiPriority w:val="99"/>
    <w:unhideWhenUsed/>
    <w:rsid w:val="00B20FD4"/>
    <w:rPr>
      <w:color w:val="800080"/>
      <w:u w:val="single"/>
    </w:rPr>
  </w:style>
  <w:style w:type="paragraph" w:customStyle="1" w:styleId="font5">
    <w:name w:val="font5"/>
    <w:basedOn w:val="Normal"/>
    <w:rsid w:val="00B20FD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0FD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0FD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0FD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0FD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0FD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B20FD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0FD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0FD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0FD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0FD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0FD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20FD4"/>
    <w:pPr>
      <w:pageBreakBefore/>
      <w:spacing w:after="0" w:line="240" w:lineRule="auto"/>
      <w:jc w:val="both"/>
    </w:pPr>
    <w:rPr>
      <w:rFonts w:ascii="CG Times" w:eastAsia="MS Mincho" w:hAnsi="CG Times" w:cs="CG Times"/>
      <w:b/>
      <w:bCs/>
      <w:sz w:val="21"/>
    </w:rPr>
  </w:style>
  <w:style w:type="paragraph" w:customStyle="1" w:styleId="KapitulliNr">
    <w:name w:val="Kapitulli_Nr"/>
    <w:rsid w:val="00B20FD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20FD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20FD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20FD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B20FD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0FD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0FD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0FD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0FD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0FD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0FD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0FD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0FD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B20FD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20FD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20FD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0FD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0FD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0FD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0FD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0FD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0FD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0FD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0FD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20FD4"/>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B20FD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20FD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20FD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0FD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0FD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20FD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0FD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0FD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0FD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0FD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0FD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20FD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0FD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0FD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0FD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0FD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0FD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0FD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0FD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20FD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0FD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0FD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0FD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0FD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0FD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0FD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0FD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0FD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0FD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0FD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0FD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0FD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0FD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0FD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0FD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0FD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0FD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0FD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0FD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20FD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0FD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0FD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0FD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0FD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B20FD4"/>
    <w:rPr>
      <w:b/>
      <w:bCs/>
    </w:rPr>
  </w:style>
  <w:style w:type="paragraph" w:customStyle="1" w:styleId="xl136">
    <w:name w:val="xl136"/>
    <w:basedOn w:val="Normal"/>
    <w:rsid w:val="00B20FD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0FD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0FD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0FD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0FD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0FD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0FD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0FD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0FD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0FD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0FD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0FD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0FD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0FD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0FD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0FD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0FD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0FD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0FD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0FD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0FD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0FD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0FD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0FD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Normal (Web) Char Char Char Char Char Char"/>
    <w:basedOn w:val="Normal"/>
    <w:uiPriority w:val="99"/>
    <w:unhideWhenUsed/>
    <w:qFormat/>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B20FD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0FD4"/>
  </w:style>
  <w:style w:type="paragraph" w:styleId="Title">
    <w:name w:val="Title"/>
    <w:basedOn w:val="Heading1"/>
    <w:next w:val="Normal"/>
    <w:link w:val="TitleChar"/>
    <w:qFormat/>
    <w:rsid w:val="00B20FD4"/>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B20FD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B20FD4"/>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link w:val="TOC1Char"/>
    <w:autoRedefine/>
    <w:uiPriority w:val="39"/>
    <w:unhideWhenUsed/>
    <w:qFormat/>
    <w:rsid w:val="00B20FD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0FD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nhideWhenUsed/>
    <w:qFormat/>
    <w:rsid w:val="00B20FD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B20FD4"/>
    <w:pPr>
      <w:spacing w:after="100"/>
      <w:ind w:left="660" w:firstLine="0"/>
      <w:jc w:val="left"/>
    </w:pPr>
    <w:rPr>
      <w:rFonts w:eastAsia="Times New Roman"/>
    </w:rPr>
  </w:style>
  <w:style w:type="paragraph" w:styleId="TOC5">
    <w:name w:val="toc 5"/>
    <w:basedOn w:val="Normal"/>
    <w:next w:val="Normal"/>
    <w:autoRedefine/>
    <w:unhideWhenUsed/>
    <w:rsid w:val="00B20FD4"/>
    <w:pPr>
      <w:spacing w:after="100"/>
      <w:ind w:left="880" w:firstLine="0"/>
      <w:jc w:val="left"/>
    </w:pPr>
    <w:rPr>
      <w:rFonts w:eastAsia="Times New Roman"/>
    </w:rPr>
  </w:style>
  <w:style w:type="paragraph" w:styleId="TOC6">
    <w:name w:val="toc 6"/>
    <w:basedOn w:val="Normal"/>
    <w:next w:val="Normal"/>
    <w:autoRedefine/>
    <w:unhideWhenUsed/>
    <w:rsid w:val="00B20FD4"/>
    <w:pPr>
      <w:spacing w:after="100"/>
      <w:ind w:left="1100" w:firstLine="0"/>
      <w:jc w:val="left"/>
    </w:pPr>
    <w:rPr>
      <w:rFonts w:eastAsia="Times New Roman"/>
    </w:rPr>
  </w:style>
  <w:style w:type="paragraph" w:styleId="TOC7">
    <w:name w:val="toc 7"/>
    <w:basedOn w:val="Normal"/>
    <w:next w:val="Normal"/>
    <w:autoRedefine/>
    <w:unhideWhenUsed/>
    <w:rsid w:val="00B20FD4"/>
    <w:pPr>
      <w:spacing w:after="100"/>
      <w:ind w:left="1320" w:firstLine="0"/>
      <w:jc w:val="left"/>
    </w:pPr>
    <w:rPr>
      <w:rFonts w:eastAsia="Times New Roman"/>
    </w:rPr>
  </w:style>
  <w:style w:type="paragraph" w:styleId="TOC8">
    <w:name w:val="toc 8"/>
    <w:basedOn w:val="Normal"/>
    <w:next w:val="Normal"/>
    <w:autoRedefine/>
    <w:unhideWhenUsed/>
    <w:rsid w:val="00B20FD4"/>
    <w:pPr>
      <w:spacing w:after="100"/>
      <w:ind w:left="1540" w:firstLine="0"/>
      <w:jc w:val="left"/>
    </w:pPr>
    <w:rPr>
      <w:rFonts w:eastAsia="Times New Roman"/>
    </w:rPr>
  </w:style>
  <w:style w:type="paragraph" w:styleId="TOC9">
    <w:name w:val="toc 9"/>
    <w:basedOn w:val="Normal"/>
    <w:next w:val="Normal"/>
    <w:autoRedefine/>
    <w:unhideWhenUsed/>
    <w:rsid w:val="00B20FD4"/>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20FD4"/>
    <w:pPr>
      <w:spacing w:after="120"/>
      <w:ind w:left="360"/>
    </w:pPr>
  </w:style>
  <w:style w:type="character" w:customStyle="1" w:styleId="BodyTextIndentChar">
    <w:name w:val="Body Text Indent Char"/>
    <w:basedOn w:val="DefaultParagraphFont"/>
    <w:link w:val="BodyTextIndent"/>
    <w:uiPriority w:val="99"/>
    <w:rsid w:val="00B20FD4"/>
    <w:rPr>
      <w:rFonts w:ascii="Calibri" w:eastAsia="Calibri" w:hAnsi="Calibri" w:cs="Times New Roman"/>
    </w:rPr>
  </w:style>
  <w:style w:type="paragraph" w:customStyle="1" w:styleId="numridata0">
    <w:name w:val="numridata"/>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0FD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B20FD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B20FD4"/>
    <w:rPr>
      <w:rFonts w:ascii="Times New Roman" w:eastAsia="Times New Roman" w:hAnsi="Times New Roman" w:cs="Times New Roman"/>
      <w:sz w:val="16"/>
      <w:szCs w:val="16"/>
    </w:rPr>
  </w:style>
  <w:style w:type="paragraph" w:customStyle="1" w:styleId="s32b251d">
    <w:name w:val="s32b251d"/>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0FD4"/>
  </w:style>
  <w:style w:type="paragraph" w:customStyle="1" w:styleId="s30eec3f8">
    <w:name w:val="s30eec3f8"/>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0FD4"/>
    <w:rPr>
      <w:sz w:val="24"/>
      <w:lang w:val="en-GB" w:eastAsia="fr-FR"/>
    </w:rPr>
  </w:style>
  <w:style w:type="paragraph" w:customStyle="1" w:styleId="JuPara">
    <w:name w:val="Ju_Para"/>
    <w:aliases w:val="Left,First line:  0 cm,ECHR_Para,Para"/>
    <w:basedOn w:val="Normal"/>
    <w:link w:val="JuParaCar"/>
    <w:qFormat/>
    <w:rsid w:val="00B20FD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0FD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B20FD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B20FD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20FD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callou"/>
    <w:link w:val="Char2"/>
    <w:uiPriority w:val="99"/>
    <w:qFormat/>
    <w:rsid w:val="00B20FD4"/>
    <w:rPr>
      <w:vertAlign w:val="superscript"/>
    </w:rPr>
  </w:style>
  <w:style w:type="paragraph" w:customStyle="1" w:styleId="ju-005fpara">
    <w:name w:val="ju-005fpara"/>
    <w:basedOn w:val="Normal"/>
    <w:rsid w:val="00B20FD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0FD4"/>
  </w:style>
  <w:style w:type="character" w:customStyle="1" w:styleId="s7d2086b4">
    <w:name w:val="s7d2086b4"/>
    <w:basedOn w:val="DefaultParagraphFont"/>
    <w:uiPriority w:val="99"/>
    <w:rsid w:val="00B20FD4"/>
  </w:style>
  <w:style w:type="character" w:customStyle="1" w:styleId="hps">
    <w:name w:val="hps"/>
    <w:basedOn w:val="DefaultParagraphFont"/>
    <w:rsid w:val="00B20FD4"/>
  </w:style>
  <w:style w:type="paragraph" w:customStyle="1" w:styleId="paragrafi0">
    <w:name w:val="paragrafi"/>
    <w:basedOn w:val="Normal"/>
    <w:rsid w:val="00B20FD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0FD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0FD4"/>
    <w:rPr>
      <w:rFonts w:cs="Times New Roman"/>
    </w:rPr>
  </w:style>
  <w:style w:type="paragraph" w:customStyle="1" w:styleId="titulli0">
    <w:name w:val="titulli"/>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0FD4"/>
  </w:style>
  <w:style w:type="paragraph" w:customStyle="1" w:styleId="akti0">
    <w:name w:val="akti"/>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20FD4"/>
  </w:style>
  <w:style w:type="paragraph" w:customStyle="1" w:styleId="CM49">
    <w:name w:val="CM49"/>
    <w:basedOn w:val="Normal"/>
    <w:next w:val="Normal"/>
    <w:rsid w:val="00B20FD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0FD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0FD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0FD4"/>
    <w:pPr>
      <w:widowControl w:val="0"/>
    </w:pPr>
    <w:rPr>
      <w:rFonts w:ascii="Helvetica" w:eastAsia="Times New Roman" w:hAnsi="Helvetica" w:cs="Helvetica"/>
      <w:lang w:val="sq-AL"/>
    </w:rPr>
  </w:style>
  <w:style w:type="paragraph" w:customStyle="1" w:styleId="CM57">
    <w:name w:val="CM57"/>
    <w:basedOn w:val="Normal"/>
    <w:next w:val="Normal"/>
    <w:rsid w:val="00B20FD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0FD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0FD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B20FD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20FD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20FD4"/>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B20FD4"/>
    <w:rPr>
      <w:rFonts w:ascii="Cambria" w:eastAsia="MS Mincho" w:hAnsi="Cambria" w:cs="Cambria"/>
      <w:b/>
      <w:bCs/>
      <w:i/>
      <w:iCs/>
      <w:color w:val="7F7F7F"/>
      <w:sz w:val="24"/>
      <w:szCs w:val="24"/>
    </w:rPr>
  </w:style>
  <w:style w:type="paragraph" w:customStyle="1" w:styleId="tableheaders">
    <w:name w:val="table headers"/>
    <w:rsid w:val="00B20FD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20FD4"/>
    <w:rPr>
      <w:b w:val="0"/>
    </w:rPr>
  </w:style>
  <w:style w:type="paragraph" w:styleId="PlainText">
    <w:name w:val="Plain Text"/>
    <w:basedOn w:val="Normal"/>
    <w:link w:val="PlainTextChar"/>
    <w:uiPriority w:val="99"/>
    <w:unhideWhenUsed/>
    <w:rsid w:val="00B20FD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20FD4"/>
    <w:rPr>
      <w:rFonts w:ascii="Consolas" w:eastAsia="Calibri" w:hAnsi="Consolas" w:cs="Times New Roman"/>
      <w:sz w:val="21"/>
      <w:szCs w:val="21"/>
      <w:lang w:val="sq-AL"/>
    </w:rPr>
  </w:style>
  <w:style w:type="paragraph" w:customStyle="1" w:styleId="StyleStyle1Bold">
    <w:name w:val="Style Style1 + Bold"/>
    <w:basedOn w:val="Style1"/>
    <w:rsid w:val="00B20FD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B20FD4"/>
    <w:rPr>
      <w:rFonts w:ascii="EUAlbertina" w:hAnsi="EUAlbertina"/>
      <w:color w:val="auto"/>
    </w:rPr>
  </w:style>
  <w:style w:type="paragraph" w:customStyle="1" w:styleId="CM4">
    <w:name w:val="CM4"/>
    <w:basedOn w:val="Normal"/>
    <w:next w:val="Normal"/>
    <w:rsid w:val="00B20FD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20FD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20FD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20FD4"/>
    <w:rPr>
      <w:rFonts w:ascii="Tahoma" w:eastAsia="Times New Roman" w:hAnsi="Tahoma" w:cs="Times New Roman"/>
      <w:sz w:val="16"/>
      <w:szCs w:val="16"/>
      <w:lang w:val="sq-AL"/>
    </w:rPr>
  </w:style>
  <w:style w:type="numbering" w:customStyle="1" w:styleId="NoList3">
    <w:name w:val="No List3"/>
    <w:next w:val="NoList"/>
    <w:semiHidden/>
    <w:rsid w:val="00B20FD4"/>
  </w:style>
  <w:style w:type="numbering" w:customStyle="1" w:styleId="NoList4">
    <w:name w:val="No List4"/>
    <w:next w:val="NoList"/>
    <w:semiHidden/>
    <w:rsid w:val="00B20FD4"/>
  </w:style>
  <w:style w:type="paragraph" w:customStyle="1" w:styleId="Point1">
    <w:name w:val="Point 1"/>
    <w:basedOn w:val="Normal"/>
    <w:link w:val="Point1Char"/>
    <w:rsid w:val="00B20FD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0FD4"/>
    <w:rPr>
      <w:rFonts w:ascii="Calibri" w:eastAsia="Times New Roman" w:hAnsi="Calibri" w:cs="Times New Roman"/>
      <w:sz w:val="24"/>
      <w:szCs w:val="24"/>
      <w:lang w:val="en-GB" w:eastAsia="en-GB"/>
    </w:rPr>
  </w:style>
  <w:style w:type="character" w:customStyle="1" w:styleId="longtext">
    <w:name w:val="long_text"/>
    <w:rsid w:val="00B20FD4"/>
    <w:rPr>
      <w:rFonts w:ascii="Comic Sans MS" w:hAnsi="Comic Sans MS"/>
      <w:b/>
      <w:sz w:val="96"/>
      <w:szCs w:val="24"/>
      <w:lang w:val="pl-PL" w:eastAsia="pl-PL" w:bidi="ar-SA"/>
    </w:rPr>
  </w:style>
  <w:style w:type="paragraph" w:customStyle="1" w:styleId="Text1">
    <w:name w:val="Text 1"/>
    <w:basedOn w:val="Normal"/>
    <w:link w:val="Text1Char"/>
    <w:rsid w:val="00B20FD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0FD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0FD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0FD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0FD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0FD4"/>
  </w:style>
  <w:style w:type="character" w:customStyle="1" w:styleId="SectionTitleCharCharChar">
    <w:name w:val="SectionTitle Char Char Char"/>
    <w:link w:val="SectionTitleCharChar"/>
    <w:rsid w:val="00B20FD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20FD4"/>
    <w:rPr>
      <w:rFonts w:ascii="Calibri" w:eastAsia="Times New Roman" w:hAnsi="Calibri" w:cs="Times New Roman"/>
      <w:b/>
      <w:bCs/>
      <w:smallCaps/>
      <w:sz w:val="28"/>
      <w:szCs w:val="28"/>
      <w:lang w:val="en-GB" w:eastAsia="en-GB"/>
    </w:rPr>
  </w:style>
  <w:style w:type="character" w:customStyle="1" w:styleId="Text1Char">
    <w:name w:val="Text 1 Char"/>
    <w:link w:val="Text1"/>
    <w:rsid w:val="00B20FD4"/>
    <w:rPr>
      <w:rFonts w:ascii="Calibri" w:eastAsia="Times New Roman" w:hAnsi="Calibri" w:cs="Times New Roman"/>
      <w:sz w:val="24"/>
      <w:szCs w:val="24"/>
      <w:lang w:val="en-GB" w:eastAsia="en-GB"/>
    </w:rPr>
  </w:style>
  <w:style w:type="character" w:customStyle="1" w:styleId="Point1CharChar">
    <w:name w:val="Point 1 Char Char"/>
    <w:rsid w:val="00B20FD4"/>
    <w:rPr>
      <w:sz w:val="24"/>
      <w:szCs w:val="24"/>
      <w:lang w:val="en-GB" w:eastAsia="en-GB" w:bidi="ar-SA"/>
    </w:rPr>
  </w:style>
  <w:style w:type="paragraph" w:customStyle="1" w:styleId="Point0">
    <w:name w:val="Point 0"/>
    <w:basedOn w:val="Normal"/>
    <w:rsid w:val="00B20FD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B20FD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0FD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0FD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0FD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0FD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0FD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0FD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20FD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0FD4"/>
    <w:rPr>
      <w:rFonts w:ascii="CG Times" w:hAnsi="CG Times"/>
      <w:sz w:val="22"/>
      <w:lang w:val="en-US" w:eastAsia="en-US" w:bidi="ar-SA"/>
    </w:rPr>
  </w:style>
  <w:style w:type="paragraph" w:customStyle="1" w:styleId="SectionTitle">
    <w:name w:val="SectionTitle"/>
    <w:basedOn w:val="Normal"/>
    <w:next w:val="Heading1"/>
    <w:rsid w:val="00B20FD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0FD4"/>
  </w:style>
  <w:style w:type="paragraph" w:styleId="TableofFigures">
    <w:name w:val="table of figures"/>
    <w:basedOn w:val="Normal"/>
    <w:next w:val="Normal"/>
    <w:rsid w:val="00B20FD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0FD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0FD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0FD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0FD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0FD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B20FD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0FD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0FD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0FD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0FD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0FD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0FD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0FD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0FD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0FD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0FD4"/>
    <w:pPr>
      <w:spacing w:after="0" w:line="360" w:lineRule="auto"/>
      <w:ind w:firstLine="0"/>
      <w:jc w:val="left"/>
    </w:pPr>
    <w:rPr>
      <w:rFonts w:ascii="Tahoma" w:eastAsia="Times New Roman" w:hAnsi="Tahoma"/>
      <w:lang w:val="de-AT" w:eastAsia="de-DE"/>
    </w:rPr>
  </w:style>
  <w:style w:type="paragraph" w:styleId="List">
    <w:name w:val="List"/>
    <w:basedOn w:val="Normal"/>
    <w:rsid w:val="00B20FD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0FD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0FD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0FD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0FD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0FD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0FD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0FD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0FD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0FD4"/>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B20FD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0FD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0FD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0FD4"/>
    <w:rPr>
      <w:sz w:val="16"/>
      <w:szCs w:val="16"/>
    </w:rPr>
  </w:style>
  <w:style w:type="paragraph" w:styleId="CommentText">
    <w:name w:val="annotation text"/>
    <w:aliases w:val=" Char"/>
    <w:basedOn w:val="Normal"/>
    <w:link w:val="CommentTextChar"/>
    <w:uiPriority w:val="99"/>
    <w:unhideWhenUsed/>
    <w:qFormat/>
    <w:rsid w:val="00B20FD4"/>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B20FD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20FD4"/>
    <w:rPr>
      <w:b/>
      <w:bCs/>
    </w:rPr>
  </w:style>
  <w:style w:type="character" w:customStyle="1" w:styleId="CommentSubjectChar">
    <w:name w:val="Comment Subject Char"/>
    <w:basedOn w:val="CommentTextChar"/>
    <w:link w:val="CommentSubject"/>
    <w:uiPriority w:val="99"/>
    <w:rsid w:val="00B20FD4"/>
    <w:rPr>
      <w:rFonts w:ascii="Calibri" w:eastAsia="MS Mincho" w:hAnsi="Calibri" w:cs="Times New Roman"/>
      <w:b/>
      <w:bCs/>
      <w:sz w:val="20"/>
      <w:szCs w:val="20"/>
      <w:lang w:val="sq-AL"/>
    </w:rPr>
  </w:style>
  <w:style w:type="paragraph" w:styleId="ListNumber4">
    <w:name w:val="List Number 4"/>
    <w:basedOn w:val="Normal"/>
    <w:rsid w:val="00B20FD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0FD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B20FD4"/>
  </w:style>
  <w:style w:type="paragraph" w:styleId="MacroText">
    <w:name w:val="macro"/>
    <w:link w:val="MacroTextChar"/>
    <w:semiHidden/>
    <w:rsid w:val="00B20FD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0FD4"/>
    <w:rPr>
      <w:rFonts w:ascii="Courier New" w:eastAsia="Times New Roman" w:hAnsi="Courier New" w:cs="Times New Roman"/>
      <w:lang w:val="de-DE" w:eastAsia="de-DE"/>
    </w:rPr>
  </w:style>
  <w:style w:type="paragraph" w:styleId="NormalIndent">
    <w:name w:val="Normal Indent"/>
    <w:basedOn w:val="Normal"/>
    <w:link w:val="NormalIndentChar"/>
    <w:rsid w:val="00B20FD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0FD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0FD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0FD4"/>
    <w:rPr>
      <w:rFonts w:ascii="Tahoma" w:hAnsi="Tahoma"/>
      <w:sz w:val="22"/>
    </w:rPr>
  </w:style>
  <w:style w:type="paragraph" w:styleId="BlockText">
    <w:name w:val="Block Text"/>
    <w:basedOn w:val="Normal"/>
    <w:rsid w:val="00B20FD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B20FD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B20FD4"/>
    <w:rPr>
      <w:rFonts w:ascii="Tahoma" w:eastAsia="Times New Roman" w:hAnsi="Tahoma" w:cs="Times New Roman"/>
      <w:lang w:val="de-AT" w:eastAsia="de-DE"/>
    </w:rPr>
  </w:style>
  <w:style w:type="character" w:customStyle="1" w:styleId="Emphasis1">
    <w:name w:val="Emphasis1"/>
    <w:semiHidden/>
    <w:rsid w:val="00B20FD4"/>
  </w:style>
  <w:style w:type="paragraph" w:styleId="NoteHeading">
    <w:name w:val="Note Heading"/>
    <w:basedOn w:val="Normal"/>
    <w:next w:val="Normal"/>
    <w:link w:val="NoteHeadingChar"/>
    <w:rsid w:val="00B20FD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0FD4"/>
    <w:rPr>
      <w:rFonts w:ascii="Tahoma" w:eastAsia="Times New Roman" w:hAnsi="Tahoma" w:cs="Times New Roman"/>
      <w:lang w:val="de-AT" w:eastAsia="de-DE"/>
    </w:rPr>
  </w:style>
  <w:style w:type="paragraph" w:styleId="MessageHeader">
    <w:name w:val="Message Header"/>
    <w:basedOn w:val="Normal"/>
    <w:link w:val="MessageHeaderChar"/>
    <w:rsid w:val="00B20FD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B20FD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0FD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20FD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20FD4"/>
    <w:rPr>
      <w:rFonts w:ascii="Tahoma" w:eastAsia="Times New Roman" w:hAnsi="Tahoma" w:cs="Times New Roman"/>
      <w:sz w:val="20"/>
      <w:szCs w:val="20"/>
    </w:rPr>
  </w:style>
  <w:style w:type="character" w:styleId="EndnoteReference">
    <w:name w:val="endnote reference"/>
    <w:unhideWhenUsed/>
    <w:rsid w:val="00B20FD4"/>
    <w:rPr>
      <w:vertAlign w:val="superscript"/>
    </w:rPr>
  </w:style>
  <w:style w:type="paragraph" w:styleId="BodyTextFirstIndent2">
    <w:name w:val="Body Text First Indent 2"/>
    <w:basedOn w:val="BodyTextIndent"/>
    <w:link w:val="BodyTextFirstIndent2Char"/>
    <w:semiHidden/>
    <w:rsid w:val="00B20FD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0FD4"/>
    <w:rPr>
      <w:rFonts w:ascii="Tahoma" w:eastAsia="Times New Roman" w:hAnsi="Tahoma" w:cs="Times New Roman"/>
      <w:lang w:val="de-AT" w:eastAsia="de-DE"/>
    </w:rPr>
  </w:style>
  <w:style w:type="numbering" w:styleId="111111">
    <w:name w:val="Outline List 2"/>
    <w:basedOn w:val="NoList"/>
    <w:rsid w:val="00B20FD4"/>
    <w:pPr>
      <w:numPr>
        <w:numId w:val="14"/>
      </w:numPr>
    </w:pPr>
  </w:style>
  <w:style w:type="paragraph" w:customStyle="1" w:styleId="Zusatz2">
    <w:name w:val="Zusatz 2"/>
    <w:basedOn w:val="Normal"/>
    <w:next w:val="Normal"/>
    <w:semiHidden/>
    <w:rsid w:val="00B20FD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0FD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0FD4"/>
    <w:pPr>
      <w:numPr>
        <w:numId w:val="15"/>
      </w:numPr>
    </w:pPr>
  </w:style>
  <w:style w:type="paragraph" w:styleId="Salutation">
    <w:name w:val="Salutation"/>
    <w:basedOn w:val="Normal"/>
    <w:next w:val="Normal"/>
    <w:link w:val="SalutationChar"/>
    <w:semiHidden/>
    <w:rsid w:val="00B20FD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0FD4"/>
    <w:rPr>
      <w:rFonts w:ascii="Tahoma" w:eastAsia="Times New Roman" w:hAnsi="Tahoma" w:cs="Times New Roman"/>
      <w:lang w:val="de-AT" w:eastAsia="de-DE"/>
    </w:rPr>
  </w:style>
  <w:style w:type="numbering" w:styleId="ArticleSection">
    <w:name w:val="Outline List 3"/>
    <w:basedOn w:val="NoList"/>
    <w:semiHidden/>
    <w:rsid w:val="00B20FD4"/>
    <w:pPr>
      <w:numPr>
        <w:numId w:val="16"/>
      </w:numPr>
    </w:pPr>
  </w:style>
  <w:style w:type="paragraph" w:styleId="Closing">
    <w:name w:val="Closing"/>
    <w:basedOn w:val="Normal"/>
    <w:link w:val="ClosingChar"/>
    <w:semiHidden/>
    <w:rsid w:val="00B20FD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0FD4"/>
    <w:rPr>
      <w:rFonts w:ascii="Tahoma" w:eastAsia="Times New Roman" w:hAnsi="Tahoma" w:cs="Times New Roman"/>
      <w:lang w:val="de-AT" w:eastAsia="de-DE"/>
    </w:rPr>
  </w:style>
  <w:style w:type="character" w:styleId="Emphasis">
    <w:name w:val="Emphasis"/>
    <w:uiPriority w:val="20"/>
    <w:qFormat/>
    <w:rsid w:val="00B20FD4"/>
    <w:rPr>
      <w:i/>
      <w:iCs/>
    </w:rPr>
  </w:style>
  <w:style w:type="paragraph" w:styleId="HTMLAddress">
    <w:name w:val="HTML Address"/>
    <w:basedOn w:val="Normal"/>
    <w:link w:val="HTMLAddressChar"/>
    <w:semiHidden/>
    <w:rsid w:val="00B20FD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0FD4"/>
    <w:rPr>
      <w:rFonts w:ascii="Tahoma" w:eastAsia="Times New Roman" w:hAnsi="Tahoma" w:cs="Times New Roman"/>
      <w:i/>
      <w:iCs/>
      <w:lang w:val="de-AT" w:eastAsia="de-DE"/>
    </w:rPr>
  </w:style>
  <w:style w:type="character" w:styleId="HTMLAcronym">
    <w:name w:val="HTML Acronym"/>
    <w:semiHidden/>
    <w:rsid w:val="00B20FD4"/>
  </w:style>
  <w:style w:type="character" w:styleId="HTMLSample">
    <w:name w:val="HTML Sample"/>
    <w:semiHidden/>
    <w:rsid w:val="00B20FD4"/>
    <w:rPr>
      <w:rFonts w:ascii="Courier New" w:hAnsi="Courier New" w:cs="Courier New"/>
    </w:rPr>
  </w:style>
  <w:style w:type="character" w:styleId="HTMLCode">
    <w:name w:val="HTML Code"/>
    <w:semiHidden/>
    <w:rsid w:val="00B20FD4"/>
    <w:rPr>
      <w:rFonts w:ascii="Courier New" w:hAnsi="Courier New" w:cs="Courier New"/>
      <w:sz w:val="20"/>
      <w:szCs w:val="20"/>
    </w:rPr>
  </w:style>
  <w:style w:type="character" w:styleId="HTMLDefinition">
    <w:name w:val="HTML Definition"/>
    <w:semiHidden/>
    <w:rsid w:val="00B20FD4"/>
    <w:rPr>
      <w:i/>
      <w:iCs/>
    </w:rPr>
  </w:style>
  <w:style w:type="character" w:styleId="HTMLTypewriter">
    <w:name w:val="HTML Typewriter"/>
    <w:semiHidden/>
    <w:rsid w:val="00B20FD4"/>
    <w:rPr>
      <w:rFonts w:ascii="Courier New" w:hAnsi="Courier New" w:cs="Courier New"/>
      <w:sz w:val="20"/>
      <w:szCs w:val="20"/>
    </w:rPr>
  </w:style>
  <w:style w:type="character" w:styleId="HTMLKeyboard">
    <w:name w:val="HTML Keyboard"/>
    <w:semiHidden/>
    <w:rsid w:val="00B20FD4"/>
    <w:rPr>
      <w:rFonts w:ascii="Courier New" w:hAnsi="Courier New" w:cs="Courier New"/>
      <w:sz w:val="20"/>
      <w:szCs w:val="20"/>
    </w:rPr>
  </w:style>
  <w:style w:type="character" w:styleId="HTMLVariable">
    <w:name w:val="HTML Variable"/>
    <w:semiHidden/>
    <w:rsid w:val="00B20FD4"/>
    <w:rPr>
      <w:i/>
      <w:iCs/>
    </w:rPr>
  </w:style>
  <w:style w:type="paragraph" w:styleId="HTMLPreformatted">
    <w:name w:val="HTML Preformatted"/>
    <w:basedOn w:val="Normal"/>
    <w:link w:val="HTMLPreformattedChar"/>
    <w:uiPriority w:val="99"/>
    <w:rsid w:val="00B20FD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B20FD4"/>
    <w:rPr>
      <w:rFonts w:ascii="Courier New" w:eastAsia="Times New Roman" w:hAnsi="Courier New" w:cs="Times New Roman"/>
      <w:sz w:val="20"/>
      <w:lang w:val="de-AT" w:eastAsia="de-DE"/>
    </w:rPr>
  </w:style>
  <w:style w:type="character" w:styleId="HTMLCite">
    <w:name w:val="HTML Cite"/>
    <w:semiHidden/>
    <w:rsid w:val="00B20FD4"/>
    <w:rPr>
      <w:i/>
      <w:iCs/>
    </w:rPr>
  </w:style>
  <w:style w:type="table" w:styleId="Table3Deffects1">
    <w:name w:val="Table 3D effects 1"/>
    <w:basedOn w:val="TableNormal"/>
    <w:semiHidden/>
    <w:rsid w:val="00B20FD4"/>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0FD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0FD4"/>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0FD4"/>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0FD4"/>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0FD4"/>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0FD4"/>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0FD4"/>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0FD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B20FD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0FD4"/>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0FD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0FD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0FD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0FD4"/>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0FD4"/>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20FD4"/>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B20FD4"/>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0FD4"/>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0FD4"/>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0FD4"/>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0FD4"/>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0FD4"/>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0FD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0FD4"/>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B20FD4"/>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0FD4"/>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0FD4"/>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0FD4"/>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20FD4"/>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20FD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0FD4"/>
    <w:rPr>
      <w:rFonts w:ascii="Tahoma" w:eastAsia="Times New Roman" w:hAnsi="Tahoma" w:cs="Times New Roman"/>
      <w:lang w:val="de-AT" w:eastAsia="de-DE"/>
    </w:rPr>
  </w:style>
  <w:style w:type="paragraph" w:styleId="E-mailSignature">
    <w:name w:val="E-mail Signature"/>
    <w:basedOn w:val="Normal"/>
    <w:link w:val="E-mailSignatureChar"/>
    <w:rsid w:val="00B20FD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0FD4"/>
    <w:rPr>
      <w:rFonts w:ascii="Tahoma" w:eastAsia="Times New Roman" w:hAnsi="Tahoma" w:cs="Times New Roman"/>
      <w:lang w:val="de-AT" w:eastAsia="de-DE"/>
    </w:rPr>
  </w:style>
  <w:style w:type="paragraph" w:styleId="BodyText2">
    <w:name w:val="Body Text 2"/>
    <w:basedOn w:val="Normal"/>
    <w:link w:val="BodyText2Char"/>
    <w:rsid w:val="00B20FD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0FD4"/>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B20FD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B20FD4"/>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B20FD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B20FD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0FD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0FD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0FD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0FD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B20FD4"/>
    <w:rPr>
      <w:rFonts w:ascii="CG Times" w:eastAsia="Times New Roman" w:hAnsi="CG Times" w:cs="Times New Roman"/>
      <w:b/>
      <w:szCs w:val="24"/>
    </w:rPr>
  </w:style>
  <w:style w:type="character" w:customStyle="1" w:styleId="SubtitleChar1">
    <w:name w:val="Subtitle Char1"/>
    <w:locked/>
    <w:rsid w:val="00B20FD4"/>
    <w:rPr>
      <w:rFonts w:ascii="Cambria" w:hAnsi="Cambria"/>
      <w:sz w:val="24"/>
      <w:szCs w:val="24"/>
    </w:rPr>
  </w:style>
  <w:style w:type="paragraph" w:customStyle="1" w:styleId="Char1">
    <w:name w:val="Char1"/>
    <w:basedOn w:val="Normal"/>
    <w:rsid w:val="00B20FD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0FD4"/>
    <w:rPr>
      <w:rFonts w:ascii="Tahoma" w:hAnsi="Tahoma" w:cs="Tahoma"/>
      <w:i/>
      <w:iCs/>
      <w:sz w:val="22"/>
      <w:szCs w:val="22"/>
      <w:lang w:val="de-AT" w:eastAsia="de-DE" w:bidi="ar-SA"/>
    </w:rPr>
  </w:style>
  <w:style w:type="character" w:customStyle="1" w:styleId="CharChar36">
    <w:name w:val="Char Char36"/>
    <w:locked/>
    <w:rsid w:val="00B20FD4"/>
    <w:rPr>
      <w:rFonts w:ascii="Arial" w:hAnsi="Arial" w:cs="Arial"/>
      <w:b/>
      <w:bCs/>
      <w:kern w:val="32"/>
      <w:sz w:val="32"/>
      <w:szCs w:val="32"/>
      <w:lang w:val="sq-AL" w:eastAsia="en-US" w:bidi="ar-SA"/>
    </w:rPr>
  </w:style>
  <w:style w:type="character" w:customStyle="1" w:styleId="CharChar35">
    <w:name w:val="Char Char35"/>
    <w:locked/>
    <w:rsid w:val="00B20FD4"/>
    <w:rPr>
      <w:rFonts w:ascii="Arial" w:hAnsi="Arial" w:cs="Arial"/>
      <w:b/>
      <w:bCs/>
      <w:i/>
      <w:iCs/>
      <w:sz w:val="28"/>
      <w:szCs w:val="28"/>
      <w:lang w:val="sq-AL" w:eastAsia="en-US" w:bidi="ar-SA"/>
    </w:rPr>
  </w:style>
  <w:style w:type="character" w:customStyle="1" w:styleId="CharChar34">
    <w:name w:val="Char Char34"/>
    <w:locked/>
    <w:rsid w:val="00B20FD4"/>
    <w:rPr>
      <w:rFonts w:ascii="Tahoma" w:hAnsi="Tahoma"/>
      <w:b/>
      <w:kern w:val="28"/>
      <w:sz w:val="24"/>
      <w:szCs w:val="28"/>
      <w:lang w:val="de-AT" w:eastAsia="de-DE" w:bidi="ar-SA"/>
    </w:rPr>
  </w:style>
  <w:style w:type="character" w:customStyle="1" w:styleId="CharChar33">
    <w:name w:val="Char Char33"/>
    <w:locked/>
    <w:rsid w:val="00B20FD4"/>
    <w:rPr>
      <w:rFonts w:ascii="Tahoma" w:hAnsi="Tahoma"/>
      <w:b/>
      <w:i/>
      <w:kern w:val="28"/>
      <w:sz w:val="22"/>
      <w:szCs w:val="22"/>
      <w:lang w:val="de-AT" w:eastAsia="de-DE" w:bidi="ar-SA"/>
    </w:rPr>
  </w:style>
  <w:style w:type="character" w:customStyle="1" w:styleId="CharChar32">
    <w:name w:val="Char Char32"/>
    <w:locked/>
    <w:rsid w:val="00B20FD4"/>
    <w:rPr>
      <w:rFonts w:ascii="Tahoma" w:hAnsi="Tahoma"/>
      <w:b/>
      <w:i/>
      <w:kern w:val="28"/>
      <w:sz w:val="22"/>
      <w:szCs w:val="22"/>
      <w:lang w:val="de-AT" w:eastAsia="de-DE" w:bidi="ar-SA"/>
    </w:rPr>
  </w:style>
  <w:style w:type="character" w:customStyle="1" w:styleId="CharChar31">
    <w:name w:val="Char Char31"/>
    <w:locked/>
    <w:rsid w:val="00B20FD4"/>
    <w:rPr>
      <w:rFonts w:ascii="Tahoma" w:hAnsi="Tahoma"/>
      <w:b/>
      <w:i/>
      <w:kern w:val="28"/>
      <w:sz w:val="22"/>
      <w:szCs w:val="22"/>
      <w:lang w:val="de-AT" w:eastAsia="de-DE" w:bidi="ar-SA"/>
    </w:rPr>
  </w:style>
  <w:style w:type="character" w:customStyle="1" w:styleId="CharChar10">
    <w:name w:val="Char Char10"/>
    <w:semiHidden/>
    <w:locked/>
    <w:rsid w:val="00B20FD4"/>
    <w:rPr>
      <w:rFonts w:ascii="Courier New" w:hAnsi="Courier New" w:cs="Courier New"/>
      <w:szCs w:val="22"/>
      <w:lang w:val="de-AT" w:eastAsia="de-DE" w:bidi="ar-SA"/>
    </w:rPr>
  </w:style>
  <w:style w:type="character" w:customStyle="1" w:styleId="CharChar30">
    <w:name w:val="Char Char30"/>
    <w:locked/>
    <w:rsid w:val="00B20FD4"/>
    <w:rPr>
      <w:rFonts w:ascii="Tahoma" w:hAnsi="Tahoma"/>
      <w:b/>
      <w:i/>
      <w:kern w:val="28"/>
      <w:sz w:val="22"/>
      <w:szCs w:val="22"/>
      <w:lang w:val="de-AT" w:eastAsia="de-DE" w:bidi="ar-SA"/>
    </w:rPr>
  </w:style>
  <w:style w:type="character" w:customStyle="1" w:styleId="CharChar29">
    <w:name w:val="Char Char29"/>
    <w:locked/>
    <w:rsid w:val="00B20FD4"/>
    <w:rPr>
      <w:rFonts w:ascii="Tahoma" w:hAnsi="Tahoma"/>
      <w:b/>
      <w:i/>
      <w:kern w:val="28"/>
      <w:sz w:val="22"/>
      <w:szCs w:val="22"/>
      <w:lang w:val="de-AT" w:eastAsia="de-DE" w:bidi="ar-SA"/>
    </w:rPr>
  </w:style>
  <w:style w:type="character" w:customStyle="1" w:styleId="CharChar28">
    <w:name w:val="Char Char28"/>
    <w:locked/>
    <w:rsid w:val="00B20FD4"/>
    <w:rPr>
      <w:rFonts w:ascii="Tahoma" w:hAnsi="Tahoma"/>
      <w:b/>
      <w:i/>
      <w:kern w:val="28"/>
      <w:sz w:val="22"/>
      <w:szCs w:val="22"/>
      <w:lang w:val="de-AT" w:eastAsia="de-DE" w:bidi="ar-SA"/>
    </w:rPr>
  </w:style>
  <w:style w:type="character" w:customStyle="1" w:styleId="CharChar27">
    <w:name w:val="Char Char27"/>
    <w:locked/>
    <w:rsid w:val="00B20FD4"/>
    <w:rPr>
      <w:rFonts w:ascii="Calibri" w:eastAsia="Calibri" w:hAnsi="Calibri"/>
      <w:lang w:val="sq-AL" w:eastAsia="en-US" w:bidi="ar-SA"/>
    </w:rPr>
  </w:style>
  <w:style w:type="character" w:customStyle="1" w:styleId="CharChar24">
    <w:name w:val="Char Char24"/>
    <w:locked/>
    <w:rsid w:val="00B20FD4"/>
    <w:rPr>
      <w:rFonts w:ascii="Tahoma" w:hAnsi="Tahoma" w:cs="Tahoma"/>
      <w:sz w:val="22"/>
      <w:szCs w:val="22"/>
      <w:lang w:val="de-AT" w:eastAsia="de-DE" w:bidi="ar-SA"/>
    </w:rPr>
  </w:style>
  <w:style w:type="character" w:customStyle="1" w:styleId="CharChar23">
    <w:name w:val="Char Char23"/>
    <w:locked/>
    <w:rsid w:val="00B20FD4"/>
    <w:rPr>
      <w:rFonts w:ascii="Tahoma" w:hAnsi="Tahoma" w:cs="Tahoma"/>
      <w:sz w:val="22"/>
      <w:szCs w:val="22"/>
      <w:lang w:val="de-AT" w:eastAsia="de-DE" w:bidi="ar-SA"/>
    </w:rPr>
  </w:style>
  <w:style w:type="character" w:customStyle="1" w:styleId="CharChar22">
    <w:name w:val="Char Char22"/>
    <w:semiHidden/>
    <w:locked/>
    <w:rsid w:val="00B20FD4"/>
    <w:rPr>
      <w:rFonts w:ascii="Courier New" w:hAnsi="Courier New" w:cs="Courier New"/>
      <w:sz w:val="22"/>
      <w:szCs w:val="22"/>
      <w:lang w:val="de-DE" w:eastAsia="de-DE" w:bidi="ar-SA"/>
    </w:rPr>
  </w:style>
  <w:style w:type="character" w:customStyle="1" w:styleId="CharChar21">
    <w:name w:val="Char Char21"/>
    <w:locked/>
    <w:rsid w:val="00B20FD4"/>
    <w:rPr>
      <w:rFonts w:ascii="Tahoma" w:hAnsi="Tahoma" w:cs="Tahoma"/>
      <w:b/>
      <w:kern w:val="28"/>
      <w:sz w:val="36"/>
      <w:szCs w:val="36"/>
      <w:lang w:val="de-AT" w:eastAsia="de-DE" w:bidi="ar-SA"/>
    </w:rPr>
  </w:style>
  <w:style w:type="character" w:customStyle="1" w:styleId="CharChar12">
    <w:name w:val="Char Char12"/>
    <w:semiHidden/>
    <w:locked/>
    <w:rsid w:val="00B20FD4"/>
    <w:rPr>
      <w:rFonts w:ascii="Tahoma" w:hAnsi="Tahoma" w:cs="Tahoma"/>
      <w:sz w:val="22"/>
      <w:szCs w:val="22"/>
      <w:lang w:val="de-AT" w:eastAsia="de-DE" w:bidi="ar-SA"/>
    </w:rPr>
  </w:style>
  <w:style w:type="character" w:customStyle="1" w:styleId="CharChar9">
    <w:name w:val="Char Char9"/>
    <w:semiHidden/>
    <w:locked/>
    <w:rsid w:val="00B20FD4"/>
    <w:rPr>
      <w:rFonts w:ascii="Tahoma" w:hAnsi="Tahoma" w:cs="Tahoma"/>
      <w:sz w:val="22"/>
      <w:szCs w:val="22"/>
      <w:lang w:val="de-AT" w:eastAsia="de-DE" w:bidi="ar-SA"/>
    </w:rPr>
  </w:style>
  <w:style w:type="character" w:customStyle="1" w:styleId="CharChar25">
    <w:name w:val="Char Char25"/>
    <w:semiHidden/>
    <w:locked/>
    <w:rsid w:val="00B20FD4"/>
    <w:rPr>
      <w:rFonts w:ascii="Tahoma" w:hAnsi="Tahoma" w:cs="Tahoma"/>
      <w:sz w:val="22"/>
      <w:szCs w:val="22"/>
      <w:lang w:val="de-AT" w:eastAsia="de-DE" w:bidi="ar-SA"/>
    </w:rPr>
  </w:style>
  <w:style w:type="character" w:customStyle="1" w:styleId="CharChar15">
    <w:name w:val="Char Char15"/>
    <w:semiHidden/>
    <w:locked/>
    <w:rsid w:val="00B20FD4"/>
    <w:rPr>
      <w:rFonts w:ascii="Tahoma" w:hAnsi="Tahoma" w:cs="Tahoma"/>
      <w:sz w:val="22"/>
      <w:szCs w:val="22"/>
      <w:lang w:val="de-AT" w:eastAsia="de-DE" w:bidi="ar-SA"/>
    </w:rPr>
  </w:style>
  <w:style w:type="character" w:customStyle="1" w:styleId="CharChar16">
    <w:name w:val="Char Char16"/>
    <w:semiHidden/>
    <w:locked/>
    <w:rsid w:val="00B20FD4"/>
    <w:rPr>
      <w:rFonts w:ascii="Tahoma" w:hAnsi="Tahoma" w:cs="Arial"/>
      <w:sz w:val="24"/>
      <w:szCs w:val="24"/>
      <w:lang w:val="de-AT" w:eastAsia="de-DE" w:bidi="ar-SA"/>
    </w:rPr>
  </w:style>
  <w:style w:type="character" w:customStyle="1" w:styleId="CharChar20">
    <w:name w:val="Char Char20"/>
    <w:locked/>
    <w:rsid w:val="00B20FD4"/>
    <w:rPr>
      <w:rFonts w:ascii="Tahoma" w:hAnsi="Tahoma" w:cs="Tahoma"/>
      <w:b/>
      <w:kern w:val="28"/>
      <w:sz w:val="32"/>
      <w:szCs w:val="36"/>
      <w:lang w:val="de-AT" w:eastAsia="de-DE" w:bidi="ar-SA"/>
    </w:rPr>
  </w:style>
  <w:style w:type="character" w:customStyle="1" w:styleId="CharChar13">
    <w:name w:val="Char Char13"/>
    <w:semiHidden/>
    <w:locked/>
    <w:rsid w:val="00B20FD4"/>
    <w:rPr>
      <w:rFonts w:ascii="Tahoma" w:hAnsi="Tahoma" w:cs="Tahoma"/>
      <w:sz w:val="22"/>
      <w:szCs w:val="22"/>
      <w:lang w:val="de-AT" w:eastAsia="de-DE" w:bidi="ar-SA"/>
    </w:rPr>
  </w:style>
  <w:style w:type="character" w:customStyle="1" w:styleId="CharChar19">
    <w:name w:val="Char Char19"/>
    <w:semiHidden/>
    <w:locked/>
    <w:rsid w:val="00B20FD4"/>
    <w:rPr>
      <w:rFonts w:ascii="Tahoma" w:hAnsi="Tahoma" w:cs="Tahoma"/>
      <w:sz w:val="22"/>
      <w:szCs w:val="22"/>
      <w:lang w:val="de-AT" w:eastAsia="de-DE" w:bidi="ar-SA"/>
    </w:rPr>
  </w:style>
  <w:style w:type="character" w:customStyle="1" w:styleId="CharChar3">
    <w:name w:val="Char Char3"/>
    <w:semiHidden/>
    <w:locked/>
    <w:rsid w:val="00B20FD4"/>
  </w:style>
  <w:style w:type="character" w:customStyle="1" w:styleId="CharChar14">
    <w:name w:val="Char Char14"/>
    <w:semiHidden/>
    <w:locked/>
    <w:rsid w:val="00B20FD4"/>
  </w:style>
  <w:style w:type="character" w:customStyle="1" w:styleId="CharChar17">
    <w:name w:val="Char Char17"/>
    <w:locked/>
    <w:rsid w:val="00B20FD4"/>
    <w:rPr>
      <w:rFonts w:ascii="Tahoma" w:hAnsi="Tahoma" w:cs="Tahoma"/>
      <w:sz w:val="22"/>
      <w:szCs w:val="22"/>
      <w:lang w:val="de-AT" w:eastAsia="de-DE" w:bidi="ar-SA"/>
    </w:rPr>
  </w:style>
  <w:style w:type="character" w:customStyle="1" w:styleId="CharChar7">
    <w:name w:val="Char Char7"/>
    <w:semiHidden/>
    <w:locked/>
    <w:rsid w:val="00B20FD4"/>
    <w:rPr>
      <w:rFonts w:ascii="Tahoma" w:hAnsi="Tahoma" w:cs="Tahoma"/>
      <w:sz w:val="22"/>
      <w:szCs w:val="22"/>
      <w:lang w:val="de-AT" w:eastAsia="de-DE" w:bidi="ar-SA"/>
    </w:rPr>
  </w:style>
  <w:style w:type="character" w:customStyle="1" w:styleId="CharChar6">
    <w:name w:val="Char Char6"/>
    <w:semiHidden/>
    <w:locked/>
    <w:rsid w:val="00B20FD4"/>
    <w:rPr>
      <w:rFonts w:ascii="Tahoma" w:hAnsi="Tahoma" w:cs="Tahoma"/>
      <w:sz w:val="16"/>
      <w:szCs w:val="16"/>
      <w:lang w:val="de-AT" w:eastAsia="de-DE" w:bidi="ar-SA"/>
    </w:rPr>
  </w:style>
  <w:style w:type="character" w:customStyle="1" w:styleId="CharChar5">
    <w:name w:val="Char Char5"/>
    <w:semiHidden/>
    <w:locked/>
    <w:rsid w:val="00B20FD4"/>
    <w:rPr>
      <w:rFonts w:ascii="Tahoma" w:hAnsi="Tahoma" w:cs="Tahoma"/>
      <w:sz w:val="22"/>
      <w:szCs w:val="22"/>
      <w:lang w:val="de-AT" w:eastAsia="de-DE" w:bidi="ar-SA"/>
    </w:rPr>
  </w:style>
  <w:style w:type="character" w:customStyle="1" w:styleId="CharChar4">
    <w:name w:val="Char Char4"/>
    <w:semiHidden/>
    <w:locked/>
    <w:rsid w:val="00B20FD4"/>
    <w:rPr>
      <w:rFonts w:ascii="Tahoma" w:hAnsi="Tahoma" w:cs="Tahoma"/>
      <w:sz w:val="16"/>
      <w:szCs w:val="16"/>
      <w:lang w:val="de-AT" w:eastAsia="de-DE" w:bidi="ar-SA"/>
    </w:rPr>
  </w:style>
  <w:style w:type="character" w:customStyle="1" w:styleId="CharChar18">
    <w:name w:val="Char Char18"/>
    <w:semiHidden/>
    <w:locked/>
    <w:rsid w:val="00B20FD4"/>
    <w:rPr>
      <w:rFonts w:ascii="Tahoma" w:hAnsi="Tahoma" w:cs="Tahoma"/>
      <w:sz w:val="22"/>
      <w:szCs w:val="22"/>
      <w:lang w:val="de-AT" w:eastAsia="de-DE" w:bidi="ar-SA"/>
    </w:rPr>
  </w:style>
  <w:style w:type="character" w:customStyle="1" w:styleId="CharChar8">
    <w:name w:val="Char Char8"/>
    <w:locked/>
    <w:rsid w:val="00B20FD4"/>
    <w:rPr>
      <w:rFonts w:ascii="Tahoma" w:hAnsi="Tahoma" w:cs="Tahoma"/>
      <w:sz w:val="22"/>
      <w:szCs w:val="22"/>
      <w:lang w:val="de-AT" w:eastAsia="de-DE" w:bidi="ar-SA"/>
    </w:rPr>
  </w:style>
  <w:style w:type="character" w:customStyle="1" w:styleId="CharChar2">
    <w:name w:val="Char Char2"/>
    <w:locked/>
    <w:rsid w:val="00B20FD4"/>
    <w:rPr>
      <w:rFonts w:ascii="Calibri" w:eastAsia="Calibri" w:hAnsi="Calibri" w:cs="Times New Roman"/>
      <w:b/>
      <w:bCs/>
      <w:sz w:val="20"/>
      <w:szCs w:val="20"/>
      <w:lang w:val="sq-AL" w:eastAsia="en-US" w:bidi="ar-SA"/>
    </w:rPr>
  </w:style>
  <w:style w:type="character" w:customStyle="1" w:styleId="CharChar26">
    <w:name w:val="Char Char26"/>
    <w:semiHidden/>
    <w:locked/>
    <w:rsid w:val="00B20FD4"/>
    <w:rPr>
      <w:rFonts w:ascii="Tahoma" w:hAnsi="Tahoma" w:cs="Tahoma"/>
      <w:sz w:val="16"/>
      <w:szCs w:val="16"/>
      <w:lang w:val="sq-AL" w:eastAsia="en-US" w:bidi="ar-SA"/>
    </w:rPr>
  </w:style>
  <w:style w:type="character" w:customStyle="1" w:styleId="CommentTextChar11">
    <w:name w:val="Comment Text Char11"/>
    <w:aliases w:val="Char Char37"/>
    <w:semiHidden/>
    <w:rsid w:val="00B20FD4"/>
    <w:rPr>
      <w:rFonts w:ascii="Calibri" w:hAnsi="Calibri" w:hint="default"/>
      <w:lang w:val="sq-AL"/>
    </w:rPr>
  </w:style>
  <w:style w:type="character" w:customStyle="1" w:styleId="NormalIndentChar">
    <w:name w:val="Normal Indent Char"/>
    <w:link w:val="NormalIndent"/>
    <w:rsid w:val="00B20FD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0FD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0FD4"/>
    <w:pPr>
      <w:tabs>
        <w:tab w:val="num" w:pos="360"/>
        <w:tab w:val="num" w:pos="1935"/>
        <w:tab w:val="num" w:pos="2563"/>
        <w:tab w:val="num" w:pos="3474"/>
      </w:tabs>
      <w:ind w:left="1935" w:hanging="360"/>
      <w:outlineLvl w:val="6"/>
    </w:pPr>
  </w:style>
  <w:style w:type="character" w:customStyle="1" w:styleId="AODefHeadChar">
    <w:name w:val="AODefHead Char"/>
    <w:link w:val="AODefHead"/>
    <w:rsid w:val="00B20FD4"/>
    <w:rPr>
      <w:rFonts w:ascii="Times New Roman" w:eastAsia="Times New Roman" w:hAnsi="Times New Roman" w:cs="Times New Roman"/>
      <w:szCs w:val="20"/>
      <w:lang w:val="sq-AL" w:eastAsia="sq-AL" w:bidi="sq-AL"/>
    </w:rPr>
  </w:style>
  <w:style w:type="paragraph" w:customStyle="1" w:styleId="PARA">
    <w:name w:val="PARA"/>
    <w:basedOn w:val="Normal"/>
    <w:locked/>
    <w:rsid w:val="00B20FD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0FD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0FD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20FD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0FD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20FD4"/>
    <w:rPr>
      <w:color w:val="0000FF"/>
      <w:spacing w:val="0"/>
      <w:u w:val="double"/>
    </w:rPr>
  </w:style>
  <w:style w:type="paragraph" w:customStyle="1" w:styleId="dia">
    <w:name w:val="di(a)"/>
    <w:basedOn w:val="Normal"/>
    <w:rsid w:val="00B20FD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0FD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0FD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0FD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20FD4"/>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B20FD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0FD4"/>
    <w:rPr>
      <w:rFonts w:cs="Times New Roman"/>
      <w:color w:val="808080"/>
    </w:rPr>
  </w:style>
  <w:style w:type="character" w:customStyle="1" w:styleId="az12">
    <w:name w:val="az12"/>
    <w:uiPriority w:val="99"/>
    <w:rsid w:val="00B20FD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0FD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0FD4"/>
    <w:rPr>
      <w:rFonts w:ascii="Calibri" w:eastAsia="Times New Roman" w:hAnsi="Calibri" w:cs="Times New Roman"/>
      <w:sz w:val="24"/>
      <w:szCs w:val="24"/>
      <w:lang w:val="en-GB" w:eastAsia="en-GB"/>
    </w:rPr>
  </w:style>
  <w:style w:type="paragraph" w:customStyle="1" w:styleId="Paragraf02">
    <w:name w:val="Paragraf 0.2"/>
    <w:basedOn w:val="Paragrafi"/>
    <w:qFormat/>
    <w:rsid w:val="00B20FD4"/>
    <w:pPr>
      <w:tabs>
        <w:tab w:val="left" w:pos="6575"/>
      </w:tabs>
    </w:pPr>
    <w:rPr>
      <w:spacing w:val="-4"/>
    </w:rPr>
  </w:style>
  <w:style w:type="table" w:customStyle="1" w:styleId="TableGrid30">
    <w:name w:val="Table Grid3"/>
    <w:basedOn w:val="TableNormal"/>
    <w:next w:val="TableGrid"/>
    <w:uiPriority w:val="59"/>
    <w:rsid w:val="00B20F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20FD4"/>
  </w:style>
  <w:style w:type="character" w:styleId="BookTitle">
    <w:name w:val="Book Title"/>
    <w:uiPriority w:val="33"/>
    <w:qFormat/>
    <w:rsid w:val="00B20FD4"/>
    <w:rPr>
      <w:b/>
      <w:bCs/>
      <w:smallCaps/>
      <w:spacing w:val="5"/>
    </w:rPr>
  </w:style>
  <w:style w:type="paragraph" w:customStyle="1" w:styleId="Cover1">
    <w:name w:val="Cover1"/>
    <w:basedOn w:val="Normal"/>
    <w:next w:val="Normal"/>
    <w:rsid w:val="00B20FD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0FD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0FD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0FD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0FD4"/>
    <w:rPr>
      <w:rFonts w:ascii="Times New Roman" w:eastAsia="Times New Roman" w:hAnsi="Times New Roman" w:cs="Times New Roman"/>
      <w:szCs w:val="20"/>
      <w:lang w:val="sq-AL"/>
    </w:rPr>
  </w:style>
  <w:style w:type="character" w:customStyle="1" w:styleId="Bodytext0">
    <w:name w:val="Body text_"/>
    <w:link w:val="BodyText1"/>
    <w:rsid w:val="00B20FD4"/>
    <w:rPr>
      <w:rFonts w:ascii="Times New Roman" w:hAnsi="Times New Roman"/>
      <w:sz w:val="21"/>
      <w:szCs w:val="21"/>
      <w:shd w:val="clear" w:color="auto" w:fill="FFFFFF"/>
    </w:rPr>
  </w:style>
  <w:style w:type="paragraph" w:customStyle="1" w:styleId="BodyText1">
    <w:name w:val="Body Text1"/>
    <w:basedOn w:val="Normal"/>
    <w:link w:val="Bodytext0"/>
    <w:rsid w:val="00B20FD4"/>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B20FD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0FD4"/>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20FD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0FD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0FD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0FD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0FD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0FD4"/>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0F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B20FD4"/>
  </w:style>
  <w:style w:type="paragraph" w:customStyle="1" w:styleId="Char2">
    <w:name w:val="Char2"/>
    <w:basedOn w:val="Normal"/>
    <w:link w:val="FootnoteReference"/>
    <w:uiPriority w:val="99"/>
    <w:rsid w:val="00B20FD4"/>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B20FD4"/>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B20FD4"/>
    <w:rPr>
      <w:rFonts w:ascii="CG Times" w:eastAsia="MS Mincho" w:hAnsi="CG Times" w:cs="CG Times"/>
      <w:b/>
      <w:bCs/>
      <w:caps/>
      <w:color w:val="000000"/>
      <w:sz w:val="21"/>
      <w:lang w:val="en-GB"/>
    </w:rPr>
  </w:style>
  <w:style w:type="paragraph" w:customStyle="1" w:styleId="Style20">
    <w:name w:val="Style 2"/>
    <w:basedOn w:val="Normal"/>
    <w:uiPriority w:val="99"/>
    <w:qFormat/>
    <w:rsid w:val="00B20FD4"/>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B20FD4"/>
    <w:rPr>
      <w:sz w:val="24"/>
    </w:rPr>
  </w:style>
  <w:style w:type="character" w:customStyle="1" w:styleId="Style2Char">
    <w:name w:val="Style2 Char"/>
    <w:locked/>
    <w:rsid w:val="00B20FD4"/>
    <w:rPr>
      <w:rFonts w:ascii="Times New Roman" w:eastAsia="Times New Roman" w:hAnsi="Times New Roman"/>
      <w:color w:val="0070C0"/>
      <w:sz w:val="28"/>
      <w:szCs w:val="24"/>
      <w:lang w:val="sq-AL"/>
    </w:rPr>
  </w:style>
  <w:style w:type="character" w:styleId="IntenseEmphasis">
    <w:name w:val="Intense Emphasis"/>
    <w:uiPriority w:val="21"/>
    <w:qFormat/>
    <w:rsid w:val="00B20FD4"/>
    <w:rPr>
      <w:b/>
      <w:bCs/>
      <w:i/>
      <w:iCs/>
      <w:color w:val="4F81BD"/>
      <w:sz w:val="24"/>
    </w:rPr>
  </w:style>
  <w:style w:type="character" w:customStyle="1" w:styleId="longtext1">
    <w:name w:val="long_text1"/>
    <w:rsid w:val="00B20FD4"/>
    <w:rPr>
      <w:sz w:val="20"/>
      <w:szCs w:val="20"/>
    </w:rPr>
  </w:style>
  <w:style w:type="character" w:customStyle="1" w:styleId="BodyTextChar1">
    <w:name w:val="Body Text Char1"/>
    <w:uiPriority w:val="99"/>
    <w:rsid w:val="00B20FD4"/>
    <w:rPr>
      <w:rFonts w:ascii="Times New Roman" w:eastAsia="Times New Roman" w:hAnsi="Times New Roman"/>
      <w:sz w:val="24"/>
      <w:szCs w:val="24"/>
    </w:rPr>
  </w:style>
  <w:style w:type="character" w:customStyle="1" w:styleId="BodyText3Char1">
    <w:name w:val="Body Text 3 Char1"/>
    <w:uiPriority w:val="99"/>
    <w:semiHidden/>
    <w:rsid w:val="00B20FD4"/>
    <w:rPr>
      <w:rFonts w:ascii="Times New Roman" w:eastAsia="Times New Roman" w:hAnsi="Times New Roman"/>
      <w:sz w:val="16"/>
      <w:szCs w:val="16"/>
    </w:rPr>
  </w:style>
  <w:style w:type="character" w:customStyle="1" w:styleId="BodyTextIndent2Char1">
    <w:name w:val="Body Text Indent 2 Char1"/>
    <w:uiPriority w:val="99"/>
    <w:semiHidden/>
    <w:rsid w:val="00B20FD4"/>
    <w:rPr>
      <w:rFonts w:ascii="Times New Roman" w:eastAsia="Times New Roman" w:hAnsi="Times New Roman"/>
      <w:sz w:val="24"/>
      <w:szCs w:val="24"/>
    </w:rPr>
  </w:style>
  <w:style w:type="paragraph" w:customStyle="1" w:styleId="xl160">
    <w:name w:val="xl160"/>
    <w:basedOn w:val="Normal"/>
    <w:rsid w:val="00B20FD4"/>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B20FD4"/>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B20FD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B20FD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B20FD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B20FD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B20FD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B20FD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B20FD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B20FD4"/>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B20FD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B20FD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B20FD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B20FD4"/>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B20FD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B20FD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B20FD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B20FD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B20FD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B20FD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B20FD4"/>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B20FD4"/>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B20FD4"/>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B20FD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B20FD4"/>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B20FD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B20FD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B20FD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B20FD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B20FD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B20FD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B20FD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B20FD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B20FD4"/>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B20FD4"/>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B20FD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B20FD4"/>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B20FD4"/>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B20FD4"/>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B20FD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B20FD4"/>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B20FD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B20FD4"/>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B20FD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B20FD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B20FD4"/>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B20FD4"/>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B20FD4"/>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B20FD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B20FD4"/>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B20FD4"/>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B20FD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B20FD4"/>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B20FD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B20FD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B20FD4"/>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B20FD4"/>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B20FD4"/>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B20FD4"/>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B20FD4"/>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B20FD4"/>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B20FD4"/>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B20FD4"/>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B20FD4"/>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B20FD4"/>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B20FD4"/>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B20FD4"/>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B20FD4"/>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B20FD4"/>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B20FD4"/>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B20FD4"/>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B20FD4"/>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B20FD4"/>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B20FD4"/>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B20FD4"/>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B20FD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B20FD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B20FD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B20FD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B20FD4"/>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B20FD4"/>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B20FD4"/>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B20FD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B20FD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B20FD4"/>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B20FD4"/>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B20FD4"/>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B20FD4"/>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B20FD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B20FD4"/>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B20FD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B20FD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B20FD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B20FD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B20FD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B20FD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B20FD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B20FD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B20FD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B20FD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B20FD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B20FD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B20FD4"/>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B20FD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B20FD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B20FD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B20FD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B20FD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B20FD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B20FD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B20FD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B20FD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B20FD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B20FD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B20FD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B20FD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B20FD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B20FD4"/>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B20FD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B20FD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B20FD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B20FD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B20FD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B20FD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B20FD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B20FD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B20FD4"/>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B20FD4"/>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B20FD4"/>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B20FD4"/>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B20FD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B20FD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B20FD4"/>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B20FD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B20FD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B20FD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B20FD4"/>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B20FD4"/>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B20FD4"/>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B20FD4"/>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B20FD4"/>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B20FD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B20FD4"/>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B20FD4"/>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B20FD4"/>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B20FD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B20FD4"/>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B20FD4"/>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B20FD4"/>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B20FD4"/>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B20FD4"/>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B20FD4"/>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B20FD4"/>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B20FD4"/>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B20FD4"/>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B20FD4"/>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B20FD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B20FD4"/>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B20FD4"/>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B20FD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B20FD4"/>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B20FD4"/>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B20FD4"/>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B20FD4"/>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B20FD4"/>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B20FD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B20FD4"/>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B20FD4"/>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B20FD4"/>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B20FD4"/>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B20FD4"/>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B20FD4"/>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B20FD4"/>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B20FD4"/>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B20FD4"/>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B20FD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B20FD4"/>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B20FD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B20FD4"/>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B20FD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B20FD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B20FD4"/>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B20FD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B20FD4"/>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B20FD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B20FD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B20FD4"/>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B20FD4"/>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B20FD4"/>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B20FD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B20FD4"/>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B20FD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B20FD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B20FD4"/>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B20FD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B20FD4"/>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B20FD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B20FD4"/>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B20FD4"/>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B20FD4"/>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B20FD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B20FD4"/>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B20FD4"/>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B20FD4"/>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B20FD4"/>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B20FD4"/>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B20FD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B20FD4"/>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B20FD4"/>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B20FD4"/>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B20FD4"/>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B20FD4"/>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B20FD4"/>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B20FD4"/>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B20FD4"/>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B20FD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B20FD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B20FD4"/>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B20FD4"/>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B20FD4"/>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B20FD4"/>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B20FD4"/>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B20FD4"/>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B20FD4"/>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B20FD4"/>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B20FD4"/>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B20FD4"/>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B20FD4"/>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B20FD4"/>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B20FD4"/>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20FD4"/>
    <w:rPr>
      <w:rFonts w:cs="Times New Roman"/>
      <w:sz w:val="19"/>
      <w:szCs w:val="19"/>
      <w:shd w:val="clear" w:color="auto" w:fill="FFFFFF"/>
    </w:rPr>
  </w:style>
  <w:style w:type="character" w:customStyle="1" w:styleId="En-tte1">
    <w:name w:val="En-tête #1_"/>
    <w:basedOn w:val="DefaultParagraphFont"/>
    <w:link w:val="En-tte10"/>
    <w:uiPriority w:val="99"/>
    <w:locked/>
    <w:rsid w:val="00B20FD4"/>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B20FD4"/>
    <w:rPr>
      <w:rFonts w:cs="Times New Roman"/>
      <w:sz w:val="20"/>
      <w:szCs w:val="20"/>
      <w:shd w:val="clear" w:color="auto" w:fill="FFFFFF"/>
    </w:rPr>
  </w:style>
  <w:style w:type="character" w:customStyle="1" w:styleId="En-tteoupieddepage0">
    <w:name w:val="En-tête ou pied de page"/>
    <w:basedOn w:val="En-tteoupieddepage"/>
    <w:uiPriority w:val="99"/>
    <w:rsid w:val="00B20FD4"/>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B20FD4"/>
    <w:rPr>
      <w:rFonts w:cs="Times New Roman"/>
      <w:sz w:val="31"/>
      <w:szCs w:val="31"/>
      <w:shd w:val="clear" w:color="auto" w:fill="FFFFFF"/>
    </w:rPr>
  </w:style>
  <w:style w:type="character" w:customStyle="1" w:styleId="TOC1Char">
    <w:name w:val="TOC 1 Char"/>
    <w:basedOn w:val="DefaultParagraphFont"/>
    <w:link w:val="TOC1"/>
    <w:uiPriority w:val="39"/>
    <w:locked/>
    <w:rsid w:val="00B20FD4"/>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B20FD4"/>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B20FD4"/>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B20FD4"/>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B20FD4"/>
    <w:rPr>
      <w:rFonts w:cs="Times New Roman"/>
      <w:b/>
      <w:bCs/>
      <w:sz w:val="30"/>
      <w:szCs w:val="30"/>
      <w:shd w:val="clear" w:color="auto" w:fill="FFFFFF"/>
    </w:rPr>
  </w:style>
  <w:style w:type="character" w:customStyle="1" w:styleId="En-tte3">
    <w:name w:val="En-tête #3_"/>
    <w:basedOn w:val="DefaultParagraphFont"/>
    <w:link w:val="En-tte30"/>
    <w:uiPriority w:val="99"/>
    <w:locked/>
    <w:rsid w:val="00B20FD4"/>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B20FD4"/>
    <w:rPr>
      <w:rFonts w:cs="Times New Roman"/>
      <w:shd w:val="clear" w:color="auto" w:fill="FFFFFF"/>
    </w:rPr>
  </w:style>
  <w:style w:type="character" w:customStyle="1" w:styleId="Corpsdutexte0">
    <w:name w:val="Corps du texte"/>
    <w:basedOn w:val="Corpsdutexte"/>
    <w:uiPriority w:val="99"/>
    <w:rsid w:val="00B20FD4"/>
    <w:rPr>
      <w:rFonts w:cs="Times New Roman"/>
      <w:u w:val="single"/>
      <w:shd w:val="clear" w:color="auto" w:fill="FFFFFF"/>
    </w:rPr>
  </w:style>
  <w:style w:type="paragraph" w:customStyle="1" w:styleId="Notedebasdepage0">
    <w:name w:val="Note de bas de page"/>
    <w:basedOn w:val="Normal"/>
    <w:link w:val="Notedebasdepage"/>
    <w:uiPriority w:val="99"/>
    <w:rsid w:val="00B20FD4"/>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B20FD4"/>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B20FD4"/>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B20FD4"/>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B20FD4"/>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B20FD4"/>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B20FD4"/>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B20FD4"/>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B20FD4"/>
    <w:pPr>
      <w:numPr>
        <w:numId w:val="17"/>
      </w:numPr>
    </w:pPr>
  </w:style>
  <w:style w:type="paragraph" w:customStyle="1" w:styleId="ListNumberLevel2">
    <w:name w:val="List Number (Level 2)"/>
    <w:basedOn w:val="Normal"/>
    <w:rsid w:val="00B20FD4"/>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B20FD4"/>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B20FD4"/>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B20FD4"/>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B20FD4"/>
  </w:style>
  <w:style w:type="paragraph" w:customStyle="1" w:styleId="Normal2">
    <w:name w:val="Normal2"/>
    <w:basedOn w:val="Normal"/>
    <w:rsid w:val="00B20FD4"/>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B20FD4"/>
  </w:style>
  <w:style w:type="paragraph" w:customStyle="1" w:styleId="en-tte300">
    <w:name w:val="en-tte30"/>
    <w:basedOn w:val="Normal"/>
    <w:rsid w:val="00B20FD4"/>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B20FD4"/>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B20FD4"/>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B20FD4"/>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B20FD4"/>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B20FD4"/>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B20FD4"/>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B20FD4"/>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B20FD4"/>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B20FD4"/>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B20FD4"/>
  </w:style>
  <w:style w:type="character" w:customStyle="1" w:styleId="Bodytext20">
    <w:name w:val="Body text (2)_"/>
    <w:link w:val="Bodytext24"/>
    <w:rsid w:val="00B20FD4"/>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B20FD4"/>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B20FD4"/>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B20FD4"/>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B20FD4"/>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B20FD4"/>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B20FD4"/>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B20FD4"/>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B20FD4"/>
    <w:pPr>
      <w:spacing w:before="0"/>
    </w:pPr>
  </w:style>
  <w:style w:type="paragraph" w:customStyle="1" w:styleId="Definition1a">
    <w:name w:val="Definition 1a"/>
    <w:basedOn w:val="Definition"/>
    <w:next w:val="Definition1b"/>
    <w:rsid w:val="00B20FD4"/>
    <w:pPr>
      <w:keepNext/>
    </w:pPr>
  </w:style>
  <w:style w:type="paragraph" w:customStyle="1" w:styleId="Paragraph1">
    <w:name w:val="Paragraph (1)"/>
    <w:basedOn w:val="Normal"/>
    <w:link w:val="Paragraph1Char"/>
    <w:rsid w:val="00B20FD4"/>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B20FD4"/>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B20FD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B20FD4"/>
    <w:pPr>
      <w:tabs>
        <w:tab w:val="clear" w:pos="2835"/>
      </w:tabs>
      <w:ind w:firstLine="0"/>
    </w:pPr>
  </w:style>
  <w:style w:type="paragraph" w:customStyle="1" w:styleId="Definition3">
    <w:name w:val="Definition 3"/>
    <w:basedOn w:val="Definition2"/>
    <w:rsid w:val="00B20FD4"/>
    <w:pPr>
      <w:tabs>
        <w:tab w:val="clear" w:pos="3402"/>
      </w:tabs>
      <w:ind w:left="3402"/>
    </w:pPr>
  </w:style>
  <w:style w:type="paragraph" w:customStyle="1" w:styleId="Definition4">
    <w:name w:val="Definition 4"/>
    <w:basedOn w:val="Definition3"/>
    <w:rsid w:val="00B20FD4"/>
    <w:pPr>
      <w:tabs>
        <w:tab w:val="clear" w:pos="3969"/>
      </w:tabs>
      <w:ind w:left="3969"/>
    </w:pPr>
  </w:style>
  <w:style w:type="paragraph" w:customStyle="1" w:styleId="Paragraphi">
    <w:name w:val="Paragraph (i)"/>
    <w:basedOn w:val="Normal"/>
    <w:rsid w:val="00B20FD4"/>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B20FD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B20FD4"/>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B20FD4"/>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B20FD4"/>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B20FD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B20FD4"/>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B20FD4"/>
    <w:rPr>
      <w:rFonts w:ascii="Arial" w:eastAsia="Calibri" w:hAnsi="Arial" w:cs="Times New Roman"/>
      <w:b/>
      <w:bCs/>
      <w:i/>
      <w:iCs/>
      <w:sz w:val="19"/>
      <w:szCs w:val="19"/>
      <w:shd w:val="clear" w:color="auto" w:fill="FFFFFF"/>
    </w:rPr>
  </w:style>
  <w:style w:type="paragraph" w:customStyle="1" w:styleId="wfxFaxNum">
    <w:name w:val="&quot;wfxFaxNum&quot;"/>
    <w:rsid w:val="00B20FD4"/>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B20FD4"/>
    <w:pPr>
      <w:spacing w:after="120" w:line="240" w:lineRule="auto"/>
    </w:pPr>
    <w:rPr>
      <w:rFonts w:ascii="Calibri" w:eastAsia="Calibri" w:hAnsi="Calibri" w:cs="Times New Roman"/>
      <w:sz w:val="21"/>
      <w:szCs w:val="20"/>
    </w:rPr>
  </w:style>
  <w:style w:type="paragraph" w:customStyle="1" w:styleId="Bodytext31">
    <w:name w:val="&quot;Body text (3)1&quot;"/>
    <w:rsid w:val="00B20FD4"/>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B20FD4"/>
    <w:rPr>
      <w:rFonts w:ascii="Calibri" w:eastAsia="MS Mincho" w:hAnsi="Calibri" w:cs="Times New Roman"/>
      <w:color w:val="000000"/>
      <w:sz w:val="20"/>
      <w:szCs w:val="20"/>
      <w:lang w:val="sq-AL"/>
    </w:rPr>
  </w:style>
  <w:style w:type="paragraph" w:customStyle="1" w:styleId="Default0">
    <w:name w:val="&quot;Default&quot;"/>
    <w:rsid w:val="00B20FD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B20FD4"/>
  </w:style>
  <w:style w:type="paragraph" w:customStyle="1" w:styleId="footer0">
    <w:name w:val="&quot;footer&quot;"/>
    <w:rsid w:val="00B20FD4"/>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B20FD4"/>
    <w:pPr>
      <w:spacing w:after="200" w:line="276" w:lineRule="auto"/>
      <w:ind w:left="720"/>
    </w:pPr>
    <w:rPr>
      <w:rFonts w:ascii="Calibri" w:eastAsia="Times New Roman" w:hAnsi="Calibri" w:cs="Times New Roman"/>
      <w:lang w:val="sq-AL"/>
    </w:rPr>
  </w:style>
  <w:style w:type="paragraph" w:customStyle="1" w:styleId="NoSpacing0">
    <w:name w:val="&quot;No Spacing&quot;"/>
    <w:rsid w:val="00B20FD4"/>
    <w:pPr>
      <w:spacing w:after="0" w:line="240" w:lineRule="auto"/>
    </w:pPr>
    <w:rPr>
      <w:rFonts w:ascii="Calibri" w:eastAsia="Times New Roman" w:hAnsi="Calibri" w:cs="Times New Roman"/>
      <w:lang w:val="sq-AL"/>
    </w:rPr>
  </w:style>
  <w:style w:type="paragraph" w:customStyle="1" w:styleId="BodyText30">
    <w:name w:val="&quot;Body Text 3&quot;"/>
    <w:rsid w:val="00B20FD4"/>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B20FD4"/>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B20FD4"/>
    <w:pPr>
      <w:spacing w:after="120" w:line="240" w:lineRule="auto"/>
    </w:pPr>
    <w:rPr>
      <w:rFonts w:ascii="Calibri" w:eastAsia="Calibri" w:hAnsi="Calibri" w:cs="Times New Roman"/>
      <w:sz w:val="21"/>
      <w:szCs w:val="20"/>
    </w:rPr>
  </w:style>
  <w:style w:type="paragraph" w:customStyle="1" w:styleId="Heading210">
    <w:name w:val="&quot;Heading #21&quot;"/>
    <w:rsid w:val="00B20FD4"/>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B20FD4"/>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B20FD4"/>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B20FD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B20FD4"/>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B20FD4"/>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B20FD4"/>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B20FD4"/>
  </w:style>
  <w:style w:type="paragraph" w:customStyle="1" w:styleId="title-annex-1">
    <w:name w:val="title-annex-1"/>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B20FD4"/>
  </w:style>
  <w:style w:type="paragraph" w:customStyle="1" w:styleId="modref">
    <w:name w:val="modref"/>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B20FD4"/>
  </w:style>
  <w:style w:type="paragraph" w:customStyle="1" w:styleId="title-gr-seq-level-1">
    <w:name w:val="title-gr-seq-level-1"/>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B20FD4"/>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B20FD4"/>
    <w:rPr>
      <w:rFonts w:ascii="Garamond" w:eastAsia="Times New Roman" w:hAnsi="Garamond" w:cs="Times New Roman"/>
      <w:szCs w:val="24"/>
      <w:lang w:val="nl-NL" w:eastAsia="nl-NL"/>
    </w:rPr>
  </w:style>
  <w:style w:type="paragraph" w:customStyle="1" w:styleId="p1">
    <w:name w:val="p1"/>
    <w:basedOn w:val="Normal"/>
    <w:rsid w:val="00B20FD4"/>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B20FD4"/>
    <w:rPr>
      <w:rFonts w:ascii="Tahoma" w:eastAsia="Times New Roman" w:hAnsi="Tahoma" w:cs="Times New Roman"/>
      <w:sz w:val="16"/>
      <w:lang w:val="de-AT" w:eastAsia="de-DE"/>
    </w:rPr>
  </w:style>
  <w:style w:type="paragraph" w:customStyle="1" w:styleId="DocumentLabel">
    <w:name w:val="Document Label"/>
    <w:next w:val="Normal"/>
    <w:rsid w:val="00B20FD4"/>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B20FD4"/>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B20FD4"/>
    <w:rPr>
      <w:rFonts w:ascii="Arial" w:hAnsi="Arial"/>
      <w:b/>
      <w:bCs/>
      <w:spacing w:val="-4"/>
      <w:sz w:val="18"/>
      <w:szCs w:val="18"/>
      <w:vertAlign w:val="baseline"/>
    </w:rPr>
  </w:style>
  <w:style w:type="character" w:customStyle="1" w:styleId="CharChar1">
    <w:name w:val="Char Char1"/>
    <w:locked/>
    <w:rsid w:val="00B20FD4"/>
    <w:rPr>
      <w:b/>
      <w:bCs/>
      <w:lang w:val="en-AU" w:eastAsia="en-US" w:bidi="ar-SA"/>
    </w:rPr>
  </w:style>
  <w:style w:type="paragraph" w:customStyle="1" w:styleId="CharCharCharCharCharCharCharChar1CharCharCharChar">
    <w:name w:val="Char Char Char Char Char Char Char Char1 Char Char Char Char"/>
    <w:basedOn w:val="Normal"/>
    <w:rsid w:val="00B20FD4"/>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B20FD4"/>
    <w:pPr>
      <w:ind w:left="720" w:firstLine="0"/>
      <w:contextualSpacing/>
      <w:jc w:val="left"/>
    </w:pPr>
    <w:rPr>
      <w:rFonts w:eastAsia="Times New Roman" w:hAnsi="Times New Roman"/>
      <w:lang w:val="sq-AL"/>
    </w:rPr>
  </w:style>
  <w:style w:type="paragraph" w:customStyle="1" w:styleId="Body">
    <w:name w:val="Body"/>
    <w:qFormat/>
    <w:rsid w:val="00B20FD4"/>
    <w:pPr>
      <w:spacing w:after="200" w:line="276" w:lineRule="auto"/>
    </w:pPr>
    <w:rPr>
      <w:rFonts w:ascii="Calibri" w:eastAsia="Calibri" w:hAnsi="Calibri" w:cs="Calibri"/>
      <w:color w:val="000000"/>
      <w:u w:color="000000"/>
    </w:rPr>
  </w:style>
  <w:style w:type="paragraph" w:customStyle="1" w:styleId="Bllok">
    <w:name w:val="Bllok"/>
    <w:next w:val="Normal"/>
    <w:rsid w:val="00B20FD4"/>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B20FD4"/>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B20FD4"/>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B20FD4"/>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B20FD4"/>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B20FD4"/>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B20FD4"/>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B20FD4"/>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B20FD4"/>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B20FD4"/>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B20FD4"/>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B20FD4"/>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B20FD4"/>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B20FD4"/>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B20FD4"/>
    <w:rPr>
      <w:b/>
      <w:bCs/>
    </w:rPr>
  </w:style>
  <w:style w:type="table" w:customStyle="1" w:styleId="LightShading-Accent11">
    <w:name w:val="Light Shading - Accent 11"/>
    <w:basedOn w:val="TableNormal"/>
    <w:uiPriority w:val="60"/>
    <w:rsid w:val="00B20FD4"/>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B20FD4"/>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B20FD4"/>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B20FD4"/>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B20FD4"/>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B20FD4"/>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B20FD4"/>
    <w:rPr>
      <w:spacing w:val="10"/>
      <w:sz w:val="15"/>
      <w:szCs w:val="15"/>
      <w:shd w:val="clear" w:color="auto" w:fill="FFFFFF"/>
    </w:rPr>
  </w:style>
  <w:style w:type="character" w:customStyle="1" w:styleId="Bodytext35Spacing0pt">
    <w:name w:val="Body text (35) + Spacing 0 pt"/>
    <w:basedOn w:val="Bodytext35"/>
    <w:rsid w:val="00B20FD4"/>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B20FD4"/>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B20FD4"/>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B20FD4"/>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B20FD4"/>
    <w:rPr>
      <w:sz w:val="18"/>
      <w:szCs w:val="18"/>
      <w:shd w:val="clear" w:color="auto" w:fill="FFFFFF"/>
    </w:rPr>
  </w:style>
  <w:style w:type="character" w:customStyle="1" w:styleId="Bodytext378pt">
    <w:name w:val="Body text (37) + 8 pt"/>
    <w:basedOn w:val="Bodytext37"/>
    <w:rsid w:val="00B20FD4"/>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B20FD4"/>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B20FD4"/>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B20FD4"/>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font9">
    <w:name w:val="font9"/>
    <w:basedOn w:val="Normal"/>
    <w:rsid w:val="00B20FD4"/>
    <w:pPr>
      <w:spacing w:before="100" w:beforeAutospacing="1" w:after="100" w:afterAutospacing="1" w:line="240" w:lineRule="auto"/>
      <w:ind w:firstLine="0"/>
      <w:jc w:val="left"/>
    </w:pPr>
    <w:rPr>
      <w:rFonts w:ascii="Garamond" w:eastAsia="Times New Roman" w:hAnsi="Garamond"/>
      <w:b/>
      <w:bCs/>
      <w:i/>
      <w:iCs/>
      <w:sz w:val="16"/>
      <w:szCs w:val="16"/>
      <w:u w:val="single"/>
    </w:rPr>
  </w:style>
  <w:style w:type="paragraph" w:customStyle="1" w:styleId="ManualNumPar1">
    <w:name w:val="Manual NumPar 1"/>
    <w:basedOn w:val="Normal"/>
    <w:next w:val="Normal"/>
    <w:rsid w:val="00B20FD4"/>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FooterChar1">
    <w:name w:val="Footer Char1"/>
    <w:uiPriority w:val="99"/>
    <w:semiHidden/>
    <w:rsid w:val="00B20FD4"/>
    <w:rPr>
      <w:rFonts w:ascii="Tahoma" w:eastAsia="Times New Roman" w:hAnsi="Tahoma" w:cs="Tahoma"/>
      <w:sz w:val="24"/>
      <w:szCs w:val="20"/>
    </w:rPr>
  </w:style>
  <w:style w:type="paragraph" w:customStyle="1" w:styleId="ReturnAddress">
    <w:name w:val="Return Address"/>
    <w:basedOn w:val="Normal"/>
    <w:rsid w:val="00B20FD4"/>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B20FD4"/>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B20FD4"/>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B20FD4"/>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20FD4"/>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B20FD4"/>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B20FD4"/>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B20FD4"/>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B20FD4"/>
    <w:pPr>
      <w:spacing w:after="160" w:line="240" w:lineRule="exact"/>
      <w:ind w:firstLine="0"/>
      <w:jc w:val="left"/>
    </w:pPr>
    <w:rPr>
      <w:rFonts w:asciiTheme="minorHAnsi" w:eastAsiaTheme="minorHAnsi" w:hAnsiTheme="minorHAnsi" w:cstheme="minorBidi"/>
      <w:vertAlign w:val="superscript"/>
    </w:rPr>
  </w:style>
  <w:style w:type="numbering" w:customStyle="1" w:styleId="NoList6">
    <w:name w:val="No List6"/>
    <w:next w:val="NoList"/>
    <w:uiPriority w:val="99"/>
    <w:semiHidden/>
    <w:unhideWhenUsed/>
    <w:rsid w:val="00B20FD4"/>
  </w:style>
  <w:style w:type="paragraph" w:customStyle="1" w:styleId="CharCharCharCharCharCharCharCharCharCharCharCharCharCharCharChar">
    <w:name w:val="Char Char Char Char Char Char Char Char Char Char Char Char Char Char Char Char"/>
    <w:basedOn w:val="Normal"/>
    <w:rsid w:val="00B20FD4"/>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B20FD4"/>
    <w:rPr>
      <w:rFonts w:ascii="Arrus BT" w:eastAsia="MS Mincho" w:hAnsi="Arrus BT" w:cs="Arrus BT"/>
      <w:b/>
      <w:bCs/>
      <w:sz w:val="32"/>
      <w:szCs w:val="32"/>
      <w:lang w:val="en-US" w:eastAsia="en-US"/>
    </w:rPr>
  </w:style>
  <w:style w:type="character" w:customStyle="1" w:styleId="TitleChar1">
    <w:name w:val="Title Char1"/>
    <w:locked/>
    <w:rsid w:val="00B20FD4"/>
    <w:rPr>
      <w:rFonts w:ascii="Arrus BT" w:eastAsia="MS Mincho" w:hAnsi="Arrus BT" w:cs="Arrus BT"/>
      <w:b/>
      <w:bCs/>
      <w:sz w:val="32"/>
      <w:szCs w:val="32"/>
      <w:lang w:val="en-US"/>
    </w:rPr>
  </w:style>
  <w:style w:type="paragraph" w:customStyle="1" w:styleId="Style5">
    <w:name w:val="Style5"/>
    <w:basedOn w:val="Normal"/>
    <w:rsid w:val="00B20FD4"/>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rsid w:val="00B20FD4"/>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B20FD4"/>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B20FD4"/>
    <w:rPr>
      <w:i/>
      <w:iCs/>
      <w:color w:val="404040"/>
    </w:rPr>
  </w:style>
  <w:style w:type="paragraph" w:customStyle="1" w:styleId="ColorfulList-Accent11">
    <w:name w:val="Colorful List - Accent 11"/>
    <w:basedOn w:val="Normal"/>
    <w:qFormat/>
    <w:rsid w:val="00B20FD4"/>
    <w:pPr>
      <w:ind w:left="720" w:firstLine="0"/>
      <w:contextualSpacing/>
      <w:jc w:val="left"/>
    </w:pPr>
    <w:rPr>
      <w:rFonts w:eastAsia="MS Mincho"/>
    </w:rPr>
  </w:style>
  <w:style w:type="paragraph" w:customStyle="1" w:styleId="Style54">
    <w:name w:val="Style54"/>
    <w:basedOn w:val="Normal"/>
    <w:uiPriority w:val="99"/>
    <w:rsid w:val="00B20FD4"/>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B20FD4"/>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B20FD4"/>
    <w:rPr>
      <w:rFonts w:ascii="Garamond" w:hAnsi="Garamond" w:cs="Garamond"/>
      <w:sz w:val="22"/>
      <w:szCs w:val="22"/>
    </w:rPr>
  </w:style>
  <w:style w:type="paragraph" w:customStyle="1" w:styleId="ModelNrmlDouble">
    <w:name w:val="ModelNrmlDouble"/>
    <w:basedOn w:val="Normal"/>
    <w:rsid w:val="00B20FD4"/>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B20FD4"/>
  </w:style>
  <w:style w:type="character" w:customStyle="1" w:styleId="Paragraph1Char">
    <w:name w:val="Paragraph (1) Char"/>
    <w:link w:val="Paragraph1"/>
    <w:rsid w:val="00B20FD4"/>
    <w:rPr>
      <w:rFonts w:ascii="Times New Roman" w:eastAsia="Times New Roman" w:hAnsi="Times New Roman" w:cs="Times New Roman"/>
      <w:sz w:val="24"/>
      <w:szCs w:val="20"/>
      <w:lang w:val="en-GB" w:eastAsia="en-GB"/>
    </w:rPr>
  </w:style>
  <w:style w:type="paragraph" w:customStyle="1" w:styleId="Indenta">
    <w:name w:val="Indent (a)"/>
    <w:basedOn w:val="Normal"/>
    <w:rsid w:val="00B20FD4"/>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B20FD4"/>
    <w:pPr>
      <w:numPr>
        <w:numId w:val="34"/>
      </w:numPr>
    </w:pPr>
  </w:style>
  <w:style w:type="paragraph" w:customStyle="1" w:styleId="CharCharChar">
    <w:name w:val="Char Char Char"/>
    <w:basedOn w:val="Normal"/>
    <w:rsid w:val="00B20FD4"/>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B20FD4"/>
  </w:style>
  <w:style w:type="character" w:customStyle="1" w:styleId="ju-005fpara--char">
    <w:name w:val="ju-005fpara--char"/>
    <w:basedOn w:val="DefaultParagraphFont"/>
    <w:rsid w:val="00B20FD4"/>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rsid w:val="00B20FD4"/>
    <w:pPr>
      <w:spacing w:after="160" w:line="240" w:lineRule="exact"/>
      <w:ind w:firstLine="0"/>
      <w:jc w:val="left"/>
    </w:pPr>
    <w:rPr>
      <w:sz w:val="20"/>
      <w:szCs w:val="20"/>
      <w:vertAlign w:val="superscript"/>
      <w:lang w:val="x-none" w:eastAsia="x-none"/>
    </w:rPr>
  </w:style>
  <w:style w:type="character" w:customStyle="1" w:styleId="eheadnotes">
    <w:name w:val="eheadnotes"/>
    <w:rsid w:val="00B20FD4"/>
    <w:rPr>
      <w:rFonts w:cs="Times New Roman"/>
    </w:rPr>
  </w:style>
  <w:style w:type="character" w:customStyle="1" w:styleId="edate">
    <w:name w:val="edate"/>
    <w:rsid w:val="00B20FD4"/>
    <w:rPr>
      <w:rFonts w:cs="Times New Roman"/>
    </w:rPr>
  </w:style>
  <w:style w:type="character" w:customStyle="1" w:styleId="enumber">
    <w:name w:val="enumber"/>
    <w:rsid w:val="00B20FD4"/>
    <w:rPr>
      <w:rFonts w:cs="Times New Roman"/>
    </w:rPr>
  </w:style>
  <w:style w:type="character" w:customStyle="1" w:styleId="ColorfulList-Accent1Char">
    <w:name w:val="Colorful List - Accent 1 Char"/>
    <w:link w:val="ColorfulList-Accent1"/>
    <w:uiPriority w:val="1"/>
    <w:rsid w:val="00B20FD4"/>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B20FD4"/>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B20FD4"/>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B20FD4"/>
    <w:rPr>
      <w:b/>
      <w:bCs/>
      <w:smallCaps/>
      <w:color w:val="5B9BD5" w:themeColor="accent1"/>
      <w:spacing w:val="5"/>
    </w:rPr>
  </w:style>
  <w:style w:type="character" w:customStyle="1" w:styleId="DefaultChar">
    <w:name w:val="Default Char"/>
    <w:link w:val="Default"/>
    <w:rsid w:val="00B20FD4"/>
    <w:rPr>
      <w:rFonts w:ascii="Times New Roman" w:eastAsia="Calibri" w:hAnsi="Times New Roman" w:cs="Times New Roman"/>
      <w:color w:val="000000"/>
      <w:sz w:val="24"/>
      <w:szCs w:val="24"/>
    </w:rPr>
  </w:style>
  <w:style w:type="paragraph" w:customStyle="1" w:styleId="CharCharCharCharCharCharCharCharChar">
    <w:name w:val="Char Char Char Char Char Char Char Char Char"/>
    <w:basedOn w:val="Normal"/>
    <w:rsid w:val="00B20FD4"/>
    <w:pPr>
      <w:spacing w:after="160" w:line="240" w:lineRule="exact"/>
      <w:ind w:firstLine="0"/>
      <w:jc w:val="left"/>
    </w:pPr>
    <w:rPr>
      <w:rFonts w:ascii="Tahoma" w:eastAsia="MS Mincho" w:hAnsi="Tahoma"/>
      <w:sz w:val="20"/>
      <w:szCs w:val="20"/>
      <w:lang w:val="sq-AL"/>
    </w:rPr>
  </w:style>
  <w:style w:type="paragraph" w:customStyle="1" w:styleId="iList">
    <w:name w:val="(i) List"/>
    <w:basedOn w:val="Normal"/>
    <w:link w:val="iListChar"/>
    <w:rsid w:val="00B20FD4"/>
    <w:pPr>
      <w:numPr>
        <w:numId w:val="35"/>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customStyle="1" w:styleId="iListChar">
    <w:name w:val="(i) List Char"/>
    <w:link w:val="iList"/>
    <w:rsid w:val="00B20FD4"/>
    <w:rPr>
      <w:rFonts w:ascii="Times New Roman" w:eastAsia="Times New Roman" w:hAnsi="Times New Roman" w:cs="Times New Roman"/>
      <w:sz w:val="24"/>
      <w:szCs w:val="24"/>
      <w:lang w:val="en-GB" w:eastAsia="fr-FR"/>
    </w:rPr>
  </w:style>
  <w:style w:type="character" w:customStyle="1" w:styleId="alt-edited">
    <w:name w:val="alt-edited"/>
    <w:basedOn w:val="DefaultParagraphFont"/>
    <w:rsid w:val="00B20FD4"/>
  </w:style>
  <w:style w:type="paragraph" w:customStyle="1" w:styleId="yiv8006555621msonormal">
    <w:name w:val="yiv8006555621msonormal"/>
    <w:basedOn w:val="Normal"/>
    <w:rsid w:val="00B20FD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customStyle="1" w:styleId="bumpedfont15">
    <w:name w:val="bumpedfont15"/>
    <w:rsid w:val="00B20FD4"/>
  </w:style>
  <w:style w:type="table" w:customStyle="1" w:styleId="TableGrid11">
    <w:name w:val="Table Grid11"/>
    <w:basedOn w:val="TableNormal"/>
    <w:next w:val="TableGrid"/>
    <w:uiPriority w:val="59"/>
    <w:rsid w:val="00B20F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basedOn w:val="TableNormal"/>
    <w:next w:val="TableGrid"/>
    <w:uiPriority w:val="59"/>
    <w:rsid w:val="00B20FD4"/>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2455037436356863978gmail-m1618067181070131711gmail-msonormal">
    <w:name w:val="m_-2455037436356863978gmail-m1618067181070131711gmail-msonormal"/>
    <w:basedOn w:val="Normal"/>
    <w:rsid w:val="00B20FD4"/>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3153</Words>
  <Characters>17975</Characters>
  <Application>Microsoft Office Word</Application>
  <DocSecurity>0</DocSecurity>
  <Lines>149</Lines>
  <Paragraphs>42</Paragraphs>
  <ScaleCrop>false</ScaleCrop>
  <Company/>
  <LinksUpToDate>false</LinksUpToDate>
  <CharactersWithSpaces>21086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2018-07-02T14:01:00Z</dcterms:created>
  <dcterms:modified xsi:type="dcterms:W3CDTF">2018-07-02T14:02:00Z</dcterms:modified>
</cp:coreProperties>
</file>