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DFD" w:rsidRDefault="00182DFD" w:rsidP="00182DFD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VENDIM </w:t>
      </w:r>
    </w:p>
    <w:p w:rsidR="00182DFD" w:rsidRDefault="00182DFD" w:rsidP="00182DFD">
      <w:pPr>
        <w:pStyle w:val="NeniTitull"/>
        <w:keepNext w:val="0"/>
        <w:rPr>
          <w:lang w:val="sq-AL"/>
        </w:rPr>
      </w:pPr>
      <w:r>
        <w:rPr>
          <w:lang w:val="sq-AL"/>
        </w:rPr>
        <w:t>Nr. 429, datë 11.7.2018</w:t>
      </w:r>
    </w:p>
    <w:p w:rsidR="00182DFD" w:rsidRDefault="00182DFD" w:rsidP="00182DFD">
      <w:pPr>
        <w:pStyle w:val="Paragrafi"/>
        <w:rPr>
          <w:sz w:val="14"/>
          <w:lang w:val="sq-AL" w:eastAsia="en-GB"/>
        </w:rPr>
      </w:pPr>
    </w:p>
    <w:p w:rsidR="00182DFD" w:rsidRDefault="00182DFD" w:rsidP="00182DFD">
      <w:pPr>
        <w:pStyle w:val="NeniTitull"/>
        <w:keepNext w:val="0"/>
        <w:rPr>
          <w:lang w:val="sq-AL"/>
        </w:rPr>
      </w:pPr>
      <w:r>
        <w:rPr>
          <w:lang w:val="sq-AL"/>
        </w:rPr>
        <w:t>PËR MIRATIMIN E BONUSIT NË PROCEDURËN PËRZGJEDHËSE KONKURRUESE, QË I JEPET BASHKIMIT TË SHOQËRIVE, PËR DHËNIEN ME KONCESION/ PARTNERITET PUBLIK PRIVAT PËR REHABILITIMIN, OPERIMIN, TRANSFERIMIN E AEROPORTIT TË KUKËSIT</w:t>
      </w:r>
    </w:p>
    <w:p w:rsidR="00182DFD" w:rsidRDefault="00182DFD" w:rsidP="00182DFD">
      <w:pPr>
        <w:pStyle w:val="Paragrafi"/>
        <w:rPr>
          <w:sz w:val="14"/>
          <w:lang w:val="sq-AL"/>
        </w:rPr>
      </w:pPr>
    </w:p>
    <w:p w:rsidR="00182DFD" w:rsidRDefault="00182DFD" w:rsidP="00182DFD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shkronjës “a”, të pikës 1, të nenit 4, të ligjit nr. 125/2013, “Për koncesionet dhe partneritetin publik privat”, të ndryshuar, dhe në vijim të nenit 15 të rregullave për vlerësimin dhe dhënien me koncesion/partneritet publik privat, miratuar me vendimin nr. 575, datë 10.7.2013, të Këshillit të Ministrave, të ndryshuar, e të vendimit nr. 504, datë 13.9.2017, të Këshillit të Ministrave, “Për përcaktimin e fushës së përgjegjësisë shtetërore të Ministrisë së Infrastrukturës dhe Energjisë”, me propozimin e ministrit të Infrastrukturës dhe Energjisë, Këshilli i Ministrave</w:t>
      </w:r>
    </w:p>
    <w:p w:rsidR="00182DFD" w:rsidRDefault="00182DFD" w:rsidP="00182DFD">
      <w:pPr>
        <w:pStyle w:val="NeniNr"/>
        <w:keepNext w:val="0"/>
        <w:rPr>
          <w:sz w:val="14"/>
          <w:lang w:val="sq-AL"/>
        </w:rPr>
      </w:pPr>
    </w:p>
    <w:p w:rsidR="00182DFD" w:rsidRDefault="00182DFD" w:rsidP="00182DFD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182DFD" w:rsidRDefault="00182DFD" w:rsidP="00182DFD">
      <w:pPr>
        <w:pStyle w:val="Paragrafi"/>
        <w:rPr>
          <w:sz w:val="14"/>
          <w:lang w:val="sq-AL"/>
        </w:rPr>
      </w:pPr>
    </w:p>
    <w:p w:rsidR="00182DFD" w:rsidRDefault="00182DFD" w:rsidP="00182DFD">
      <w:pPr>
        <w:pStyle w:val="Paragrafi"/>
        <w:rPr>
          <w:lang w:val="sq-AL"/>
        </w:rPr>
      </w:pPr>
      <w:r>
        <w:rPr>
          <w:lang w:val="sq-AL"/>
        </w:rPr>
        <w:t xml:space="preserve">1. Miratimin e bonusit prej 8% (tetë për qind) të pikëve, që i jepet bashkimit të shoqërive “Kastrati” sh.a. dhe “T.M.D. </w:t>
      </w:r>
      <w:r>
        <w:rPr>
          <w:i/>
          <w:lang w:val="sq-AL"/>
        </w:rPr>
        <w:t>Systems</w:t>
      </w:r>
      <w:r>
        <w:rPr>
          <w:lang w:val="sq-AL"/>
        </w:rPr>
        <w:t xml:space="preserve"> LTD”, për rezultatin teknik dhe financiar të propozimit të pakërkuar, të paraqitur për procedurën për dhënien me koncesion/partneritet publik privat për projektin e rehabilitimit, të operimit, transferimit të Aeroportit të Kukësit.</w:t>
      </w:r>
    </w:p>
    <w:p w:rsidR="00182DFD" w:rsidRDefault="00182DFD" w:rsidP="00182DFD">
      <w:pPr>
        <w:pStyle w:val="Paragrafi"/>
        <w:rPr>
          <w:lang w:val="sq-AL"/>
        </w:rPr>
      </w:pPr>
      <w:r>
        <w:rPr>
          <w:lang w:val="sq-AL"/>
        </w:rPr>
        <w:t>2. Ngarkohet Ministria e Infrastrukturës dhe Energjisë për zbatimin e këtij vendimi.</w:t>
      </w:r>
    </w:p>
    <w:p w:rsidR="00182DFD" w:rsidRDefault="00182DFD" w:rsidP="00182DFD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182DFD" w:rsidRDefault="00182DFD" w:rsidP="00182DFD">
      <w:pPr>
        <w:pStyle w:val="Paragrafi"/>
        <w:rPr>
          <w:sz w:val="14"/>
          <w:lang w:val="sq-AL" w:eastAsia="en-GB"/>
        </w:rPr>
      </w:pPr>
    </w:p>
    <w:p w:rsidR="00182DFD" w:rsidRDefault="00182DFD" w:rsidP="00182DFD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182DFD" w:rsidRDefault="00182DFD" w:rsidP="00182DF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F789D" w:rsidRDefault="002F789D">
      <w:bookmarkStart w:id="0" w:name="_GoBack"/>
      <w:bookmarkEnd w:id="0"/>
    </w:p>
    <w:sectPr w:rsidR="002F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FD"/>
    <w:rsid w:val="00182DFD"/>
    <w:rsid w:val="002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DEEF09-F053-49DD-ACFE-4A68B174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82DF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82D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82DF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82D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82D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1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2018-07-16T14:04:00Z</dcterms:created>
  <dcterms:modified xsi:type="dcterms:W3CDTF">2018-07-16T14:04:00Z</dcterms:modified>
</cp:coreProperties>
</file>