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664" w:rsidRDefault="005D7664" w:rsidP="005D766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5D7664" w:rsidRDefault="005D7664" w:rsidP="005D7664">
      <w:pPr>
        <w:pStyle w:val="NeniTitull"/>
        <w:rPr>
          <w:lang w:val="sq-AL"/>
        </w:rPr>
      </w:pPr>
      <w:r>
        <w:rPr>
          <w:lang w:val="sq-AL"/>
        </w:rPr>
        <w:t>Nr. 448, datë 26.7.2018</w:t>
      </w:r>
    </w:p>
    <w:p w:rsidR="005D7664" w:rsidRDefault="005D7664" w:rsidP="005D7664">
      <w:pPr>
        <w:pStyle w:val="NeniTitull"/>
        <w:rPr>
          <w:sz w:val="14"/>
          <w:lang w:val="sq-AL"/>
        </w:rPr>
      </w:pPr>
    </w:p>
    <w:p w:rsidR="005D7664" w:rsidRDefault="005D7664" w:rsidP="005D7664">
      <w:pPr>
        <w:pStyle w:val="NeniTitull"/>
        <w:rPr>
          <w:lang w:val="sq-AL"/>
        </w:rPr>
      </w:pPr>
      <w:r>
        <w:rPr>
          <w:lang w:val="sq-AL"/>
        </w:rPr>
        <w:t>PËR DISA NDRYSHIME DHE SHTESA NË VENDIMIN NR. 673, DATË 22.11.2017, TË KËSHILLIT TË MINISTRAVE, “PËR RIORGANIZIMIN E AGJENCISË KOMBËTARE TË SHOQËRISË SË INFORMACIONIT”, TË NDRYSHUAR</w:t>
      </w:r>
    </w:p>
    <w:p w:rsidR="005D7664" w:rsidRDefault="005D7664" w:rsidP="005D7664">
      <w:pPr>
        <w:pStyle w:val="Paragrafi"/>
        <w:ind w:firstLine="0"/>
        <w:rPr>
          <w:sz w:val="14"/>
          <w:lang w:val="sq-AL"/>
        </w:rPr>
      </w:pP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nenit 10, të ligjit nr. 9000, datë 30.1.2003, “Për organizimin dhe funksionimin e Këshillit të Ministrave”, të ligjit nr. 10325, datë 23.9.2010, “Për bazat e të dhënave shtetërore”, të nenit 6, të ligjit nr. 90/2012, “Për organizimin dhe funksionimin e administratës shtetërore”, dhe të nenit 11, të ligjit nr. 9643, datë 20.11.2006, “Për prokurimin publik”, të ndryshuar, me propozimin e Kryeministrit, Këshilli i Ministrave</w:t>
      </w:r>
    </w:p>
    <w:p w:rsidR="005D7664" w:rsidRDefault="005D7664" w:rsidP="005D7664">
      <w:pPr>
        <w:pStyle w:val="Paragrafi"/>
        <w:rPr>
          <w:sz w:val="14"/>
          <w:lang w:val="sq-AL"/>
        </w:rPr>
      </w:pPr>
    </w:p>
    <w:p w:rsidR="005D7664" w:rsidRDefault="005D7664" w:rsidP="005D766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5D7664" w:rsidRDefault="005D7664" w:rsidP="005D7664">
      <w:pPr>
        <w:pStyle w:val="Paragrafi"/>
        <w:ind w:firstLine="0"/>
        <w:rPr>
          <w:sz w:val="14"/>
          <w:lang w:val="sq-AL"/>
        </w:rPr>
      </w:pP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1. Në vendimin nr. 673, datë 22.11.2017, të Këshillit të Ministrave, të ndryshuar, bëhen këto ndryshime dhe shtesa: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a) Në pikën 5, të kreut II, bëhen ndryshimet e mëposhtme: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i. në shkronjën “i”, fjalët “... sipas listës nr. 2 bashkëlidhur këtij vendimi ...”, zëvendësohen me “... që janë nën përgjegjësinë e Këshillit të Ministrave ...”;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ii. në shkronjën “j”, fjalët “... për institucionet sipas listës nr. 2 bashkëlidhur këtij vendimi...” zëvendësohen me “... për institucionet e administratës shtetërore nën përgjegjësinë e Këshillit të Ministrave ...”.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b) Në kreun III bëhen ndryshimi dhe shtesa e mëposhtme: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i. në pikën 9 hiqen fjalët “sipas listës nr. 2 që i bashkëlidhet këtij vendimi.”;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ii. në pikën 12 shtohet paragrafi, me këtë përmbajtje: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“Drejtori i përgjithshëm mbështetet nga një zëvendësdrejtor.”.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c) Pika 18, e kreut IV, ndryshohet si më poshtë vijon: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“18. Institucionet e administratës shtetërore nën përgjegjësinë e Këshillit të Ministrave duhet të dorëzojnë pranë AKSHI-t 1 (një) kopje të dokumentacionit të plotë të çdo sistemi dhe infrastrukture TIK ekzistuese dhe kodin e burimit. Sistemet dhe infrastruktura TIK ekzistuese kalojnë nën administrimin dhe inventarin e AKSHI-t, së bashku me të drejtat dhe detyrimet juridiko-civile përkatëse brenda datës 30 shtator 2018.”.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ç) Lista nr. 2 bashkëlidhur vendimit nr. 673, datë 22.11.2017, të Këshillit të Ministrave, të ndryshuar, shfuqizohet.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2. Ngarkohen të gjitha institucionet e administratës shtetërore nën përgjegjësinë e Këshillit të Ministrave për zbatimin e këtij vendimi.</w:t>
      </w:r>
    </w:p>
    <w:p w:rsidR="005D7664" w:rsidRDefault="005D7664" w:rsidP="005D7664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5D7664" w:rsidRDefault="005D7664" w:rsidP="005D7664">
      <w:pPr>
        <w:pStyle w:val="Paragrafi"/>
        <w:ind w:firstLine="0"/>
        <w:rPr>
          <w:sz w:val="14"/>
          <w:lang w:val="sq-AL"/>
        </w:rPr>
      </w:pPr>
    </w:p>
    <w:p w:rsidR="005D7664" w:rsidRDefault="005D7664" w:rsidP="005D7664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5D7664" w:rsidRDefault="005D7664" w:rsidP="005D766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085837" w:rsidRDefault="00085837">
      <w:bookmarkStart w:id="0" w:name="_GoBack"/>
      <w:bookmarkEnd w:id="0"/>
    </w:p>
    <w:sectPr w:rsidR="00085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4AA"/>
    <w:rsid w:val="00085837"/>
    <w:rsid w:val="005D7664"/>
    <w:rsid w:val="007C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4F4A4-1083-4C54-B4F2-3D2C52DC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5D766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D76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5D766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D766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766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1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2018-08-01T12:38:00Z</dcterms:created>
  <dcterms:modified xsi:type="dcterms:W3CDTF">2018-08-01T12:39:00Z</dcterms:modified>
</cp:coreProperties>
</file>