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09F" w:rsidRDefault="0089409F" w:rsidP="0089409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9409F" w:rsidRDefault="0089409F" w:rsidP="0089409F">
      <w:pPr>
        <w:pStyle w:val="NeniTitull"/>
        <w:rPr>
          <w:lang w:val="sq-AL"/>
        </w:rPr>
      </w:pPr>
      <w:r>
        <w:rPr>
          <w:lang w:val="sq-AL"/>
        </w:rPr>
        <w:t>Nr. 450, datë 26.7.2018</w:t>
      </w:r>
    </w:p>
    <w:p w:rsidR="0089409F" w:rsidRDefault="0089409F" w:rsidP="0089409F">
      <w:pPr>
        <w:pStyle w:val="NeniTitull"/>
        <w:rPr>
          <w:sz w:val="14"/>
          <w:lang w:val="sq-AL"/>
        </w:rPr>
      </w:pPr>
    </w:p>
    <w:p w:rsidR="0089409F" w:rsidRDefault="0089409F" w:rsidP="0089409F">
      <w:pPr>
        <w:pStyle w:val="NeniTitull"/>
        <w:rPr>
          <w:lang w:val="sq-AL"/>
        </w:rPr>
      </w:pPr>
      <w:bookmarkStart w:id="0" w:name="_Hlk509304613"/>
      <w:r>
        <w:rPr>
          <w:lang w:val="sq-AL"/>
        </w:rPr>
        <w:t>PËR BASHKËRENDIMIN DHE KOORDINIMIN E PROCESIT TË INTEGRIMIT EVROPIAN, NDËRMJET QEVERISJES QENDRORE DHE NJËSIVE TË VETËQEVERISJES VENDORE</w:t>
      </w:r>
      <w:bookmarkEnd w:id="0"/>
    </w:p>
    <w:p w:rsidR="0089409F" w:rsidRDefault="0089409F" w:rsidP="0089409F">
      <w:pPr>
        <w:pStyle w:val="Paragrafi"/>
        <w:rPr>
          <w:sz w:val="14"/>
          <w:lang w:val="sq-AL"/>
        </w:rPr>
      </w:pP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9, pika 1, nënpika 1.1, shkronja “c”, 10, 11 dhe 12, pika 3, të ligjit nr. 139/2015, “Për vetëqeverisjen vendore”, me propozimin e ministrit të Brendshëm dhe ministrit për Evropën dhe Punët e Jashtme, Këshilli i Ministrave</w:t>
      </w:r>
    </w:p>
    <w:p w:rsidR="0089409F" w:rsidRDefault="0089409F" w:rsidP="0089409F">
      <w:pPr>
        <w:pStyle w:val="Paragrafi"/>
        <w:rPr>
          <w:sz w:val="14"/>
          <w:lang w:val="sq-AL"/>
        </w:rPr>
      </w:pPr>
    </w:p>
    <w:p w:rsidR="0089409F" w:rsidRDefault="0089409F" w:rsidP="0089409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9409F" w:rsidRDefault="0089409F" w:rsidP="0089409F">
      <w:pPr>
        <w:pStyle w:val="Paragrafi"/>
        <w:rPr>
          <w:sz w:val="14"/>
          <w:lang w:val="sq-AL"/>
        </w:rPr>
      </w:pP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lang w:val="sq-AL"/>
        </w:rPr>
        <w:t>1</w:t>
      </w:r>
      <w:r>
        <w:rPr>
          <w:spacing w:val="-4"/>
          <w:lang w:val="sq-AL"/>
        </w:rPr>
        <w:t>. Krijimin e strukturës së integrimit evropian në çdo bashki, si njësi bazë e vetëqeverisjes vendore, brenda strukturave të tyre administrative ekzistuese, në përputhje me parashikimet e ligjit nr. 139/2015, “Për vetëqeverisjen vendore”.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Përgjegjësitë e strukturës së integrimit evropian që krijohet në bashki janë si më poshtë vijon: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Bashkërendimi dhe mbështetja e strukturave administrative të bashkisë për zbatimin e politikave, të legjislacionit, të investimeve dhe të shërbimeve të lidhura apo që rrjedhin nga procesi i integrimit evropian, në nivel vendor;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Bashkërendimi i strukturave administrative dhe përfaqësimi i bashkisë në marrëdhënien me strukturat e qeverisjes qendrore përgjegjëse për integrimin evropian dhe proceset përbërëse të tij;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Bashkërendimi i strukturave administrative të bashkisë për rritjen e kapacitetit përthithës të përdorimit të asistencës së Bashkimit Evropian për procesin e integrimit evropian në nivel vendor; 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Bashkërendimi, organizimi dhe drejtimi i aktivitetit publik të bashkisë, me qëllim realizimin e funksioneve të veta apo të deleguara në kuadër të procesit të integrimit evropian dhe të zbatimit të asistencës të Bashkimit Evropian për këtë proces;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>
        <w:rPr>
          <w:spacing w:val="-4"/>
          <w:lang w:val="sq-AL"/>
        </w:rPr>
        <w:t>Mbështetja dhe drejtimi i strukturave administrative të bashkisë për përgatitjen, zbatimin, monitorimin, vlerësimin dhe informimin për projektet e financuara nga programet e asistencës së Bashkimit Evropian për procesin e integrimit evropian në nivel vendor;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Hartimi çdo 6 (gjashtë) muaj ose, nëse kërkohet, sipas rastit, për të informuar Ministrinë e Brendshme dhe Ministrinë për Evropën dhe Punët e Jashtme, lidhur me përmbushjen e kritereve dhe të standardeve që rrjedhin nga procesi i integrimit evropian dhe/ose zbatimit të asistencës së BE-së, për funksionet e veta apo të deleguara të bashkisë;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Informimi në mënyrë periodike i publikut dhe i grupeve të tjera të interesit për procesin e integrimit evropian, për politikat e BE-së dhe mundësitë për përfitim nga asistenca e Bashkimit Evropian, nëpërmjet këndeve të Bashkimit Evropian, të cilat krijohen dhe funksionojnë brenda bashkisë;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</w:t>
      </w:r>
      <w:r>
        <w:rPr>
          <w:spacing w:val="-4"/>
          <w:lang w:val="sq-AL"/>
        </w:rPr>
        <w:t>Administrimi dhe publikimi i informacionit rreth Bashkimit Evropian dhe procesit të integrimit evropian të Republikës së Shqipërisë, në faqen zyrtare të internetit të bashkisë, informacion i cili duhet të ketë formë dhe përmbajtje të unifikuar për të gjitha bashkitë;</w:t>
      </w:r>
    </w:p>
    <w:p w:rsidR="0089409F" w:rsidRDefault="0089409F" w:rsidP="0089409F">
      <w:pPr>
        <w:pStyle w:val="Paragrafi"/>
        <w:rPr>
          <w:lang w:val="sq-AL"/>
        </w:rPr>
      </w:pPr>
      <w:bookmarkStart w:id="1" w:name="_Hlk509307477"/>
      <w:r>
        <w:rPr>
          <w:spacing w:val="-4"/>
          <w:lang w:val="sq-AL"/>
        </w:rPr>
        <w:t>f) Organizimi i aktiviteteve informuese</w:t>
      </w:r>
      <w:r>
        <w:rPr>
          <w:lang w:val="sq-AL"/>
        </w:rPr>
        <w:t xml:space="preserve"> dhe promovuese mbi programet dhe projektet e Bashkimit Evropian</w:t>
      </w:r>
      <w:bookmarkEnd w:id="1"/>
      <w:r>
        <w:rPr>
          <w:lang w:val="sq-AL"/>
        </w:rPr>
        <w:t>, me mbikëqyrjen dhe mbështetjen e strukturave të Koordinatorit Kombëtar të Instrumentit të Parazgjerimit (NIPAC).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3. Ministria e Brendshme, në bashkëpunim me/dhe me drejtimin e Ministrisë për Evropën dhe Punët e Jashtme, mbështet, koordinon dhe monitoron forcimin e kapaciteteve të bashkive për përmbushjen e kritereve dhe të standardeve që rrjedhin nga procesi i integrimit evropian për funksionet e veta apo të deleguara të bashkisë dhe ka këto përgjegjësi: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 xml:space="preserve">a) Monitoron në mënyrë periodike përmbushjen e detyrimeve nga bashkitë, lidhur me ngritjen e strukturave të integrimit evropian dhe performancën në zbatimin e funksioneve të tyre, sipas </w:t>
      </w:r>
      <w:r>
        <w:rPr>
          <w:lang w:val="sq-AL"/>
        </w:rPr>
        <w:lastRenderedPageBreak/>
        <w:t>përcaktimit të këtij vendimi;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b) Monitoron, mbështet dhe koordinon punën për zgjidhjen e problemeve të hasura, nëpërmjet Agjencisë për Mbështetjen e Vetëqeverisjes Vendore, me qëllim funksionimin e strukturës së integrimit evropian në çdo bashki;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Mbështet bashkinë në përcaktimin e fushave, prioriteteve dhe/ose çështjeve ku duhet të orientohet kërkesa e tyre për asistencën e Bashkimit Evropian;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Bashkërendon me bashkitë procesin e vlerësimit kombëtar të performancës së tyre mbi plotësimin e detyrimeve që rrjedhin nga procesi i integrimit evropian;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Analizon zbatimin e masave për realizimin e agjendës së integrimit evropian në nivel vendor dhe ndikimin në lidhje me procesin e negociatave për anëtarësimin në Bashkimin Evropian.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Ministria për Evropën dhe Punët e Jashtme mbikëqyr, jep orientim strategjik dhe informon mbi procesin e integrimit evropian dhe politikat e programet respektive, të cilat mund të zbatohen në nivel vendor dhe ka këto përgjegjësi: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Siguron pjesëmarrjen e përfaqësuesve të njësive të vetëqeverisjes vendore në forumet apo strukturat konsultuese për procesin e integrimit evropian dhe të asistencës së Bashkimit Evropian për këtë proces;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Bashkërendon punën me Ministrinë e Brendshme dhe Shkollën Shqiptare të Administratës Publike, lidhur me asistencën dhe mbështetjen e bashkive në procesin e forcimit të kapaciteteve të tyre për procesin e integrimit evropian;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Informon mbi asistencën e Bashkimit Evropian për procesin e integrimit evropian, përfshirë programet nga të cilat përfitojnë njësitë e vetëqeverisjes vendore;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Informon bashkitë lidhur me hapjen e thirrjeve për propozime, në kuadër të programeve të ndryshme të financuara nga Bashkimi Evropian, nga të cilat përfitojnë njësitë e vetëqeverisjes vendore;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bookmarkStart w:id="2" w:name="_GoBack"/>
      <w:bookmarkEnd w:id="2"/>
      <w:r>
        <w:rPr>
          <w:spacing w:val="-4"/>
          <w:lang w:val="sq-AL"/>
        </w:rPr>
        <w:t>Mundëson konsultimin e bashkive në lidhje me procesin e aplikimeve, duke shërbyer njëkohësisht si pikë lidhjeje e tyre me strukturat përkatëse të menaxhimit të programeve të financuara nga Bashkimi Evropian;</w:t>
      </w:r>
    </w:p>
    <w:p w:rsidR="0089409F" w:rsidRDefault="0089409F" w:rsidP="0089409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Mbikëqyr kapacitetin dhe masën e përthithjes së asistencës së Bashkimit Evropian nga bashkitë.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spacing w:val="-4"/>
          <w:lang w:val="sq-AL"/>
        </w:rPr>
        <w:t>5. Ministritë janë përgjegjëse për sigurimin e informacionit të nevojshëm për problemet sektoriale që lidhen me zbatimin e legjislacionit të Bashkimit Evropian, sipas sektorëve që mbulojnë dhe në përputhje me funksionet e</w:t>
      </w:r>
      <w:r>
        <w:rPr>
          <w:lang w:val="sq-AL"/>
        </w:rPr>
        <w:t xml:space="preserve"> bashkive dhe kanë këto përgjegjësi: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a) Të caktojnë personin përgjegjës që do të shërbejë si pika kryesore e komunikimit me Ministrinë e Brendshme;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b) Të japin informacion për projektet e financuara nga Bashkimi Evropian dhe donatorë të tjerë për sektorin që mbulojnë, ku përfitues është bashkia;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c) Të analizojnë të dhënat specifike që dalin nga vlerësimi kombëtar i performancës së bashkive, lidhur me procesin e integrimit evropian, sipas sektorëve që mbulojnë.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6. Agjencia Kombëtare e Shoqërisë së Informacionit të ngrejë platformën elektronike intranet, të dedikuar për bashkitë, e cila do të shërbejë për ndarjen e praktikave më të mira, eksperiencave dhe informacionit mbi aktivitetet dhe çështjet e Bashkimit Evropian në bashki.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 xml:space="preserve">7. Ngarkohen Ministria e Brendshme, Ministria për Evropën dhe Punët e Jashtme, ministritë e linjës dhe bashkitë për zbatimin e këtij vendimi. </w:t>
      </w:r>
    </w:p>
    <w:p w:rsidR="0089409F" w:rsidRDefault="0089409F" w:rsidP="0089409F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89409F" w:rsidRDefault="0089409F" w:rsidP="0089409F">
      <w:pPr>
        <w:pStyle w:val="Paragrafi"/>
        <w:rPr>
          <w:sz w:val="14"/>
          <w:lang w:val="sq-AL"/>
        </w:rPr>
      </w:pPr>
    </w:p>
    <w:p w:rsidR="0089409F" w:rsidRDefault="0089409F" w:rsidP="0089409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9409F" w:rsidRDefault="0089409F" w:rsidP="0089409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85837" w:rsidRDefault="00085837"/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5D9"/>
    <w:rsid w:val="00085837"/>
    <w:rsid w:val="002B35D9"/>
    <w:rsid w:val="0089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35951-78C7-4A4C-99D9-5473A847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89409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940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9409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940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940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6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2018-08-01T12:41:00Z</dcterms:created>
  <dcterms:modified xsi:type="dcterms:W3CDTF">2018-08-01T12:41:00Z</dcterms:modified>
</cp:coreProperties>
</file>