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DDA0F5" w14:textId="77777777" w:rsidR="001A067F" w:rsidRPr="0022357B" w:rsidRDefault="001A067F" w:rsidP="001A067F">
      <w:pPr>
        <w:pStyle w:val="NeniTitull"/>
        <w:keepNext w:val="0"/>
        <w:rPr>
          <w:lang w:val="sq-AL"/>
        </w:rPr>
      </w:pPr>
      <w:r w:rsidRPr="0022357B">
        <w:rPr>
          <w:lang w:val="sq-AL"/>
        </w:rPr>
        <w:t>VENDIM</w:t>
      </w:r>
    </w:p>
    <w:p w14:paraId="2ADDA0F6" w14:textId="77777777" w:rsidR="001A067F" w:rsidRPr="0022357B" w:rsidRDefault="001A067F" w:rsidP="001A067F">
      <w:pPr>
        <w:pStyle w:val="NeniTitull"/>
        <w:keepNext w:val="0"/>
        <w:rPr>
          <w:lang w:val="sq-AL"/>
        </w:rPr>
      </w:pPr>
      <w:r w:rsidRPr="0022357B">
        <w:rPr>
          <w:lang w:val="sq-AL"/>
        </w:rPr>
        <w:t>Nr. 465, datë 26.7.2018</w:t>
      </w:r>
    </w:p>
    <w:p w14:paraId="2ADDA0F7" w14:textId="77777777" w:rsidR="001A067F" w:rsidRPr="0022357B" w:rsidRDefault="001A067F" w:rsidP="001A067F">
      <w:pPr>
        <w:pStyle w:val="NeniTitull"/>
        <w:keepNext w:val="0"/>
        <w:rPr>
          <w:sz w:val="14"/>
          <w:lang w:val="sq-AL"/>
        </w:rPr>
      </w:pPr>
    </w:p>
    <w:p w14:paraId="2ADDA0F8" w14:textId="77777777" w:rsidR="0022357B" w:rsidRPr="0022357B" w:rsidRDefault="001A067F" w:rsidP="0022357B">
      <w:pPr>
        <w:pStyle w:val="NeniTitull"/>
        <w:keepNext w:val="0"/>
        <w:rPr>
          <w:lang w:val="sq-AL"/>
        </w:rPr>
      </w:pPr>
      <w:r w:rsidRPr="0022357B">
        <w:rPr>
          <w:lang w:val="sq-AL"/>
        </w:rPr>
        <w:t>PËR KRIJIMIN E TASK-FORCËS PËR PËRMIRËSIMIN E NIVELIT TË KONTROLLIT TË MJETEVE MOTORIKE E RIMORKIOVE TË TYRE</w:t>
      </w:r>
    </w:p>
    <w:p w14:paraId="2ADDA0F9" w14:textId="7AA55FDE" w:rsidR="00C72C94" w:rsidRPr="0022357B" w:rsidRDefault="00C72C94" w:rsidP="00C72C94">
      <w:pPr>
        <w:jc w:val="center"/>
        <w:rPr>
          <w:rFonts w:ascii="Garamond" w:hAnsi="Garamond"/>
          <w:i/>
          <w:sz w:val="24"/>
          <w:szCs w:val="24"/>
          <w:lang w:val="sq-AL"/>
        </w:rPr>
      </w:pPr>
      <w:r w:rsidRPr="0022357B">
        <w:rPr>
          <w:rFonts w:ascii="Garamond" w:hAnsi="Garamond"/>
          <w:i/>
          <w:sz w:val="24"/>
          <w:szCs w:val="24"/>
          <w:lang w:val="sq-AL"/>
        </w:rPr>
        <w:t>(Ndryshuar me VKM nr. 881, datë 24.12.2019</w:t>
      </w:r>
      <w:r w:rsidR="00427267">
        <w:rPr>
          <w:rFonts w:ascii="Garamond" w:hAnsi="Garamond"/>
          <w:i/>
          <w:sz w:val="24"/>
          <w:szCs w:val="24"/>
          <w:lang w:val="sq-AL"/>
        </w:rPr>
        <w:t>,</w:t>
      </w:r>
      <w:r w:rsidR="00427267" w:rsidRPr="00427267">
        <w:t xml:space="preserve"> </w:t>
      </w:r>
      <w:r w:rsidR="00427267">
        <w:rPr>
          <w:rFonts w:ascii="Garamond" w:hAnsi="Garamond"/>
          <w:i/>
          <w:sz w:val="24"/>
          <w:szCs w:val="24"/>
          <w:lang w:val="sq-AL"/>
        </w:rPr>
        <w:t>n</w:t>
      </w:r>
      <w:r w:rsidR="00427267" w:rsidRPr="00427267">
        <w:rPr>
          <w:rFonts w:ascii="Garamond" w:hAnsi="Garamond"/>
          <w:i/>
          <w:sz w:val="24"/>
          <w:szCs w:val="24"/>
          <w:lang w:val="sq-AL"/>
        </w:rPr>
        <w:t>r. 961, datë 2.12.2020</w:t>
      </w:r>
      <w:r w:rsidR="0035550D">
        <w:rPr>
          <w:rFonts w:ascii="Garamond" w:hAnsi="Garamond"/>
          <w:i/>
          <w:sz w:val="24"/>
          <w:szCs w:val="24"/>
          <w:lang w:val="sq-AL"/>
        </w:rPr>
        <w:t>; nr. 822, datë 24.12.2021</w:t>
      </w:r>
      <w:r w:rsidR="00B100B2">
        <w:rPr>
          <w:rFonts w:ascii="Garamond" w:hAnsi="Garamond"/>
          <w:i/>
          <w:sz w:val="24"/>
          <w:szCs w:val="24"/>
          <w:lang w:val="sq-AL"/>
        </w:rPr>
        <w:t>; nr. 895, datë 29.12.2022</w:t>
      </w:r>
      <w:r w:rsidRPr="0022357B">
        <w:rPr>
          <w:rFonts w:ascii="Garamond" w:hAnsi="Garamond"/>
          <w:i/>
          <w:sz w:val="24"/>
          <w:szCs w:val="24"/>
          <w:lang w:val="sq-AL"/>
        </w:rPr>
        <w:t>)</w:t>
      </w:r>
    </w:p>
    <w:p w14:paraId="2ADDA0FA" w14:textId="455C3B26" w:rsidR="00C72C94" w:rsidRPr="0022357B" w:rsidRDefault="00C72C94" w:rsidP="00C72C94">
      <w:pPr>
        <w:jc w:val="right"/>
        <w:rPr>
          <w:rFonts w:ascii="Garamond" w:hAnsi="Garamond"/>
          <w:i/>
          <w:sz w:val="24"/>
          <w:szCs w:val="24"/>
          <w:lang w:val="sq-AL"/>
        </w:rPr>
      </w:pPr>
      <w:r w:rsidRPr="0022357B">
        <w:rPr>
          <w:rFonts w:ascii="Garamond" w:hAnsi="Garamond"/>
          <w:i/>
          <w:sz w:val="24"/>
          <w:szCs w:val="24"/>
          <w:lang w:val="sq-AL"/>
        </w:rPr>
        <w:t>(</w:t>
      </w:r>
      <w:r w:rsidR="00427267">
        <w:rPr>
          <w:rFonts w:ascii="Garamond" w:hAnsi="Garamond"/>
          <w:i/>
          <w:sz w:val="24"/>
          <w:szCs w:val="24"/>
          <w:lang w:val="sq-AL"/>
        </w:rPr>
        <w:t>i</w:t>
      </w:r>
      <w:r w:rsidRPr="0022357B">
        <w:rPr>
          <w:rFonts w:ascii="Garamond" w:hAnsi="Garamond"/>
          <w:i/>
          <w:sz w:val="24"/>
          <w:szCs w:val="24"/>
          <w:lang w:val="sq-AL"/>
        </w:rPr>
        <w:t xml:space="preserve"> përditësuar)</w:t>
      </w:r>
    </w:p>
    <w:p w14:paraId="2ADDA0FB" w14:textId="77777777" w:rsidR="001A067F" w:rsidRPr="0022357B" w:rsidRDefault="001A067F" w:rsidP="001A067F">
      <w:pPr>
        <w:pStyle w:val="Paragrafi"/>
        <w:rPr>
          <w:rFonts w:eastAsia="Times New Roman"/>
          <w:spacing w:val="-2"/>
          <w:sz w:val="14"/>
          <w:lang w:val="sq-AL"/>
        </w:rPr>
      </w:pPr>
    </w:p>
    <w:p w14:paraId="2ADDA0FC" w14:textId="77777777" w:rsidR="001A067F" w:rsidRPr="0022357B" w:rsidRDefault="001A067F" w:rsidP="001A067F">
      <w:pPr>
        <w:pStyle w:val="Paragrafi"/>
        <w:rPr>
          <w:rFonts w:eastAsia="Times New Roman"/>
          <w:spacing w:val="-4"/>
          <w:lang w:val="sq-AL"/>
        </w:rPr>
      </w:pPr>
      <w:r w:rsidRPr="0022357B">
        <w:rPr>
          <w:spacing w:val="-4"/>
          <w:lang w:val="sq-AL"/>
        </w:rPr>
        <w:t>Në mbështetje të nenit 100 të Kushtetutës dhe të nenit 88, të ligjit nr. 8308, datë 18.3.1998, “Për transportet rrugore”, të ndryshuar, me propozimin e ministrit të Infrastrukturës dhe Energjisë, Këshilli i Ministrave</w:t>
      </w:r>
    </w:p>
    <w:p w14:paraId="2ADDA0FD" w14:textId="77777777" w:rsidR="001A067F" w:rsidRPr="0022357B" w:rsidRDefault="001A067F" w:rsidP="001A067F">
      <w:pPr>
        <w:pStyle w:val="Paragrafi"/>
        <w:rPr>
          <w:rFonts w:eastAsia="Times New Roman"/>
          <w:spacing w:val="-4"/>
          <w:sz w:val="14"/>
          <w:lang w:val="sq-AL"/>
        </w:rPr>
      </w:pPr>
    </w:p>
    <w:p w14:paraId="2ADDA0FE" w14:textId="77777777" w:rsidR="001A067F" w:rsidRPr="0022357B" w:rsidRDefault="001A067F" w:rsidP="001A067F">
      <w:pPr>
        <w:pStyle w:val="NeniNr"/>
        <w:keepNext w:val="0"/>
        <w:rPr>
          <w:spacing w:val="-4"/>
          <w:lang w:val="sq-AL"/>
        </w:rPr>
      </w:pPr>
      <w:r w:rsidRPr="0022357B">
        <w:rPr>
          <w:spacing w:val="-4"/>
          <w:lang w:val="sq-AL"/>
        </w:rPr>
        <w:t>VENDOSI:</w:t>
      </w:r>
    </w:p>
    <w:p w14:paraId="2ADDA0FF" w14:textId="77777777" w:rsidR="001A067F" w:rsidRPr="0022357B" w:rsidRDefault="001A067F" w:rsidP="001A067F">
      <w:pPr>
        <w:pStyle w:val="Paragrafi"/>
        <w:rPr>
          <w:rFonts w:eastAsia="Times New Roman"/>
          <w:spacing w:val="-4"/>
          <w:position w:val="4"/>
          <w:sz w:val="14"/>
          <w:lang w:val="sq-AL"/>
        </w:rPr>
      </w:pPr>
    </w:p>
    <w:p w14:paraId="2ADDA100" w14:textId="77777777" w:rsidR="001A067F" w:rsidRPr="0022357B" w:rsidRDefault="001A067F" w:rsidP="001A067F">
      <w:pPr>
        <w:pStyle w:val="Paragrafi"/>
        <w:rPr>
          <w:rFonts w:eastAsia="Times New Roman"/>
          <w:snapToGrid w:val="0"/>
          <w:lang w:val="sq-AL"/>
        </w:rPr>
      </w:pPr>
      <w:r w:rsidRPr="0022357B">
        <w:rPr>
          <w:spacing w:val="-4"/>
          <w:lang w:val="sq-AL"/>
        </w:rPr>
        <w:t>1. Krijimin e Task-Forcës, si një strukturë e posaçme e përkohshme, për përmirësimin e nivelit të kontrollit rrugor të mjeteve motorike e rimorkiove të tyre, që shërbejnë për përdorimin ekonomik të tyre, për transport pasagjerësh e mallrash, si dhe kontrollin e njësive të autoriparimit, shitblerjes, depozitimit të mjeteve rrugore me motor, të rimorkiove dhe pjesëve të tyre të dala jashtë përdorimit ose të braktisura</w:t>
      </w:r>
      <w:r w:rsidRPr="0022357B">
        <w:rPr>
          <w:lang w:val="sq-AL"/>
        </w:rPr>
        <w:t xml:space="preserve"> dhe veprimtaritë që lidhen me to.</w:t>
      </w:r>
    </w:p>
    <w:p w14:paraId="2ADDA101" w14:textId="77777777" w:rsidR="001A067F" w:rsidRPr="0022357B" w:rsidRDefault="001A067F" w:rsidP="001A067F">
      <w:pPr>
        <w:pStyle w:val="Paragrafi"/>
        <w:rPr>
          <w:spacing w:val="-4"/>
          <w:lang w:val="sq-AL"/>
        </w:rPr>
      </w:pPr>
      <w:r w:rsidRPr="0022357B">
        <w:rPr>
          <w:lang w:val="sq-AL"/>
        </w:rPr>
        <w:t xml:space="preserve">2. Kjo Task-Forcë është në varësi të ministrit të Infrastrukturës dhe Energjisë dhe ka në </w:t>
      </w:r>
      <w:r w:rsidRPr="0022357B">
        <w:rPr>
          <w:spacing w:val="-4"/>
          <w:lang w:val="sq-AL"/>
        </w:rPr>
        <w:t>përbërje 40 punonjës të specializuar, të cilët kontraktohen sipas dispozitave të Kodit të Punës. Drejtuesi i kësaj strukture duhet të ketë eksperiencë të mëparshme në fushën e menaxhimit dhe të realizimit të shërbimeve në transportin rrugor.</w:t>
      </w:r>
    </w:p>
    <w:p w14:paraId="2ADDA102" w14:textId="77777777" w:rsidR="001A067F" w:rsidRPr="0022357B" w:rsidRDefault="001A067F" w:rsidP="001A067F">
      <w:pPr>
        <w:pStyle w:val="Paragrafi"/>
        <w:rPr>
          <w:spacing w:val="-4"/>
          <w:lang w:val="sq-AL"/>
        </w:rPr>
      </w:pPr>
      <w:r w:rsidRPr="0022357B">
        <w:rPr>
          <w:iCs/>
          <w:spacing w:val="-4"/>
          <w:lang w:val="sq-AL"/>
        </w:rPr>
        <w:t>3. Struktura organizative, përshkrimi i detajuar i detyrave dhe emërimi i punonjësve miratohen me urdhër të ministrit të Infrastrukturës dhe Energjisë. Pagat e punonjësve të Task-Forcës të jenë sipas ankesit 1, që i bashkëlidhet dhe është pjesë përbërëse e këtij vendimi</w:t>
      </w:r>
      <w:r w:rsidRPr="0022357B">
        <w:rPr>
          <w:spacing w:val="-4"/>
          <w:lang w:val="sq-AL"/>
        </w:rPr>
        <w:t>.</w:t>
      </w:r>
    </w:p>
    <w:p w14:paraId="2ADDA103" w14:textId="77777777" w:rsidR="001A067F" w:rsidRPr="0022357B" w:rsidRDefault="001A067F" w:rsidP="001A067F">
      <w:pPr>
        <w:pStyle w:val="Paragrafi"/>
        <w:rPr>
          <w:spacing w:val="-4"/>
          <w:lang w:val="sq-AL"/>
        </w:rPr>
      </w:pPr>
      <w:r w:rsidRPr="0022357B">
        <w:rPr>
          <w:spacing w:val="-4"/>
          <w:lang w:val="sq-AL"/>
        </w:rPr>
        <w:t>4. Task-Forca e përmendur në pikën 1 të këtij vendimi, ka këto funksione:</w:t>
      </w:r>
    </w:p>
    <w:p w14:paraId="2ADDA104" w14:textId="77777777" w:rsidR="001A067F" w:rsidRPr="0022357B" w:rsidRDefault="001A067F" w:rsidP="001A067F">
      <w:pPr>
        <w:pStyle w:val="Paragrafi"/>
        <w:rPr>
          <w:lang w:val="sq-AL"/>
        </w:rPr>
      </w:pPr>
      <w:r w:rsidRPr="0022357B">
        <w:rPr>
          <w:spacing w:val="-4"/>
          <w:lang w:val="sq-AL"/>
        </w:rPr>
        <w:t>a</w:t>
      </w:r>
      <w:r w:rsidRPr="0022357B">
        <w:rPr>
          <w:lang w:val="sq-AL"/>
        </w:rPr>
        <w:t>) Kontrollin në terren, në përputhje me kushtet e përcaktuara në këtë vendim dhe akteve ligjore në fuqi, për zbatimin e ligjshmërisë së aktivitetit të:</w:t>
      </w:r>
    </w:p>
    <w:p w14:paraId="2ADDA105" w14:textId="77777777" w:rsidR="001A067F" w:rsidRPr="0022357B" w:rsidRDefault="001A067F" w:rsidP="001A067F">
      <w:pPr>
        <w:pStyle w:val="Paragrafi"/>
        <w:rPr>
          <w:spacing w:val="-4"/>
          <w:lang w:val="sq-AL"/>
        </w:rPr>
      </w:pPr>
      <w:r w:rsidRPr="0022357B">
        <w:rPr>
          <w:spacing w:val="-4"/>
          <w:lang w:val="sq-AL"/>
        </w:rPr>
        <w:t>i. njësive të autoriparimit, shitblerjes, depozitimit të mjeteve rrugore me motor, të rimorkiove dhe të pjesëve të tyre, të dala jashtë përdorimit dhe të braktisura, si dhe veprimtaritë që lidhen me to;</w:t>
      </w:r>
    </w:p>
    <w:p w14:paraId="2ADDA106" w14:textId="77777777" w:rsidR="001A067F" w:rsidRPr="0022357B" w:rsidRDefault="001A067F" w:rsidP="001A067F">
      <w:pPr>
        <w:pStyle w:val="Paragrafi"/>
        <w:rPr>
          <w:spacing w:val="-4"/>
          <w:lang w:val="sq-AL"/>
        </w:rPr>
      </w:pPr>
      <w:r w:rsidRPr="0022357B">
        <w:rPr>
          <w:spacing w:val="-4"/>
          <w:lang w:val="sq-AL"/>
        </w:rPr>
        <w:t>ii. ofiçinave e certifikimit të aparateve të regjistruesit të shpejtësisë dhe të kohës (taho-grafëve);</w:t>
      </w:r>
    </w:p>
    <w:p w14:paraId="2ADDA107" w14:textId="77777777" w:rsidR="001A067F" w:rsidRPr="0022357B" w:rsidRDefault="001A067F" w:rsidP="001A067F">
      <w:pPr>
        <w:pStyle w:val="Paragrafi"/>
        <w:rPr>
          <w:spacing w:val="-4"/>
          <w:lang w:val="sq-AL"/>
        </w:rPr>
      </w:pPr>
      <w:r w:rsidRPr="0022357B">
        <w:rPr>
          <w:spacing w:val="-4"/>
          <w:lang w:val="sq-AL"/>
        </w:rPr>
        <w:t>iii. terminaleve të linjave të rregullta të transportit të udhëtarëve, si dhe në vendqëndrimet e taksive;</w:t>
      </w:r>
    </w:p>
    <w:p w14:paraId="2ADDA108" w14:textId="77777777" w:rsidR="001A067F" w:rsidRPr="0022357B" w:rsidRDefault="001A067F" w:rsidP="001A067F">
      <w:pPr>
        <w:pStyle w:val="Paragrafi"/>
        <w:rPr>
          <w:spacing w:val="-4"/>
          <w:lang w:val="sq-AL"/>
        </w:rPr>
      </w:pPr>
      <w:r w:rsidRPr="0022357B">
        <w:rPr>
          <w:spacing w:val="-4"/>
          <w:lang w:val="sq-AL"/>
        </w:rPr>
        <w:t>iv. vendeve të shoqërive të transportit rrugor të pasagjerëve dhe të mallrave;</w:t>
      </w:r>
    </w:p>
    <w:p w14:paraId="2ADDA109" w14:textId="77777777" w:rsidR="001A067F" w:rsidRPr="0022357B" w:rsidRDefault="001A067F" w:rsidP="001A067F">
      <w:pPr>
        <w:pStyle w:val="Paragrafi"/>
        <w:rPr>
          <w:spacing w:val="-4"/>
          <w:lang w:val="sq-AL"/>
        </w:rPr>
      </w:pPr>
      <w:r w:rsidRPr="0022357B">
        <w:rPr>
          <w:spacing w:val="-4"/>
          <w:lang w:val="sq-AL"/>
        </w:rPr>
        <w:t>v. vendeve të depozitimit të ngarkesave, ngarkimit dhe shkarkimit të mallrave;</w:t>
      </w:r>
    </w:p>
    <w:p w14:paraId="2ADDA10A" w14:textId="77777777" w:rsidR="001A067F" w:rsidRPr="0022357B" w:rsidRDefault="001A067F" w:rsidP="001A067F">
      <w:pPr>
        <w:pStyle w:val="Paragrafi"/>
        <w:rPr>
          <w:spacing w:val="-4"/>
          <w:lang w:val="sq-AL"/>
        </w:rPr>
      </w:pPr>
      <w:r w:rsidRPr="0022357B">
        <w:rPr>
          <w:spacing w:val="-4"/>
          <w:lang w:val="sq-AL"/>
        </w:rPr>
        <w:t>vi. veprimtarive të tjera të fushës së transportit rrugor, në përgjegjësi të Ministrisë së Infrastrukturës dhe Energjisë;</w:t>
      </w:r>
    </w:p>
    <w:p w14:paraId="2ADDA10B" w14:textId="77777777" w:rsidR="001A067F" w:rsidRPr="0022357B" w:rsidRDefault="001A067F" w:rsidP="001A067F">
      <w:pPr>
        <w:pStyle w:val="Paragrafi"/>
        <w:rPr>
          <w:spacing w:val="-4"/>
          <w:lang w:val="sq-AL"/>
        </w:rPr>
      </w:pPr>
      <w:r w:rsidRPr="0022357B">
        <w:rPr>
          <w:spacing w:val="-4"/>
          <w:lang w:val="sq-AL"/>
        </w:rPr>
        <w:t>b) Task-Forca për realizimin e objektit të saj ka të drejtë të kryejë kontrollin e mjeteve në vende të veçanta, të përcaktuara me udhëzim të përbashkët të ministrit përgjegjës për transportin dhe ministrin e Brendshëm;</w:t>
      </w:r>
    </w:p>
    <w:p w14:paraId="2ADDA10C" w14:textId="77777777" w:rsidR="001A067F" w:rsidRPr="0022357B" w:rsidRDefault="001A067F" w:rsidP="001A067F">
      <w:pPr>
        <w:pStyle w:val="Paragrafi"/>
        <w:rPr>
          <w:spacing w:val="-4"/>
          <w:lang w:val="sq-AL"/>
        </w:rPr>
      </w:pPr>
      <w:r w:rsidRPr="0022357B">
        <w:rPr>
          <w:spacing w:val="-4"/>
          <w:lang w:val="sq-AL"/>
        </w:rPr>
        <w:t>c) Hartimin e një plani masash administrative dhe organizative për fuqizimin dhe rritjen e frytshmërisë së strukturave që ofrojnë shërbime për transportin rrugor, si dhe për evidentimin e ndalimin e përdorimit të kundërligjshëm në transportin rrugor të pasagjerëve dhe mallrave, të mjeteve që nuk plotësojnë kriteret tekniko-ligjore;</w:t>
      </w:r>
    </w:p>
    <w:p w14:paraId="2ADDA10D" w14:textId="77777777" w:rsidR="001A067F" w:rsidRPr="0022357B" w:rsidRDefault="001A067F" w:rsidP="001A067F">
      <w:pPr>
        <w:pStyle w:val="Paragrafi"/>
        <w:rPr>
          <w:lang w:val="sq-AL"/>
        </w:rPr>
      </w:pPr>
      <w:r w:rsidRPr="0022357B">
        <w:rPr>
          <w:spacing w:val="-4"/>
          <w:lang w:val="sq-AL"/>
        </w:rPr>
        <w:t xml:space="preserve">ç) </w:t>
      </w:r>
      <w:r w:rsidRPr="0022357B">
        <w:rPr>
          <w:lang w:val="sq-AL"/>
        </w:rPr>
        <w:t xml:space="preserve">Bashkërendimin e punës me strukturat e Drejtorisë së Përgjithshme të Shërbimeve të Transportit Rrugor, Policisë Rrugore, Autoritetit Rrugor Shtetëror dhe institucionet e tjera shtetërore, për identifikimin dhe zbatimin e masave në funksion të garantimit të zbatimit të kërkesave tekniko-ligjore </w:t>
      </w:r>
      <w:r w:rsidRPr="0022357B">
        <w:rPr>
          <w:lang w:val="sq-AL"/>
        </w:rPr>
        <w:lastRenderedPageBreak/>
        <w:t xml:space="preserve">prej operatorëve ekonomikë, që kryejnë transport pasagjerësh dhe mallrash; </w:t>
      </w:r>
    </w:p>
    <w:p w14:paraId="2ADDA10E" w14:textId="77777777" w:rsidR="001A067F" w:rsidRPr="0022357B" w:rsidRDefault="001A067F" w:rsidP="001A067F">
      <w:pPr>
        <w:pStyle w:val="Paragrafi"/>
        <w:rPr>
          <w:spacing w:val="-4"/>
          <w:lang w:val="sq-AL"/>
        </w:rPr>
      </w:pPr>
      <w:r w:rsidRPr="0022357B">
        <w:rPr>
          <w:spacing w:val="-4"/>
          <w:lang w:val="sq-AL"/>
        </w:rPr>
        <w:t xml:space="preserve">d) Bashkërendimin e punës me strukturat e Drejtorisë së Përgjithshme të Shërbimeve të Transportit Rrugor dhe Policisë Rrugore për ndërhyrjet e nevojshme për zbatimin e masave teknike; </w:t>
      </w:r>
    </w:p>
    <w:p w14:paraId="2ADDA10F" w14:textId="77777777" w:rsidR="001A067F" w:rsidRPr="0022357B" w:rsidRDefault="001A067F" w:rsidP="001A067F">
      <w:pPr>
        <w:pStyle w:val="Paragrafi"/>
        <w:rPr>
          <w:spacing w:val="-4"/>
          <w:lang w:val="sq-AL"/>
        </w:rPr>
      </w:pPr>
      <w:r w:rsidRPr="0022357B">
        <w:rPr>
          <w:spacing w:val="-4"/>
          <w:lang w:val="sq-AL"/>
        </w:rPr>
        <w:t xml:space="preserve">dh) Bashkërendimin e punës me strukturat e Policisë Rrugore, sipas qarqeve, për mbështetjen e veprimeve në terren të punonjësve të Task-Forcës, gjatë ndalimit të veprimtarive të kundërligjshme, që konstatohen gjatë ushtrimit të detyrës në terren; </w:t>
      </w:r>
    </w:p>
    <w:p w14:paraId="2ADDA110" w14:textId="77777777" w:rsidR="001A067F" w:rsidRPr="0022357B" w:rsidRDefault="001A067F" w:rsidP="001A067F">
      <w:pPr>
        <w:pStyle w:val="Paragrafi"/>
        <w:rPr>
          <w:spacing w:val="-4"/>
          <w:lang w:val="sq-AL"/>
        </w:rPr>
      </w:pPr>
      <w:r w:rsidRPr="0022357B">
        <w:rPr>
          <w:spacing w:val="-4"/>
          <w:lang w:val="sq-AL"/>
        </w:rPr>
        <w:t xml:space="preserve">e) Bashkëpunimin me strukturat e Policisë Rrugore për ndjekjen me përparësi të kallëzimeve të depozituara për shkeljet në këtë aktivitet prej operatorëve apo individëve të ndryshëm; </w:t>
      </w:r>
    </w:p>
    <w:p w14:paraId="2ADDA111" w14:textId="77777777" w:rsidR="001A067F" w:rsidRPr="0022357B" w:rsidRDefault="001A067F" w:rsidP="001A067F">
      <w:pPr>
        <w:pStyle w:val="Paragrafi"/>
        <w:rPr>
          <w:lang w:val="sq-AL"/>
        </w:rPr>
      </w:pPr>
      <w:r w:rsidRPr="0022357B">
        <w:rPr>
          <w:spacing w:val="-4"/>
          <w:lang w:val="sq-AL"/>
        </w:rPr>
        <w:t>ë) Kontrollin e zbatimit të detyrave të lëna për</w:t>
      </w:r>
      <w:r w:rsidRPr="0022357B">
        <w:rPr>
          <w:lang w:val="sq-AL"/>
        </w:rPr>
        <w:t xml:space="preserve"> strukturat që ofrojnë shërbime për transportin rrugor dhe institucionet e tjera të ngarkuara në përputhje me këtë vendim. </w:t>
      </w:r>
    </w:p>
    <w:p w14:paraId="2ADDA112" w14:textId="77777777" w:rsidR="001A067F" w:rsidRPr="0022357B" w:rsidRDefault="001A067F" w:rsidP="001A067F">
      <w:pPr>
        <w:pStyle w:val="Paragrafi"/>
        <w:rPr>
          <w:spacing w:val="-4"/>
          <w:lang w:val="sq-AL"/>
        </w:rPr>
      </w:pPr>
      <w:r w:rsidRPr="0022357B">
        <w:rPr>
          <w:lang w:val="sq-AL"/>
        </w:rPr>
        <w:t xml:space="preserve">f) Evidentimin e nevojave emergjente për t’i paraprirë punës me ndryshimet e mundshme të kuadrit ligjor, nënligjor e rregullator, të cilat </w:t>
      </w:r>
      <w:r w:rsidRPr="0022357B">
        <w:rPr>
          <w:spacing w:val="-4"/>
          <w:lang w:val="sq-AL"/>
        </w:rPr>
        <w:t>ndikojnë në përmirësimin e treguesve të veprimtarisë në këtë sektor;</w:t>
      </w:r>
    </w:p>
    <w:p w14:paraId="2ADDA113" w14:textId="46368D88" w:rsidR="001A067F" w:rsidRPr="0022357B" w:rsidRDefault="0035550D" w:rsidP="001A067F">
      <w:pPr>
        <w:pStyle w:val="Paragrafi"/>
        <w:rPr>
          <w:spacing w:val="-4"/>
          <w:lang w:val="sq-AL"/>
        </w:rPr>
      </w:pPr>
      <w:r>
        <w:rPr>
          <w:spacing w:val="-4"/>
          <w:lang w:val="sq-AL"/>
        </w:rPr>
        <w:t xml:space="preserve">g) </w:t>
      </w:r>
      <w:r w:rsidR="001A067F" w:rsidRPr="0022357B">
        <w:rPr>
          <w:spacing w:val="-4"/>
          <w:lang w:val="sq-AL"/>
        </w:rPr>
        <w:t>Çdo detyrë tjetër të ngarkuar nga ministri i Infrastrukturës dhe Energjisë apo këshilli drejtues i DPSHTRR-së.</w:t>
      </w:r>
    </w:p>
    <w:p w14:paraId="2ADDA114" w14:textId="77777777" w:rsidR="001A067F" w:rsidRPr="0022357B" w:rsidRDefault="001A067F" w:rsidP="001A067F">
      <w:pPr>
        <w:pStyle w:val="Paragrafi"/>
        <w:rPr>
          <w:spacing w:val="-4"/>
          <w:lang w:val="sq-AL"/>
        </w:rPr>
      </w:pPr>
      <w:r w:rsidRPr="0022357B">
        <w:rPr>
          <w:spacing w:val="-4"/>
          <w:lang w:val="sq-AL"/>
        </w:rPr>
        <w:t>5. Task-Forca ndihmohet nga sekretariati teknik në detyrat administrative. Ngarkohet ministri i Infrastrukturës dhe Energjisë për ngritjen e këtij sekretariati dhe për përcaktimin e përbërjes e të mënyrës së funksionimit të tij.</w:t>
      </w:r>
    </w:p>
    <w:p w14:paraId="2ADDA115" w14:textId="77777777" w:rsidR="001A067F" w:rsidRPr="0022357B" w:rsidRDefault="001A067F" w:rsidP="001A067F">
      <w:pPr>
        <w:pStyle w:val="Paragrafi"/>
        <w:rPr>
          <w:spacing w:val="-4"/>
          <w:lang w:val="sq-AL"/>
        </w:rPr>
      </w:pPr>
      <w:r w:rsidRPr="0022357B">
        <w:rPr>
          <w:spacing w:val="-4"/>
          <w:lang w:val="sq-AL"/>
        </w:rPr>
        <w:t>6. Task-Forca raporton në mënyrë periodike pranë këshillit drejtues të DPSHTRR-së për konstatimet dhe masat e marra në mënyrë periodike. Këshilli drejtues i DPSHTRR-së ka të drejtë të kërkojë informacion dhe të kryejë kontrolle për çdo çështje të vlerësuar të rëndësishme.</w:t>
      </w:r>
    </w:p>
    <w:p w14:paraId="2ADDA116" w14:textId="77FBF1DE" w:rsidR="00427267" w:rsidRDefault="00427267" w:rsidP="001A067F">
      <w:pPr>
        <w:pStyle w:val="Paragrafi"/>
        <w:rPr>
          <w:i/>
          <w:spacing w:val="-4"/>
          <w:lang w:val="sq-AL"/>
        </w:rPr>
      </w:pPr>
      <w:r w:rsidRPr="00427267">
        <w:rPr>
          <w:i/>
          <w:spacing w:val="-4"/>
          <w:lang w:val="sq-AL"/>
        </w:rPr>
        <w:t xml:space="preserve">7. </w:t>
      </w:r>
      <w:r w:rsidR="00B100B2" w:rsidRPr="00B100B2">
        <w:rPr>
          <w:i/>
          <w:spacing w:val="-4"/>
          <w:lang w:val="sq-AL"/>
        </w:rPr>
        <w:t>Periudha e veprimit të Task-Forcës do të jetë deri më 31 dhjetor 2023</w:t>
      </w:r>
      <w:bookmarkStart w:id="0" w:name="_GoBack"/>
      <w:bookmarkEnd w:id="0"/>
      <w:r>
        <w:rPr>
          <w:i/>
          <w:spacing w:val="-4"/>
          <w:lang w:val="sq-AL"/>
        </w:rPr>
        <w:t>.</w:t>
      </w:r>
    </w:p>
    <w:p w14:paraId="2ADDA117" w14:textId="77777777" w:rsidR="001A067F" w:rsidRPr="0022357B" w:rsidRDefault="001A067F" w:rsidP="001A067F">
      <w:pPr>
        <w:pStyle w:val="Paragrafi"/>
        <w:rPr>
          <w:spacing w:val="-4"/>
          <w:lang w:val="sq-AL"/>
        </w:rPr>
      </w:pPr>
      <w:r w:rsidRPr="0022357B">
        <w:rPr>
          <w:spacing w:val="-4"/>
          <w:lang w:val="sq-AL"/>
        </w:rPr>
        <w:t>8. Fondet e nevojshme për funksionimin, shpenzimet, si dhe për bazën e nevojshme materiale dhe teknike do të përballohen nga Drejtoria e Përgjithshme e Shërbimeve të Transportit Rrugor, sipas detajimit të shpenzimeve të miratuara nga ministri i Infrastrukturës dhe Energjisë.</w:t>
      </w:r>
    </w:p>
    <w:p w14:paraId="2ADDA118" w14:textId="77777777" w:rsidR="001A067F" w:rsidRPr="0022357B" w:rsidRDefault="001A067F" w:rsidP="001A067F">
      <w:pPr>
        <w:pStyle w:val="Paragrafi"/>
        <w:rPr>
          <w:spacing w:val="-4"/>
          <w:lang w:val="sq-AL"/>
        </w:rPr>
      </w:pPr>
      <w:r w:rsidRPr="0022357B">
        <w:rPr>
          <w:spacing w:val="-4"/>
          <w:lang w:val="sq-AL"/>
        </w:rPr>
        <w:t xml:space="preserve">9. Ngarkohen Ministria e Infrastrukturës dhe Energjisë, Ministria e Brendshme, Drejtoria e Përgjithshme e Policisë së Shtetit dhe Drejtoria e Përgjithshme e Shërbimeve të Transportit Rrugor për zbatimin e këtij vendimi. </w:t>
      </w:r>
    </w:p>
    <w:p w14:paraId="2ADDA119" w14:textId="77777777" w:rsidR="001A067F" w:rsidRPr="0022357B" w:rsidRDefault="001A067F" w:rsidP="001A067F">
      <w:pPr>
        <w:pStyle w:val="Paragrafi"/>
        <w:rPr>
          <w:rFonts w:eastAsia="Times New Roman"/>
          <w:spacing w:val="-4"/>
          <w:position w:val="4"/>
          <w:lang w:val="sq-AL"/>
        </w:rPr>
      </w:pPr>
      <w:r w:rsidRPr="0022357B">
        <w:rPr>
          <w:spacing w:val="-4"/>
          <w:lang w:val="sq-AL"/>
        </w:rPr>
        <w:t>Ky vendim hyn në fuqi menjëherë dhe botohet në Fletoren Zyrtare.</w:t>
      </w:r>
    </w:p>
    <w:p w14:paraId="2ADDA11A" w14:textId="77777777" w:rsidR="001A067F" w:rsidRPr="0022357B" w:rsidRDefault="001A067F" w:rsidP="001A067F">
      <w:pPr>
        <w:pStyle w:val="Paragrafi"/>
        <w:jc w:val="right"/>
        <w:rPr>
          <w:smallCaps/>
          <w:spacing w:val="-4"/>
          <w:sz w:val="12"/>
          <w:lang w:val="sq-AL"/>
        </w:rPr>
      </w:pPr>
    </w:p>
    <w:p w14:paraId="2ADDA11B" w14:textId="77777777" w:rsidR="001A067F" w:rsidRPr="0022357B" w:rsidRDefault="001A067F" w:rsidP="001A067F">
      <w:pPr>
        <w:pStyle w:val="Paragrafi"/>
        <w:jc w:val="right"/>
        <w:rPr>
          <w:smallCaps/>
          <w:spacing w:val="-4"/>
          <w:lang w:val="sq-AL"/>
        </w:rPr>
      </w:pPr>
      <w:r w:rsidRPr="0022357B">
        <w:rPr>
          <w:smallCaps/>
          <w:spacing w:val="-4"/>
          <w:lang w:val="sq-AL"/>
        </w:rPr>
        <w:t>KRYEMINISTRI</w:t>
      </w:r>
    </w:p>
    <w:p w14:paraId="2ADDA11C" w14:textId="77777777" w:rsidR="001A067F" w:rsidRPr="0022357B" w:rsidRDefault="001A067F" w:rsidP="001A067F">
      <w:pPr>
        <w:pStyle w:val="Paragrafi"/>
        <w:jc w:val="right"/>
        <w:rPr>
          <w:b/>
          <w:spacing w:val="-4"/>
          <w:lang w:val="sq-AL"/>
        </w:rPr>
      </w:pPr>
      <w:r w:rsidRPr="0022357B">
        <w:rPr>
          <w:b/>
          <w:spacing w:val="-4"/>
          <w:lang w:val="sq-AL"/>
        </w:rPr>
        <w:t>Edi Rama</w:t>
      </w:r>
    </w:p>
    <w:p w14:paraId="2ADDA11D" w14:textId="77777777" w:rsidR="001A067F" w:rsidRPr="0022357B" w:rsidRDefault="001A067F" w:rsidP="001A067F">
      <w:pPr>
        <w:pStyle w:val="Paragrafi"/>
        <w:rPr>
          <w:spacing w:val="-4"/>
          <w:sz w:val="14"/>
          <w:lang w:val="sq-AL"/>
        </w:rPr>
      </w:pPr>
    </w:p>
    <w:p w14:paraId="2ADDA11E" w14:textId="77777777" w:rsidR="001A067F" w:rsidRPr="0022357B" w:rsidRDefault="001A067F" w:rsidP="001A067F">
      <w:pPr>
        <w:pStyle w:val="Paragrafi"/>
        <w:jc w:val="center"/>
        <w:rPr>
          <w:spacing w:val="-4"/>
          <w:lang w:val="sq-AL"/>
        </w:rPr>
      </w:pPr>
      <w:r w:rsidRPr="0022357B">
        <w:rPr>
          <w:spacing w:val="-4"/>
          <w:lang w:val="sq-AL"/>
        </w:rPr>
        <w:t>ANEKS I</w:t>
      </w:r>
    </w:p>
    <w:p w14:paraId="2ADDA11F" w14:textId="77777777" w:rsidR="001A067F" w:rsidRPr="0022357B" w:rsidRDefault="001A067F" w:rsidP="001A067F">
      <w:pPr>
        <w:pStyle w:val="Paragrafi"/>
        <w:rPr>
          <w:spacing w:val="-4"/>
          <w:sz w:val="14"/>
          <w:lang w:val="sq-AL"/>
        </w:rPr>
      </w:pPr>
    </w:p>
    <w:p w14:paraId="2ADDA120" w14:textId="77777777" w:rsidR="001A067F" w:rsidRPr="0022357B" w:rsidRDefault="001A067F" w:rsidP="001A067F">
      <w:pPr>
        <w:pStyle w:val="Paragrafi"/>
        <w:rPr>
          <w:spacing w:val="-4"/>
          <w:lang w:val="sq-AL"/>
        </w:rPr>
      </w:pPr>
      <w:r w:rsidRPr="0022357B">
        <w:rPr>
          <w:spacing w:val="-4"/>
          <w:lang w:val="sq-AL"/>
        </w:rPr>
        <w:t xml:space="preserve">1. Pagesa e drejtuesit të Task-Forcës barazohet në pagë me nëpunësin civil të kategorisë II-a. </w:t>
      </w:r>
    </w:p>
    <w:p w14:paraId="2ADDA121" w14:textId="77777777" w:rsidR="001A067F" w:rsidRPr="0022357B" w:rsidRDefault="001A067F" w:rsidP="001A067F">
      <w:pPr>
        <w:pStyle w:val="Paragrafi"/>
        <w:rPr>
          <w:spacing w:val="-4"/>
          <w:lang w:val="sq-AL"/>
        </w:rPr>
      </w:pPr>
      <w:r w:rsidRPr="0022357B">
        <w:rPr>
          <w:spacing w:val="-4"/>
          <w:lang w:val="sq-AL"/>
        </w:rPr>
        <w:t xml:space="preserve">2. Pagesa e anëtarëve të Task-Forcës barazohet në pagë me nëpunësin civil të kategorisë II-b. </w:t>
      </w:r>
    </w:p>
    <w:p w14:paraId="2ADDA122" w14:textId="77777777" w:rsidR="001A067F" w:rsidRPr="0022357B" w:rsidRDefault="001A067F" w:rsidP="001A067F">
      <w:pPr>
        <w:pStyle w:val="Paragrafi"/>
        <w:rPr>
          <w:spacing w:val="-4"/>
          <w:lang w:val="sq-AL"/>
        </w:rPr>
      </w:pPr>
      <w:r w:rsidRPr="0022357B">
        <w:rPr>
          <w:spacing w:val="-4"/>
          <w:lang w:val="sq-AL"/>
        </w:rPr>
        <w:t xml:space="preserve">3. Pagesa e shefit të grupit të Task-Forcës barazohet në pagë me nëpunësin civil të kategorisë III-a. </w:t>
      </w:r>
    </w:p>
    <w:p w14:paraId="2ADDA123" w14:textId="77777777" w:rsidR="001A067F" w:rsidRPr="0022357B" w:rsidRDefault="001A067F" w:rsidP="001A067F">
      <w:pPr>
        <w:pStyle w:val="Paragrafi"/>
        <w:rPr>
          <w:spacing w:val="-4"/>
          <w:lang w:val="sq-AL"/>
        </w:rPr>
      </w:pPr>
      <w:r w:rsidRPr="0022357B">
        <w:rPr>
          <w:spacing w:val="-4"/>
          <w:lang w:val="sq-AL"/>
        </w:rPr>
        <w:t>4. Pagesa e specialistit të grupit të Task-Forcës barazohet në pagë me nëpunësin civil të kategorisë III-b.</w:t>
      </w:r>
    </w:p>
    <w:p w14:paraId="2ADDA124" w14:textId="77777777" w:rsidR="001A067F" w:rsidRPr="0022357B" w:rsidRDefault="001A067F" w:rsidP="001A067F">
      <w:pPr>
        <w:pStyle w:val="Paragrafi"/>
        <w:rPr>
          <w:spacing w:val="-4"/>
          <w:lang w:val="sq-AL"/>
        </w:rPr>
      </w:pPr>
      <w:r w:rsidRPr="0022357B">
        <w:rPr>
          <w:spacing w:val="-4"/>
          <w:lang w:val="sq-AL"/>
        </w:rPr>
        <w:t xml:space="preserve">5. Pagesa e sekretarit/sekretares të/së drejtuesit të Task-Forcës përcaktohet në masën 30 000 (tridhjetë mijë) lekë/muaj. </w:t>
      </w:r>
    </w:p>
    <w:p w14:paraId="2ADDA125" w14:textId="77777777" w:rsidR="001A067F" w:rsidRPr="0022357B" w:rsidRDefault="001A067F" w:rsidP="001A067F">
      <w:pPr>
        <w:pStyle w:val="Paragrafi"/>
        <w:rPr>
          <w:spacing w:val="-4"/>
          <w:lang w:val="sq-AL"/>
        </w:rPr>
      </w:pPr>
      <w:r w:rsidRPr="0022357B">
        <w:rPr>
          <w:spacing w:val="-4"/>
          <w:lang w:val="sq-AL"/>
        </w:rPr>
        <w:t xml:space="preserve">6. Shpenzimet për dieta, fjetje dhe transport për Task-Forcën, sipas vendimit nr. 997, datë 10.12.2010, të Këshillit të Ministrave, “Për trajtimin financiar të punonjësve që dërgohen me shërbim jashtë qendrës së punës, brenda vendit”, të ndryshuar. </w:t>
      </w:r>
    </w:p>
    <w:p w14:paraId="2ADDA126" w14:textId="77777777" w:rsidR="001A067F" w:rsidRPr="0022357B" w:rsidRDefault="001A067F" w:rsidP="001A067F">
      <w:pPr>
        <w:pStyle w:val="Paragrafi"/>
        <w:rPr>
          <w:spacing w:val="-4"/>
          <w:lang w:val="sq-AL"/>
        </w:rPr>
      </w:pPr>
      <w:r w:rsidRPr="0022357B">
        <w:rPr>
          <w:spacing w:val="-4"/>
          <w:lang w:val="sq-AL"/>
        </w:rPr>
        <w:t>7. Shërbimet autorizohen dhe mbikëqyren nga kryetari i Task-Forcës.</w:t>
      </w:r>
    </w:p>
    <w:p w14:paraId="2ADDA127" w14:textId="77777777" w:rsidR="001A067F" w:rsidRPr="0022357B" w:rsidRDefault="001A067F" w:rsidP="001A067F">
      <w:pPr>
        <w:pStyle w:val="Paragrafi"/>
        <w:rPr>
          <w:spacing w:val="-4"/>
          <w:sz w:val="14"/>
          <w:lang w:val="sq-AL"/>
        </w:rPr>
      </w:pPr>
    </w:p>
    <w:p w14:paraId="2ADDA128" w14:textId="77777777" w:rsidR="001A067F" w:rsidRPr="0022357B" w:rsidRDefault="001A067F" w:rsidP="001A067F">
      <w:pPr>
        <w:pStyle w:val="Paragrafi"/>
        <w:rPr>
          <w:spacing w:val="-4"/>
          <w:sz w:val="20"/>
          <w:szCs w:val="20"/>
          <w:lang w:val="sq-AL"/>
        </w:rPr>
      </w:pPr>
      <w:r w:rsidRPr="0022357B">
        <w:rPr>
          <w:spacing w:val="-4"/>
          <w:sz w:val="20"/>
          <w:szCs w:val="20"/>
          <w:lang w:val="sq-AL"/>
        </w:rPr>
        <w:t xml:space="preserve">* Shënim. </w:t>
      </w:r>
      <w:r w:rsidRPr="0022357B">
        <w:rPr>
          <w:iCs/>
          <w:spacing w:val="-4"/>
          <w:sz w:val="20"/>
          <w:szCs w:val="20"/>
          <w:lang w:val="sq-AL"/>
        </w:rPr>
        <w:t>Struktura e pagës dhe vlerat e pagave, për secilën nga kategoritë e përmendura në pikat 1, 2, 3, të këtij aneksi, janë sipas përcaktimeve të vendimit përkatës të Këshillit të Ministrave për pagat e nëpunësve civilë.</w:t>
      </w:r>
    </w:p>
    <w:p w14:paraId="2ADDA129" w14:textId="77777777" w:rsidR="00085837" w:rsidRPr="0022357B" w:rsidRDefault="00085837"/>
    <w:sectPr w:rsidR="00085837" w:rsidRPr="002235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449"/>
    <w:rsid w:val="00085837"/>
    <w:rsid w:val="001A067F"/>
    <w:rsid w:val="0022357B"/>
    <w:rsid w:val="0035550D"/>
    <w:rsid w:val="00427267"/>
    <w:rsid w:val="0093274D"/>
    <w:rsid w:val="00AF4449"/>
    <w:rsid w:val="00B100B2"/>
    <w:rsid w:val="00C72C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DA0F5"/>
  <w15:chartTrackingRefBased/>
  <w15:docId w15:val="{C74297AA-0A24-47EF-A81B-935A0C4C5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1A067F"/>
    <w:rPr>
      <w:rFonts w:ascii="Garamond" w:eastAsia="MS Mincho" w:hAnsi="Garamond" w:cs="CG Times"/>
      <w:sz w:val="24"/>
    </w:rPr>
  </w:style>
  <w:style w:type="paragraph" w:customStyle="1" w:styleId="Paragrafi">
    <w:name w:val="Paragrafi"/>
    <w:link w:val="ParagrafiChar"/>
    <w:qFormat/>
    <w:rsid w:val="001A067F"/>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1A067F"/>
    <w:rPr>
      <w:rFonts w:ascii="Garamond" w:eastAsia="MS Mincho" w:hAnsi="Garamond" w:cs="CG Times"/>
      <w:sz w:val="24"/>
      <w:lang w:val="en-GB"/>
    </w:rPr>
  </w:style>
  <w:style w:type="paragraph" w:customStyle="1" w:styleId="NeniNr">
    <w:name w:val="Neni_Nr"/>
    <w:next w:val="Normal"/>
    <w:link w:val="NeniNrChar"/>
    <w:rsid w:val="001A067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A067F"/>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3856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15D3C7CC18F445BA9B06B3BE044E20E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2020-12-07T11:08:43Z</Data_x0020_e_x0020_Krijimit>
    <Modifikuesi xmlns="0e656187-b300-4fb0-8bf4-3a50f872073c">Eliona.Lloja</Modifikuesi>
    <Data_x0020_e_x0020_Modifikimit xmlns="0e656187-b300-4fb0-8bf4-3a50f872073c">2020-12-07T11:08:43Z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15D3C7CC18F445BA9B06B3BE044E20E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8436C1-3A4E-40EB-B659-F1B24BFCC23C}">
  <ds:schemaRefs>
    <ds:schemaRef ds:uri="http://schemas.microsoft.com/sharepoint/v3/contenttype/forms"/>
  </ds:schemaRefs>
</ds:datastoreItem>
</file>

<file path=customXml/itemProps2.xml><?xml version="1.0" encoding="utf-8"?>
<ds:datastoreItem xmlns:ds="http://schemas.openxmlformats.org/officeDocument/2006/customXml" ds:itemID="{E0220077-7EA9-48E9-B44C-1BCA989F7B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BDBF8D9-0501-4F96-8751-8584CBF8EB1B}">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E82A6734-4C24-48A9-AD9F-3E5FC96D3DE4}">
  <ds:schemaRefs>
    <ds:schemaRef ds:uri="http://schemas.microsoft.com/sharepoint/v3/contenttype/forms"/>
  </ds:schemaRefs>
</ds:datastoreItem>
</file>

<file path=customXml/itemProps5.xml><?xml version="1.0" encoding="utf-8"?>
<ds:datastoreItem xmlns:ds="http://schemas.openxmlformats.org/officeDocument/2006/customXml" ds:itemID="{7D5D9530-E821-404B-81EB-1BCF685139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876B7EE-3565-42F6-8E91-014541AD3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1009</Words>
  <Characters>5755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Sara Mborja</cp:lastModifiedBy>
  <cp:revision>2</cp:revision>
  <dcterms:created xsi:type="dcterms:W3CDTF">2023-01-16T09:21:00Z</dcterms:created>
  <dcterms:modified xsi:type="dcterms:W3CDTF">2023-01-16T09:21:00Z</dcterms:modified>
</cp:coreProperties>
</file>