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041" w:rsidRDefault="00870041" w:rsidP="00870041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870041" w:rsidRDefault="00870041" w:rsidP="00870041">
      <w:pPr>
        <w:pStyle w:val="NeniTitull"/>
        <w:keepNext w:val="0"/>
        <w:rPr>
          <w:lang w:val="sq-AL"/>
        </w:rPr>
      </w:pPr>
      <w:r>
        <w:rPr>
          <w:lang w:val="sq-AL"/>
        </w:rPr>
        <w:t>Nr. 484, datë 31.7.2018</w:t>
      </w:r>
    </w:p>
    <w:p w:rsidR="00870041" w:rsidRDefault="00870041" w:rsidP="00870041">
      <w:pPr>
        <w:pStyle w:val="NeniTitull"/>
        <w:keepNext w:val="0"/>
        <w:rPr>
          <w:sz w:val="14"/>
          <w:lang w:val="sq-AL"/>
        </w:rPr>
      </w:pPr>
    </w:p>
    <w:p w:rsidR="00870041" w:rsidRDefault="00870041" w:rsidP="00870041">
      <w:pPr>
        <w:pStyle w:val="NeniTitull"/>
        <w:keepNext w:val="0"/>
        <w:rPr>
          <w:lang w:val="sq-AL"/>
        </w:rPr>
      </w:pPr>
      <w:r>
        <w:rPr>
          <w:lang w:val="sq-AL"/>
        </w:rPr>
        <w:t>PËR DHËNIEN E LEJES PËR HAPJEN E INSTITUCIONIT ARSIMOR PRIVAT PARAUNIVERSITAR TË ARSIMIT BAZË “</w:t>
      </w:r>
      <w:r>
        <w:rPr>
          <w:i/>
          <w:lang w:val="sq-AL"/>
        </w:rPr>
        <w:t>BRITISH SCHOOL OF TIRANA</w:t>
      </w:r>
      <w:r>
        <w:rPr>
          <w:lang w:val="sq-AL"/>
        </w:rPr>
        <w:t>”</w:t>
      </w:r>
    </w:p>
    <w:p w:rsidR="00870041" w:rsidRDefault="00870041" w:rsidP="00870041">
      <w:pPr>
        <w:pStyle w:val="Paragrafi"/>
        <w:rPr>
          <w:color w:val="000000"/>
          <w:sz w:val="14"/>
          <w:lang w:val="sq-AL"/>
        </w:rPr>
      </w:pPr>
    </w:p>
    <w:p w:rsidR="00870041" w:rsidRDefault="00870041" w:rsidP="00870041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 xml:space="preserve">Në mbështetje të nenit 100 të Kushtetutës dhe të nenit 42, të ligjit nr. 69/2012, “Për sistemin arsimor parauniversitar në Republikën e Shqipërisë”, të ndryshuar, me propozimin e ministrit të Arsimit, Sportit dhe Rinisë, Këshilli i Ministrave </w:t>
      </w:r>
    </w:p>
    <w:p w:rsidR="00870041" w:rsidRDefault="00870041" w:rsidP="00870041">
      <w:pPr>
        <w:pStyle w:val="Paragrafi"/>
        <w:rPr>
          <w:color w:val="000000"/>
          <w:sz w:val="14"/>
          <w:lang w:val="sq-AL"/>
        </w:rPr>
      </w:pPr>
    </w:p>
    <w:p w:rsidR="00870041" w:rsidRDefault="00870041" w:rsidP="00870041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870041" w:rsidRDefault="00870041" w:rsidP="00870041">
      <w:pPr>
        <w:pStyle w:val="Paragrafi"/>
        <w:rPr>
          <w:sz w:val="14"/>
          <w:lang w:val="sq-AL"/>
        </w:rPr>
      </w:pPr>
    </w:p>
    <w:p w:rsidR="00870041" w:rsidRDefault="00870041" w:rsidP="00870041">
      <w:pPr>
        <w:pStyle w:val="Paragrafi"/>
        <w:rPr>
          <w:color w:val="1F497D"/>
          <w:lang w:val="sq-AL"/>
        </w:rPr>
      </w:pPr>
      <w:r>
        <w:rPr>
          <w:color w:val="000000"/>
          <w:lang w:val="sq-AL"/>
        </w:rPr>
        <w:t>1. Dhënien e lejes për hapjen e institucionit arsimor privat parauniversitar të arsimit bazë “</w:t>
      </w:r>
      <w:r>
        <w:rPr>
          <w:i/>
          <w:color w:val="000000"/>
          <w:lang w:val="sq-AL"/>
        </w:rPr>
        <w:t>British School of Tirana</w:t>
      </w:r>
      <w:r>
        <w:rPr>
          <w:color w:val="000000"/>
          <w:lang w:val="sq-AL"/>
        </w:rPr>
        <w:t>” shoqërisë “</w:t>
      </w:r>
      <w:r>
        <w:rPr>
          <w:i/>
          <w:color w:val="000000"/>
          <w:lang w:val="sq-AL"/>
        </w:rPr>
        <w:t>British School of Tirana</w:t>
      </w:r>
      <w:r>
        <w:rPr>
          <w:color w:val="000000"/>
          <w:lang w:val="sq-AL"/>
        </w:rPr>
        <w:t>” sh.p.k.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2. Institucioni arsimor privat parauniversitar i arsimit bazë “</w:t>
      </w:r>
      <w:r>
        <w:rPr>
          <w:i/>
          <w:color w:val="000000"/>
          <w:spacing w:val="-4"/>
          <w:lang w:val="sq-AL"/>
        </w:rPr>
        <w:t>British School of Tirana</w:t>
      </w:r>
      <w:r>
        <w:rPr>
          <w:color w:val="000000"/>
          <w:spacing w:val="-4"/>
          <w:lang w:val="sq-AL"/>
        </w:rPr>
        <w:t>” të ushtrojë veprimtarinë arsimore në adresën: Rezidenca “Kodra e Diellit”, Rruga e Ullinjve, nr. 11, Tiranë.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3. Në institucionin arsimor privat parauniversitar të arsimit bazë “</w:t>
      </w:r>
      <w:r>
        <w:rPr>
          <w:i/>
          <w:color w:val="000000"/>
          <w:spacing w:val="-4"/>
          <w:lang w:val="sq-AL"/>
        </w:rPr>
        <w:t>British School of Tirana</w:t>
      </w:r>
      <w:r>
        <w:rPr>
          <w:color w:val="000000"/>
          <w:spacing w:val="-4"/>
          <w:lang w:val="sq-AL"/>
        </w:rPr>
        <w:t>”, mësimi të zhvillohet në gjuhën angleze. Në lëndët “Gjuhë shqipe”, “Letërsi shqipe”, “Histori e kombit shqiptar” dhe “Gjeografi e Shqipërisë” mësimi të zhvillohet, detyrimisht, në gjuhën shqipe.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4. Institucioni arsimor privat parauniversitar “</w:t>
      </w:r>
      <w:r>
        <w:rPr>
          <w:i/>
          <w:color w:val="000000"/>
          <w:spacing w:val="-4"/>
          <w:lang w:val="sq-AL"/>
        </w:rPr>
        <w:t>British School of Tirana</w:t>
      </w:r>
      <w:r>
        <w:rPr>
          <w:color w:val="000000"/>
          <w:spacing w:val="-4"/>
          <w:lang w:val="sq-AL"/>
        </w:rPr>
        <w:t>” të ofrojë arsimim parauniversitar në nivelin e arsimit bazë dhe forma e arsimimit të jetë arsimim me kohë të plotë.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5. Institucioni arsimor privat parauniversitar i arsimit bazë “</w:t>
      </w:r>
      <w:r>
        <w:rPr>
          <w:i/>
          <w:color w:val="000000"/>
          <w:spacing w:val="-4"/>
          <w:lang w:val="sq-AL"/>
        </w:rPr>
        <w:t>British School of Tirana</w:t>
      </w:r>
      <w:r>
        <w:rPr>
          <w:color w:val="000000"/>
          <w:spacing w:val="-4"/>
          <w:lang w:val="sq-AL"/>
        </w:rPr>
        <w:t>”, me fillimin dhe gjatë ushtrimit të veprimtarisë së tij, të raportojë në njësinë arsimore vendore, brenda afateve të përcaktuara, për: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a) Numrin e nxënësve, që do të fillojnë dhe do të mbarojnë vitin shkollor, dhe listën e mësuesve, sipas udhëzimeve të Ministrisë së Arsimit, Sportit dhe Rinisë dhe statistikave të miratuara nga INSTAT-i;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b) Planin mësimor dhe programet e lëndëve që do të zhvillojë institucioni;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c) Strukturën e vitit shkollor që do të ketë institucioni, e cila duhet të jetë e barasvlershme me atë të shkollave publike të të njëjtit nivel, së bashku me kalendarin e veprimtarive vjetore të institucionit;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 xml:space="preserve">ç) </w:t>
      </w:r>
      <w:r>
        <w:rPr>
          <w:color w:val="000000"/>
          <w:spacing w:val="-4"/>
          <w:lang w:val="sq-AL"/>
        </w:rPr>
        <w:t>Certifikatën e regjistrimit në organin tatimor;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d) Lëndët mësimore të detyrueshme njëlloj me ato të shkollave publike;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 xml:space="preserve">dh) </w:t>
      </w:r>
      <w:r>
        <w:rPr>
          <w:color w:val="000000"/>
          <w:spacing w:val="-4"/>
          <w:lang w:val="sq-AL"/>
        </w:rPr>
        <w:t>Lëndët mësimore të ndryshme nga ato të planeve mësimore të institucioneve ekuivalente publike;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e) Lëndët me zgjedhje dhe ato fakultative.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6. Institucioni arsimor privat parauniversitar i arsimit bazë “</w:t>
      </w:r>
      <w:r>
        <w:rPr>
          <w:i/>
          <w:color w:val="000000"/>
          <w:spacing w:val="-4"/>
          <w:lang w:val="sq-AL"/>
        </w:rPr>
        <w:t>British School of Tirana</w:t>
      </w:r>
      <w:r>
        <w:rPr>
          <w:color w:val="000000"/>
          <w:spacing w:val="-4"/>
          <w:lang w:val="sq-AL"/>
        </w:rPr>
        <w:t>” duhet të miratojë në Ministrinë e Arsimit, Sportit dhe Rinisë çdo ndryshim në planin mësimor, programet e lëndëve apo tekstet që do të përdorë, si edhe çdo projekt apo eksperimentim psiko-padagogjiko-didaktik që kërkon të kryejë, sipas rastit.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7. Ndryshimet që mund të pësojë institucioni arsimor privat parauniversitar i licencuar në vendndodhjen dhe në infrastrukturën e godinës shqyrtohen e miratohen në Ministrinë e Arsimit, Sportit dhe Rinisë, pas miratimit të njësisë arsimore vendore, 3 muaj para fillimit të vitit shkollor përkatës.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8. Institucioni arsimor privat parauniversitar i arsimit bazë “</w:t>
      </w:r>
      <w:r>
        <w:rPr>
          <w:i/>
          <w:color w:val="000000"/>
          <w:spacing w:val="-4"/>
          <w:lang w:val="sq-AL"/>
        </w:rPr>
        <w:t>British School of Tirana</w:t>
      </w:r>
      <w:r>
        <w:rPr>
          <w:color w:val="000000"/>
          <w:spacing w:val="-4"/>
          <w:lang w:val="sq-AL"/>
        </w:rPr>
        <w:t>” duhet të ketë në ruajtje dokumentacionin, si më poshtë vijon: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a) Dokumentacionin themeltar në ruajtje të përhershme, si: regjistër amze, indeks alfabetik, regjistër të veçantë, statistika vjetore të numrit të nxënësve dhe të mësuesve;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b) Regjistra të përkohshëm, si: regjistra klase, evidencë për lëvizjen e nxënësve (i detyrueshëm për institucionin arsimor privat parauniversitar);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c) Rregulloren e brendshme për funksionimin e institucionit;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 xml:space="preserve">ç) </w:t>
      </w:r>
      <w:r>
        <w:rPr>
          <w:color w:val="000000"/>
          <w:spacing w:val="-4"/>
          <w:lang w:val="sq-AL"/>
        </w:rPr>
        <w:t>Kriteret për pranimin e nxënësve dhe të mësuesve;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d) Kontratat me prindërit për shërbimet arsimore apo shërbime të tjera jashtëshkollore që ofron;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 xml:space="preserve">dh) </w:t>
      </w:r>
      <w:bookmarkStart w:id="0" w:name="_GoBack"/>
      <w:bookmarkEnd w:id="0"/>
      <w:r>
        <w:rPr>
          <w:color w:val="000000"/>
          <w:spacing w:val="-4"/>
          <w:lang w:val="sq-AL"/>
        </w:rPr>
        <w:t>Kontratat e punës me mësuesit (për ata me kohë të plotë apo të pjesshme).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lastRenderedPageBreak/>
        <w:t xml:space="preserve">9. Dokumentacioni i paraqitur në pikat 5, 6 e 8, në rast monitorimi dhe inspektimi, u vihet në dispozicion organeve kompetente mbikëqyrëse. 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10. Moszbatimi apo mosrespektimi i këtyre detyrimeve, si dhe mosdhënia apo fshehja e informacioneve nga organet kompetente mbikëqyrëse e inspektuese, të cilat do të verifikojnë apo kontrollojnë funksionimin dhe mbarëvajtjen e këtij institucioni arsimor, përbën kundërvajtje administrative dhe sanksionohet sipas akteve ligjore dhe nënligjore në fuqi.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11. Në rast se institucioni arsimor privat nuk hapet gjatë dy viteve shkollore të njëpasnjëshme, nga momenti i hyrjes në fuqi të këtij vendimi, subjekti e humbet të drejtën e hapjes së institucionit.</w:t>
      </w:r>
    </w:p>
    <w:p w:rsidR="00870041" w:rsidRDefault="00870041" w:rsidP="00870041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12. Ngarkohen Ministria e Arsimit, Sportit dhe Rinisë, njësia arsimore vendore dhe institucioni arsimor privat parauniversitar “</w:t>
      </w:r>
      <w:r>
        <w:rPr>
          <w:i/>
          <w:color w:val="000000"/>
          <w:spacing w:val="-4"/>
          <w:lang w:val="sq-AL"/>
        </w:rPr>
        <w:t>British School of Tirana</w:t>
      </w:r>
      <w:r>
        <w:rPr>
          <w:color w:val="000000"/>
          <w:spacing w:val="-4"/>
          <w:lang w:val="sq-AL"/>
        </w:rPr>
        <w:t>” për zbatimin e këtij vendimi.</w:t>
      </w:r>
    </w:p>
    <w:p w:rsidR="00870041" w:rsidRDefault="00870041" w:rsidP="00870041">
      <w:pPr>
        <w:pStyle w:val="Paragrafi"/>
        <w:rPr>
          <w:i/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Ky vendim hyn në fuqi pas botimit në Fletoren Zyrtare</w:t>
      </w:r>
      <w:r>
        <w:rPr>
          <w:i/>
          <w:color w:val="000000"/>
          <w:spacing w:val="-4"/>
          <w:lang w:val="sq-AL"/>
        </w:rPr>
        <w:t>.</w:t>
      </w:r>
    </w:p>
    <w:p w:rsidR="00870041" w:rsidRDefault="00870041" w:rsidP="00870041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KRYEMINISTRI </w:t>
      </w:r>
    </w:p>
    <w:p w:rsidR="00870041" w:rsidRDefault="00870041" w:rsidP="0087004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14E70" w:rsidRDefault="00E14E70"/>
    <w:sectPr w:rsidR="00E14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1FA"/>
    <w:rsid w:val="00870041"/>
    <w:rsid w:val="00E14E70"/>
    <w:rsid w:val="00EB2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39CAF4-8257-4232-99AA-A0AE5EC1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7004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7004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7004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7004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7004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36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3892</Characters>
  <Application>Microsoft Office Word</Application>
  <DocSecurity>0</DocSecurity>
  <Lines>32</Lines>
  <Paragraphs>9</Paragraphs>
  <ScaleCrop>false</ScaleCrop>
  <Company/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2018-08-08T14:01:00Z</dcterms:created>
  <dcterms:modified xsi:type="dcterms:W3CDTF">2018-08-08T14:02:00Z</dcterms:modified>
</cp:coreProperties>
</file>