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5ADB" w:rsidRDefault="00D75ADB" w:rsidP="00D75ADB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D75ADB" w:rsidRDefault="00D75ADB" w:rsidP="00D75ADB">
      <w:pPr>
        <w:pStyle w:val="NeniTitull"/>
        <w:rPr>
          <w:lang w:val="sq-AL"/>
        </w:rPr>
      </w:pPr>
      <w:r>
        <w:rPr>
          <w:lang w:val="sq-AL"/>
        </w:rPr>
        <w:t>Nr. 490, datë 31.7.2018</w:t>
      </w:r>
    </w:p>
    <w:p w:rsidR="00D75ADB" w:rsidRDefault="00D75ADB" w:rsidP="00D75ADB">
      <w:pPr>
        <w:pStyle w:val="Paragrafi"/>
        <w:ind w:firstLine="0"/>
        <w:rPr>
          <w:sz w:val="14"/>
          <w:lang w:val="sq-AL"/>
        </w:rPr>
      </w:pPr>
    </w:p>
    <w:p w:rsidR="00D75ADB" w:rsidRDefault="00D75ADB" w:rsidP="00D75ADB">
      <w:pPr>
        <w:pStyle w:val="NeniTitull"/>
        <w:rPr>
          <w:lang w:val="sq-AL"/>
        </w:rPr>
      </w:pPr>
      <w:r>
        <w:rPr>
          <w:lang w:val="sq-AL"/>
        </w:rPr>
        <w:t xml:space="preserve">PËR NJË SHTESË FONDI NË BUXHETIN E VITIT 2018, MIRATUAR PËR MINISTRINË E FINANCAVE DHE EKONOMISË, PËR PAGESËN E SHËRBIMEVE JURIDIKE PËR PËRFAQËSIMIN DHE MBROJTJEN </w:t>
      </w:r>
    </w:p>
    <w:p w:rsidR="00D75ADB" w:rsidRDefault="00D75ADB" w:rsidP="00D75ADB">
      <w:pPr>
        <w:pStyle w:val="NeniTitull"/>
        <w:rPr>
          <w:lang w:val="sq-AL"/>
        </w:rPr>
      </w:pPr>
      <w:r>
        <w:rPr>
          <w:lang w:val="sq-AL"/>
        </w:rPr>
        <w:t>NË GJYKATAT ITALIANE</w:t>
      </w:r>
    </w:p>
    <w:p w:rsidR="00D75ADB" w:rsidRDefault="00D75ADB" w:rsidP="00D75ADB">
      <w:pPr>
        <w:pStyle w:val="Paragrafi"/>
        <w:rPr>
          <w:sz w:val="16"/>
          <w:lang w:val="sq-AL"/>
        </w:rPr>
      </w:pPr>
    </w:p>
    <w:p w:rsidR="00D75ADB" w:rsidRDefault="00D75ADB" w:rsidP="00D75ADB">
      <w:pPr>
        <w:pStyle w:val="Paragrafi"/>
        <w:rPr>
          <w:lang w:val="sq-AL"/>
        </w:rPr>
      </w:pPr>
      <w:r>
        <w:rPr>
          <w:lang w:val="sq-AL"/>
        </w:rPr>
        <w:t>Në mbështetje të nenit 100 të Kushtetutës, të ligjit nr. 9936, datë 26.6.2008, “Për menaxhimin e sistemit buxhetor në Republikën e Shqipërisë”, të ndryshuar, dhe të nenit 13, të ligjit nr. 190/2017, “Për buxhetin e vitit 2018”, të ndryshuar, me propozimin e ministrit të Financave dhe Ekonomisë dhe ministrit të Drejtësisë, Këshilli i Ministrave</w:t>
      </w:r>
    </w:p>
    <w:p w:rsidR="00D75ADB" w:rsidRDefault="00D75ADB" w:rsidP="00D75ADB">
      <w:pPr>
        <w:pStyle w:val="Paragrafi"/>
        <w:rPr>
          <w:sz w:val="14"/>
          <w:lang w:val="sq-AL"/>
        </w:rPr>
      </w:pPr>
    </w:p>
    <w:p w:rsidR="00D75ADB" w:rsidRDefault="00D75ADB" w:rsidP="00D75ADB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D75ADB" w:rsidRDefault="00D75ADB" w:rsidP="00D75ADB">
      <w:pPr>
        <w:pStyle w:val="Paragrafi"/>
        <w:rPr>
          <w:sz w:val="14"/>
          <w:lang w:val="sq-AL"/>
        </w:rPr>
      </w:pPr>
    </w:p>
    <w:p w:rsidR="00D75ADB" w:rsidRDefault="00D75ADB" w:rsidP="00D75ADB">
      <w:pPr>
        <w:pStyle w:val="Paragrafi"/>
        <w:rPr>
          <w:lang w:val="sq-AL"/>
        </w:rPr>
      </w:pPr>
      <w:r>
        <w:rPr>
          <w:lang w:val="sq-AL"/>
        </w:rPr>
        <w:t>1. Ministrisë së Financave dhe Ekonomisë, në buxhetin e miratuar për vitin 2018, në programin “Ekzekutimi i pagesave të ndryshme”, në kategorinë e shpenzimeve korrente, i shtohet kundërvlera në lekë e fondit prej 620 000 (gjashtëqind e njëzet mijë) eurosh, për kryerjen e pagesave të shërbimeve juridike për përfaqësimin e interesave të shtetit shqiptar në çështjen “Iliria s.r.l.”.</w:t>
      </w:r>
    </w:p>
    <w:p w:rsidR="00D75ADB" w:rsidRDefault="00D75ADB" w:rsidP="00D75ADB">
      <w:pPr>
        <w:pStyle w:val="Paragrafi"/>
        <w:rPr>
          <w:lang w:val="sq-AL"/>
        </w:rPr>
      </w:pPr>
      <w:r>
        <w:rPr>
          <w:lang w:val="sq-AL"/>
        </w:rPr>
        <w:t>2. Efekti financiar i parashikuar në pikën 1, të këtij vendimi, përballohet nga fondi rezervë i buxhetit të shtetit, miratuar për vitin 2018.</w:t>
      </w:r>
    </w:p>
    <w:p w:rsidR="00D75ADB" w:rsidRDefault="00D75ADB" w:rsidP="00D75ADB">
      <w:pPr>
        <w:pStyle w:val="Paragrafi"/>
        <w:rPr>
          <w:lang w:val="sq-AL"/>
        </w:rPr>
      </w:pPr>
      <w:r>
        <w:rPr>
          <w:lang w:val="sq-AL"/>
        </w:rPr>
        <w:t>3. Ngarkohet Ministria e Financave dhe Ekonomisë për zbatimin e këtij vendimi.</w:t>
      </w:r>
    </w:p>
    <w:p w:rsidR="00D75ADB" w:rsidRDefault="00D75ADB" w:rsidP="00D75ADB">
      <w:pPr>
        <w:pStyle w:val="Paragrafi"/>
        <w:rPr>
          <w:lang w:val="sq-AL"/>
        </w:rPr>
      </w:pPr>
      <w:r>
        <w:rPr>
          <w:lang w:val="sq-AL"/>
        </w:rPr>
        <w:t>Ky vendim hyn në fuqi menjëherë dhe botohet në Fletoren Zyrtare.</w:t>
      </w:r>
    </w:p>
    <w:p w:rsidR="00D75ADB" w:rsidRDefault="00D75ADB" w:rsidP="00D75ADB">
      <w:pPr>
        <w:pStyle w:val="Paragrafi"/>
        <w:rPr>
          <w:sz w:val="14"/>
          <w:lang w:val="sq-AL"/>
        </w:rPr>
      </w:pPr>
    </w:p>
    <w:p w:rsidR="00D75ADB" w:rsidRDefault="00D75ADB" w:rsidP="00D75ADB">
      <w:pPr>
        <w:pStyle w:val="Paragrafi"/>
        <w:jc w:val="right"/>
        <w:rPr>
          <w:lang w:val="sq-AL"/>
        </w:rPr>
      </w:pPr>
      <w:r>
        <w:rPr>
          <w:lang w:val="sq-AL"/>
        </w:rPr>
        <w:t>KRYEMINISTRI</w:t>
      </w:r>
    </w:p>
    <w:p w:rsidR="00D75ADB" w:rsidRDefault="00D75ADB" w:rsidP="00D75ADB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Edi Rama</w:t>
      </w:r>
    </w:p>
    <w:p w:rsidR="00691AED" w:rsidRDefault="00691AED">
      <w:bookmarkStart w:id="0" w:name="_GoBack"/>
      <w:bookmarkEnd w:id="0"/>
    </w:p>
    <w:sectPr w:rsidR="00691A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7F75"/>
    <w:rsid w:val="00437F75"/>
    <w:rsid w:val="00691AED"/>
    <w:rsid w:val="00D75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77DCC34-EF81-460F-B5A2-B1754DAD0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D75ADB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D75AD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D75ADB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D75AD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75AD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372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1079</Characters>
  <Application>Microsoft Office Word</Application>
  <DocSecurity>0</DocSecurity>
  <Lines>8</Lines>
  <Paragraphs>2</Paragraphs>
  <ScaleCrop>false</ScaleCrop>
  <Company/>
  <LinksUpToDate>false</LinksUpToDate>
  <CharactersWithSpaces>1266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2018-08-23T11:18:00Z</dcterms:created>
  <dcterms:modified xsi:type="dcterms:W3CDTF">2018-08-23T11:18:00Z</dcterms:modified>
</cp:coreProperties>
</file>