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3FD" w:rsidRPr="005D2417" w:rsidRDefault="000403FD" w:rsidP="000403FD">
      <w:pPr>
        <w:pStyle w:val="NeniTitull"/>
        <w:rPr>
          <w:spacing w:val="-4"/>
          <w:lang w:val="sq-AL"/>
        </w:rPr>
      </w:pPr>
      <w:bookmarkStart w:id="0" w:name="_Toc526847783"/>
      <w:r w:rsidRPr="005D2417">
        <w:rPr>
          <w:spacing w:val="-4"/>
          <w:lang w:val="sq-AL"/>
        </w:rPr>
        <w:t>VENDIM</w:t>
      </w:r>
      <w:bookmarkEnd w:id="0"/>
    </w:p>
    <w:p w:rsidR="000403FD" w:rsidRPr="005D2417" w:rsidRDefault="000403FD" w:rsidP="000403FD">
      <w:pPr>
        <w:pStyle w:val="NeniTitull"/>
        <w:rPr>
          <w:spacing w:val="-4"/>
          <w:lang w:val="sq-AL"/>
        </w:rPr>
      </w:pPr>
      <w:bookmarkStart w:id="1" w:name="_Toc526847784"/>
      <w:r w:rsidRPr="005D2417">
        <w:rPr>
          <w:spacing w:val="-4"/>
          <w:lang w:val="sq-AL"/>
        </w:rPr>
        <w:t>Nr. 577, datë 3.10.2018</w:t>
      </w:r>
      <w:bookmarkEnd w:id="1"/>
    </w:p>
    <w:p w:rsidR="000403FD" w:rsidRPr="005D2417" w:rsidRDefault="000403FD" w:rsidP="000403FD">
      <w:pPr>
        <w:pStyle w:val="NeniTitull"/>
        <w:rPr>
          <w:spacing w:val="-4"/>
          <w:sz w:val="14"/>
          <w:lang w:val="sq-AL"/>
        </w:rPr>
      </w:pPr>
    </w:p>
    <w:p w:rsidR="000403FD" w:rsidRPr="005D2417" w:rsidRDefault="000403FD" w:rsidP="000403FD">
      <w:pPr>
        <w:pStyle w:val="NeniTitull"/>
        <w:rPr>
          <w:spacing w:val="-4"/>
          <w:lang w:val="sq-AL"/>
        </w:rPr>
      </w:pPr>
      <w:bookmarkStart w:id="2" w:name="_Toc526847785"/>
      <w:r w:rsidRPr="005D2417">
        <w:rPr>
          <w:spacing w:val="-4"/>
          <w:lang w:val="sq-AL"/>
        </w:rPr>
        <w:t>PËR DISA SHTESA NË VENDIMIN NR. 714, DATË 29.10.2014, TË KËSHILLIT TË MINISTRAVE, “PËR SHPRONËSIMIN, PËR INTERES PUBLIK, TË PRONARËVE TË PASURIVE TË PALUAJTSHME, PRONË PRIVATE, QË PREKEN NGA NDËRTIMI I SEGMENTIT RRUGOR KUKËS–KRUMË”</w:t>
      </w:r>
      <w:bookmarkEnd w:id="2"/>
    </w:p>
    <w:p w:rsidR="000403FD" w:rsidRPr="005D2417" w:rsidRDefault="000403FD" w:rsidP="000403FD">
      <w:pPr>
        <w:pStyle w:val="Paragrafi"/>
        <w:rPr>
          <w:sz w:val="14"/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  <w:r w:rsidRPr="005D2417">
        <w:rPr>
          <w:lang w:val="sq-AL"/>
        </w:rPr>
        <w:t>Në mbështetje të nenit 100 të Kushtetutës, të neneve 5, pika 1,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të ndryshuar, me propozimin e ministrit të Infrastrukturës dhe Energjisë, Këshilli i Ministrave</w:t>
      </w:r>
    </w:p>
    <w:p w:rsidR="000403FD" w:rsidRPr="005D2417" w:rsidRDefault="000403FD" w:rsidP="000403FD">
      <w:pPr>
        <w:pStyle w:val="Paragrafi"/>
        <w:rPr>
          <w:sz w:val="14"/>
          <w:lang w:val="sq-AL"/>
        </w:rPr>
      </w:pPr>
    </w:p>
    <w:p w:rsidR="000403FD" w:rsidRPr="005D2417" w:rsidRDefault="000403FD" w:rsidP="000403FD">
      <w:pPr>
        <w:pStyle w:val="NeniNr"/>
        <w:rPr>
          <w:lang w:val="sq-AL"/>
        </w:rPr>
      </w:pPr>
      <w:r w:rsidRPr="005D2417">
        <w:rPr>
          <w:lang w:val="sq-AL"/>
        </w:rPr>
        <w:t>VENDOSI:</w:t>
      </w:r>
    </w:p>
    <w:p w:rsidR="000403FD" w:rsidRPr="005D2417" w:rsidRDefault="000403FD" w:rsidP="000403FD">
      <w:pPr>
        <w:pStyle w:val="Paragrafi"/>
        <w:rPr>
          <w:sz w:val="14"/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  <w:r w:rsidRPr="005D2417">
        <w:rPr>
          <w:lang w:val="sq-AL"/>
        </w:rPr>
        <w:t>1. Në vendimin nr. 714, datë 29.10.2014, të Këshillit të Ministrave, bëhen shtesat si më poshtë vijon:</w:t>
      </w:r>
    </w:p>
    <w:p w:rsidR="000403FD" w:rsidRPr="005D2417" w:rsidRDefault="000403FD" w:rsidP="000403FD">
      <w:pPr>
        <w:pStyle w:val="Paragrafi"/>
        <w:rPr>
          <w:lang w:val="sq-AL"/>
        </w:rPr>
      </w:pPr>
      <w:r w:rsidRPr="005D2417">
        <w:rPr>
          <w:lang w:val="sq-AL"/>
        </w:rPr>
        <w:t xml:space="preserve">a) Pas tabelës së përmendur në pikën 3, shtohet tabela 2 që i bashkëlidhet këtij vendimi; </w:t>
      </w:r>
    </w:p>
    <w:p w:rsidR="000403FD" w:rsidRPr="005D2417" w:rsidRDefault="000403FD" w:rsidP="000403FD">
      <w:pPr>
        <w:pStyle w:val="Paragrafi"/>
        <w:rPr>
          <w:lang w:val="sq-AL"/>
        </w:rPr>
      </w:pPr>
      <w:r w:rsidRPr="005D2417">
        <w:rPr>
          <w:lang w:val="sq-AL"/>
        </w:rPr>
        <w:t>b) Pas pikës 3 shtohet pika 3/1, me këtë përmbajtje:</w:t>
      </w:r>
    </w:p>
    <w:p w:rsidR="000403FD" w:rsidRPr="005D2417" w:rsidRDefault="000403FD" w:rsidP="000403FD">
      <w:pPr>
        <w:pStyle w:val="Paragrafi"/>
        <w:rPr>
          <w:lang w:val="sq-AL"/>
        </w:rPr>
      </w:pPr>
      <w:r w:rsidRPr="005D2417">
        <w:rPr>
          <w:lang w:val="sq-AL"/>
        </w:rPr>
        <w:t>“3/1. Pronari i pasurive të paluajtshme, që shpronësohet, të kompensohet në vlerë të plotë, sipas masës përkatëse të kompensimit, që paraqitet në tabelën 2 bashkëlidhur këtij vendimi, për pasuritë e llojit “Truall”, me sipërfaqe 161 m</w:t>
      </w:r>
      <w:r w:rsidRPr="005D2417">
        <w:rPr>
          <w:vertAlign w:val="superscript"/>
          <w:lang w:val="sq-AL"/>
        </w:rPr>
        <w:t>2</w:t>
      </w:r>
      <w:r w:rsidRPr="005D2417">
        <w:rPr>
          <w:lang w:val="sq-AL"/>
        </w:rPr>
        <w:t xml:space="preserve">, me vlerë 321 839 (treqind e njëzet e një mijë e tetëqind e tridhjetë e nëntë) lekë.”. </w:t>
      </w:r>
    </w:p>
    <w:p w:rsidR="000403FD" w:rsidRPr="005D2417" w:rsidRDefault="000403FD" w:rsidP="000403FD">
      <w:pPr>
        <w:pStyle w:val="Paragrafi"/>
        <w:rPr>
          <w:lang w:val="sq-AL"/>
        </w:rPr>
      </w:pPr>
      <w:r w:rsidRPr="005D2417">
        <w:rPr>
          <w:lang w:val="sq-AL"/>
        </w:rPr>
        <w:t xml:space="preserve">c) Pas pikës 4 shtohet pika 4/1 si më poshtë vijon: </w:t>
      </w:r>
    </w:p>
    <w:p w:rsidR="000403FD" w:rsidRPr="005D2417" w:rsidRDefault="000403FD" w:rsidP="000403FD">
      <w:pPr>
        <w:pStyle w:val="Paragrafi"/>
        <w:rPr>
          <w:lang w:val="sq-AL"/>
        </w:rPr>
      </w:pPr>
      <w:r w:rsidRPr="005D2417">
        <w:rPr>
          <w:lang w:val="sq-AL"/>
        </w:rPr>
        <w:t>“4/1 Vlerës totale të shpronësimit, për pasurinë e llojit “truall”, i shtohet shuma 321 839 (treqind e njëzet e një mijë e tetëqind e tridhjetë e nëntë) lekë, e cilat do të përballohet nga buxheti i miratuar për vitin 2018, zëri “Shpenzime”, planifikuar për Autoritetin Rrugor Shqiptar.”.</w:t>
      </w:r>
    </w:p>
    <w:p w:rsidR="000403FD" w:rsidRPr="005D2417" w:rsidRDefault="000403FD" w:rsidP="000403FD">
      <w:pPr>
        <w:pStyle w:val="Paragrafi"/>
        <w:rPr>
          <w:lang w:val="sq-AL"/>
        </w:rPr>
      </w:pPr>
      <w:r w:rsidRPr="005D2417">
        <w:rPr>
          <w:lang w:val="sq-AL"/>
        </w:rPr>
        <w:t>ç) Pas pikës 5 shtohet pika 5/1, me këtë përmbajtje:</w:t>
      </w:r>
    </w:p>
    <w:p w:rsidR="000403FD" w:rsidRPr="005D2417" w:rsidRDefault="000403FD" w:rsidP="000403FD">
      <w:pPr>
        <w:pStyle w:val="Paragrafi"/>
        <w:rPr>
          <w:lang w:val="sq-AL"/>
        </w:rPr>
      </w:pPr>
      <w:r w:rsidRPr="005D2417">
        <w:rPr>
          <w:lang w:val="sq-AL"/>
        </w:rPr>
        <w:t>“5/1 Vlera e shpenzimeve procedurale, në shumën 50 000 (pesëdhjetë mijë) lekë, të përballohet nga buxheti i vitit 2018, miratuar për Ministrinë e Infrastrukturës dhe Energjisë.”.</w:t>
      </w:r>
    </w:p>
    <w:p w:rsidR="000403FD" w:rsidRPr="005D2417" w:rsidRDefault="000403FD" w:rsidP="000403FD">
      <w:pPr>
        <w:pStyle w:val="Paragrafi"/>
        <w:rPr>
          <w:lang w:val="sq-AL"/>
        </w:rPr>
      </w:pPr>
      <w:r w:rsidRPr="005D2417">
        <w:rPr>
          <w:lang w:val="sq-AL"/>
        </w:rPr>
        <w:t>2. Ngarkohen Ministria e Infrastrukturës dhe Energjisë, Ministria e Financave dhe Ekonomisë, Autoriteti Rrugor Shqiptar, Zyra Qendrore e Regjistrimit të Pasurive të Paluajtshme dhe Zyra Vendore e Regjistrimit të Pasurive të Paluajtshme Krumë për zbatimin e këtij vendimi.</w:t>
      </w:r>
    </w:p>
    <w:p w:rsidR="000403FD" w:rsidRPr="005D2417" w:rsidRDefault="000403FD" w:rsidP="000403FD">
      <w:pPr>
        <w:pStyle w:val="Paragrafi"/>
        <w:rPr>
          <w:lang w:val="sq-AL"/>
        </w:rPr>
      </w:pPr>
      <w:r w:rsidRPr="005D2417">
        <w:rPr>
          <w:lang w:val="sq-AL"/>
        </w:rPr>
        <w:t>Ky vendim hyn në fuqi pas botimit në Fletoren Zyrtare.</w:t>
      </w:r>
    </w:p>
    <w:p w:rsidR="000403FD" w:rsidRPr="005D2417" w:rsidRDefault="000403FD" w:rsidP="000403FD">
      <w:pPr>
        <w:pStyle w:val="Paragrafi"/>
        <w:rPr>
          <w:sz w:val="14"/>
          <w:lang w:val="sq-AL"/>
        </w:rPr>
      </w:pPr>
    </w:p>
    <w:p w:rsidR="000403FD" w:rsidRPr="005D2417" w:rsidRDefault="000403FD" w:rsidP="000403FD">
      <w:pPr>
        <w:pStyle w:val="NeniTitull"/>
        <w:jc w:val="right"/>
        <w:rPr>
          <w:b w:val="0"/>
          <w:lang w:val="sq-AL"/>
        </w:rPr>
      </w:pPr>
      <w:bookmarkStart w:id="3" w:name="_Toc526847786"/>
      <w:r w:rsidRPr="005D2417">
        <w:rPr>
          <w:b w:val="0"/>
          <w:lang w:val="sq-AL"/>
        </w:rPr>
        <w:t>KRYEMINISTRI</w:t>
      </w:r>
      <w:bookmarkEnd w:id="3"/>
    </w:p>
    <w:p w:rsidR="000403FD" w:rsidRPr="005D2417" w:rsidRDefault="000403FD" w:rsidP="000403FD">
      <w:pPr>
        <w:pStyle w:val="Paragrafi"/>
        <w:jc w:val="right"/>
        <w:rPr>
          <w:b/>
          <w:lang w:val="sq-AL"/>
        </w:rPr>
      </w:pPr>
      <w:r w:rsidRPr="005D2417">
        <w:rPr>
          <w:b/>
          <w:lang w:val="sq-AL"/>
        </w:rPr>
        <w:t>Edi Rama</w:t>
      </w:r>
    </w:p>
    <w:p w:rsidR="000403FD" w:rsidRPr="005D2417" w:rsidRDefault="000403FD" w:rsidP="000403FD">
      <w:pPr>
        <w:pStyle w:val="Paragrafi"/>
        <w:rPr>
          <w:lang w:val="sq-AL"/>
        </w:rPr>
        <w:sectPr w:rsidR="000403FD" w:rsidRPr="005D2417" w:rsidSect="000403F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0403FD" w:rsidRDefault="000403FD" w:rsidP="000403FD">
      <w:pPr>
        <w:pStyle w:val="Paragrafi"/>
        <w:rPr>
          <w:lang w:val="sq-AL"/>
        </w:rPr>
        <w:sectPr w:rsidR="000403FD" w:rsidSect="000403FD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  <w:sectPr w:rsidR="000403FD" w:rsidRPr="005D2417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403FD" w:rsidRPr="005D2417" w:rsidRDefault="000403FD" w:rsidP="000403FD">
      <w:pPr>
        <w:spacing w:after="0" w:line="240" w:lineRule="auto"/>
        <w:ind w:firstLine="0"/>
        <w:jc w:val="right"/>
        <w:rPr>
          <w:rFonts w:ascii="Garamond" w:eastAsia="Times New Roman" w:hAnsi="Garamond" w:cs="Calibri"/>
          <w:b/>
          <w:bCs/>
          <w:color w:val="000000"/>
          <w:sz w:val="14"/>
          <w:szCs w:val="14"/>
          <w:lang w:val="sq-AL"/>
        </w:rPr>
      </w:pPr>
    </w:p>
    <w:tbl>
      <w:tblPr>
        <w:tblW w:w="49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1265"/>
        <w:gridCol w:w="854"/>
        <w:gridCol w:w="1104"/>
        <w:gridCol w:w="977"/>
        <w:gridCol w:w="977"/>
        <w:gridCol w:w="981"/>
        <w:gridCol w:w="854"/>
        <w:gridCol w:w="854"/>
        <w:gridCol w:w="858"/>
        <w:gridCol w:w="858"/>
        <w:gridCol w:w="673"/>
        <w:gridCol w:w="731"/>
        <w:gridCol w:w="796"/>
        <w:gridCol w:w="813"/>
        <w:gridCol w:w="776"/>
        <w:gridCol w:w="735"/>
        <w:gridCol w:w="612"/>
        <w:gridCol w:w="731"/>
        <w:gridCol w:w="735"/>
        <w:gridCol w:w="735"/>
        <w:gridCol w:w="977"/>
        <w:gridCol w:w="854"/>
        <w:gridCol w:w="1047"/>
      </w:tblGrid>
      <w:tr w:rsidR="000403FD" w:rsidRPr="005D2417" w:rsidTr="00370987">
        <w:trPr>
          <w:trHeight w:val="557"/>
          <w:jc w:val="center"/>
        </w:trPr>
        <w:tc>
          <w:tcPr>
            <w:tcW w:w="5000" w:type="pct"/>
            <w:gridSpan w:val="2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Tabela 2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LISTA E SHPRONËSIMIT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ME NDRYSHIMET PËRKATËSE TË VLERAVE SIPAS LLOJIT TË PASURIVE NGA “ARË” NË “TRUALL” “KUKËS–KRUMË”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</w:pP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Shënim. Çmimet për truall janë marrë në VKM-në nr. 89, datë 3.2.2016.</w:t>
            </w:r>
          </w:p>
        </w:tc>
      </w:tr>
      <w:tr w:rsidR="000403FD" w:rsidRPr="005D2417" w:rsidTr="00370987">
        <w:trPr>
          <w:trHeight w:val="53"/>
          <w:jc w:val="center"/>
        </w:trPr>
        <w:tc>
          <w:tcPr>
            <w:tcW w:w="2512" w:type="pct"/>
            <w:gridSpan w:val="11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e shpronësimit sipas VKM-së nr. 714, datë 29.10.2014</w:t>
            </w:r>
          </w:p>
        </w:tc>
        <w:tc>
          <w:tcPr>
            <w:tcW w:w="164" w:type="pct"/>
            <w:vMerge w:val="restar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24" w:type="pct"/>
            <w:gridSpan w:val="12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e shpronësimit e ripunuar</w:t>
            </w:r>
          </w:p>
        </w:tc>
      </w:tr>
      <w:tr w:rsidR="000403FD" w:rsidRPr="005D2417" w:rsidTr="00370987">
        <w:trPr>
          <w:trHeight w:val="225"/>
          <w:jc w:val="center"/>
        </w:trPr>
        <w:tc>
          <w:tcPr>
            <w:tcW w:w="178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sipasVKM-së</w:t>
            </w:r>
          </w:p>
          <w:p w:rsidR="000403FD" w:rsidRPr="005D2417" w:rsidRDefault="000403FD" w:rsidP="00370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85" w:type="pct"/>
            <w:gridSpan w:val="3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238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Zona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kad.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8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Numri i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pasurisë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9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Sip.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totale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8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Lloji i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pas.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8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Sip. e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shpr.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9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Çmimi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(m</w:t>
            </w: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9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Vlera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(lekë)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64" w:type="pct"/>
            <w:vMerge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70" w:type="pct"/>
            <w:gridSpan w:val="3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189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Zona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kad.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  <w:p w:rsidR="000403FD" w:rsidRPr="005D2417" w:rsidRDefault="000403FD" w:rsidP="00370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9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pas.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  <w:p w:rsidR="000403FD" w:rsidRPr="005D2417" w:rsidRDefault="000403FD" w:rsidP="00370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49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Sip.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to-tale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  <w:p w:rsidR="000403FD" w:rsidRPr="005D2417" w:rsidRDefault="000403FD" w:rsidP="00370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8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Lloji i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pas.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  <w:p w:rsidR="000403FD" w:rsidRPr="005D2417" w:rsidRDefault="000403FD" w:rsidP="00370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9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Sip. e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shpr.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  <w:p w:rsidR="000403FD" w:rsidRPr="005D2417" w:rsidRDefault="000403FD" w:rsidP="00370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9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Çmi-mi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lekë/m</w:t>
            </w: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sipas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VKM-së</w:t>
            </w:r>
          </w:p>
        </w:tc>
        <w:tc>
          <w:tcPr>
            <w:tcW w:w="238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Diferenca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e çmimit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nga “arë”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në “truall”</w:t>
            </w:r>
          </w:p>
        </w:tc>
        <w:tc>
          <w:tcPr>
            <w:tcW w:w="208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Vlera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në lekë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55" w:type="pct"/>
            <w:vMerge w:val="restar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Shënime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0403FD" w:rsidRPr="005D2417" w:rsidTr="00370987">
        <w:trPr>
          <w:trHeight w:val="540"/>
          <w:jc w:val="center"/>
        </w:trPr>
        <w:tc>
          <w:tcPr>
            <w:tcW w:w="178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Emri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Atësia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Mbiemri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8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8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0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0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64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Emri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Atësia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Mbie-mri</w:t>
            </w:r>
          </w:p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8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4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8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8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5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0403FD" w:rsidRPr="005D2417" w:rsidTr="00370987">
        <w:trPr>
          <w:trHeight w:val="139"/>
          <w:jc w:val="center"/>
        </w:trPr>
        <w:tc>
          <w:tcPr>
            <w:tcW w:w="178" w:type="pct"/>
            <w:shd w:val="clear" w:color="auto" w:fill="auto"/>
            <w:noWrap/>
            <w:vAlign w:val="center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26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23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8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164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13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19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15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17</w:t>
            </w:r>
          </w:p>
        </w:tc>
        <w:tc>
          <w:tcPr>
            <w:tcW w:w="14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20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21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22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23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24</w:t>
            </w:r>
          </w:p>
        </w:tc>
      </w:tr>
      <w:tr w:rsidR="000403FD" w:rsidRPr="005D2417" w:rsidTr="00370987">
        <w:trPr>
          <w:trHeight w:val="432"/>
          <w:jc w:val="center"/>
        </w:trPr>
        <w:tc>
          <w:tcPr>
            <w:tcW w:w="17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3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26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Peka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2282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2/58</w:t>
            </w:r>
          </w:p>
        </w:tc>
        <w:tc>
          <w:tcPr>
            <w:tcW w:w="23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1565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Arë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161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272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43792</w:t>
            </w:r>
          </w:p>
        </w:tc>
        <w:tc>
          <w:tcPr>
            <w:tcW w:w="164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19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Peka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2282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2/58</w:t>
            </w:r>
          </w:p>
        </w:tc>
        <w:tc>
          <w:tcPr>
            <w:tcW w:w="14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1565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Tru-all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161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2271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1999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321839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Konf. nga ZVRPP-ja</w:t>
            </w:r>
          </w:p>
        </w:tc>
      </w:tr>
      <w:tr w:rsidR="000403FD" w:rsidRPr="005D2417" w:rsidTr="00370987">
        <w:trPr>
          <w:trHeight w:val="432"/>
          <w:jc w:val="center"/>
        </w:trPr>
        <w:tc>
          <w:tcPr>
            <w:tcW w:w="17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6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64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4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0403FD" w:rsidRPr="005D2417" w:rsidTr="00370987">
        <w:trPr>
          <w:trHeight w:val="432"/>
          <w:jc w:val="center"/>
        </w:trPr>
        <w:tc>
          <w:tcPr>
            <w:tcW w:w="17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6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161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43792</w:t>
            </w:r>
          </w:p>
        </w:tc>
        <w:tc>
          <w:tcPr>
            <w:tcW w:w="164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4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4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161</w:t>
            </w:r>
          </w:p>
        </w:tc>
        <w:tc>
          <w:tcPr>
            <w:tcW w:w="179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321839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:rsidR="000403FD" w:rsidRPr="005D2417" w:rsidRDefault="000403FD" w:rsidP="0037098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D2417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</w:tr>
    </w:tbl>
    <w:p w:rsidR="000403FD" w:rsidRPr="005D2417" w:rsidRDefault="000403FD" w:rsidP="000403FD">
      <w:pPr>
        <w:pStyle w:val="Paragrafi"/>
        <w:rPr>
          <w:sz w:val="12"/>
          <w:szCs w:val="12"/>
          <w:lang w:val="sq-AL"/>
        </w:rPr>
      </w:pPr>
    </w:p>
    <w:p w:rsidR="000403FD" w:rsidRPr="005D2417" w:rsidRDefault="000403FD" w:rsidP="000403FD">
      <w:pPr>
        <w:pStyle w:val="Paragrafi"/>
        <w:rPr>
          <w:lang w:val="sq-AL"/>
        </w:rPr>
      </w:pPr>
    </w:p>
    <w:p w:rsidR="00DB01D5" w:rsidRDefault="00DB01D5">
      <w:bookmarkStart w:id="4" w:name="_GoBack"/>
      <w:bookmarkEnd w:id="4"/>
    </w:p>
    <w:sectPr w:rsidR="00DB01D5" w:rsidSect="000403FD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3FD"/>
    <w:rsid w:val="000403FD"/>
    <w:rsid w:val="00D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68C364-14EF-4608-A8C9-0776739D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3F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03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403F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403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403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403FD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2018-10-09T13:56:00Z</dcterms:created>
  <dcterms:modified xsi:type="dcterms:W3CDTF">2018-10-09T13:57:00Z</dcterms:modified>
</cp:coreProperties>
</file>