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B71" w:rsidRPr="007667E6" w:rsidRDefault="00E77B71" w:rsidP="00E77B71">
      <w:pPr>
        <w:pStyle w:val="Paragrafi"/>
        <w:ind w:firstLine="0"/>
        <w:jc w:val="center"/>
        <w:rPr>
          <w:b/>
          <w:lang w:val="sq-AL"/>
        </w:rPr>
      </w:pPr>
      <w:r w:rsidRPr="007667E6">
        <w:rPr>
          <w:b/>
          <w:lang w:val="sq-AL"/>
        </w:rPr>
        <w:t>VENDIM</w:t>
      </w:r>
    </w:p>
    <w:p w:rsidR="00E77B71" w:rsidRPr="007667E6" w:rsidRDefault="00E77B71" w:rsidP="00E77B71">
      <w:pPr>
        <w:pStyle w:val="Paragrafi"/>
        <w:ind w:firstLine="0"/>
        <w:jc w:val="center"/>
        <w:rPr>
          <w:b/>
          <w:lang w:val="sq-AL"/>
        </w:rPr>
      </w:pPr>
      <w:r w:rsidRPr="007667E6">
        <w:rPr>
          <w:b/>
          <w:lang w:val="sq-AL"/>
        </w:rPr>
        <w:t>Nr. 587, datë 9.10.2018</w:t>
      </w:r>
    </w:p>
    <w:p w:rsidR="00E77B71" w:rsidRPr="007667E6" w:rsidRDefault="00E77B71" w:rsidP="00E77B71">
      <w:pPr>
        <w:pStyle w:val="Paragrafi"/>
        <w:jc w:val="center"/>
        <w:rPr>
          <w:b/>
          <w:sz w:val="14"/>
          <w:lang w:val="sq-AL"/>
        </w:rPr>
      </w:pPr>
    </w:p>
    <w:p w:rsidR="00E77B71" w:rsidRPr="007667E6" w:rsidRDefault="00E77B71" w:rsidP="00E77B71">
      <w:pPr>
        <w:pStyle w:val="Paragrafi"/>
        <w:ind w:firstLine="0"/>
        <w:jc w:val="center"/>
        <w:rPr>
          <w:b/>
          <w:bCs/>
          <w:lang w:val="sq-AL"/>
        </w:rPr>
      </w:pPr>
      <w:r w:rsidRPr="007667E6">
        <w:rPr>
          <w:b/>
          <w:bCs/>
          <w:lang w:val="sq-AL"/>
        </w:rPr>
        <w:t>PËR DISA NDRYSHIME NË VENDIMIN NR. 420, DATË 8.6.2016, TË KËSHILLIT TË MINISTRAVE, “PËR MIRATIMIN E CEREMONIALIT SHTETËROR TË REPUBLIKËS SË SHQIPËRISË”, TË NDRYSHUAR</w:t>
      </w:r>
    </w:p>
    <w:p w:rsidR="00E77B71" w:rsidRPr="007667E6" w:rsidRDefault="00E77B71" w:rsidP="00E77B71">
      <w:pPr>
        <w:pStyle w:val="Paragrafi"/>
        <w:rPr>
          <w:bCs/>
          <w:sz w:val="14"/>
          <w:lang w:val="sq-AL"/>
        </w:rPr>
      </w:pPr>
    </w:p>
    <w:p w:rsidR="00E77B71" w:rsidRPr="007667E6" w:rsidRDefault="00E77B71" w:rsidP="00E77B71">
      <w:pPr>
        <w:pStyle w:val="Paragrafi"/>
        <w:rPr>
          <w:lang w:val="sq-AL"/>
        </w:rPr>
      </w:pPr>
      <w:r w:rsidRPr="007667E6">
        <w:rPr>
          <w:lang w:val="sq-AL"/>
        </w:rPr>
        <w:t>Në mbështetje të nenit 100 të Kushtetutës dhe të nenit 1, të ligjit nr. 7651, datë 21.12.1992, “Për festat zyrtare e ditët përkujtimore”, të ndryshuar, me propozimin e ministrit për Evropën dhe Punët e Jashtme, Këshilli i Ministrave</w:t>
      </w:r>
    </w:p>
    <w:p w:rsidR="00E77B71" w:rsidRPr="007667E6" w:rsidRDefault="00E77B71" w:rsidP="00E77B71">
      <w:pPr>
        <w:pStyle w:val="Paragrafi"/>
        <w:rPr>
          <w:sz w:val="14"/>
          <w:lang w:val="sq-AL"/>
        </w:rPr>
      </w:pPr>
    </w:p>
    <w:p w:rsidR="00E77B71" w:rsidRPr="007667E6" w:rsidRDefault="00E77B71" w:rsidP="00E77B71">
      <w:pPr>
        <w:pStyle w:val="Paragrafi"/>
        <w:ind w:firstLine="0"/>
        <w:jc w:val="center"/>
        <w:rPr>
          <w:lang w:val="sq-AL"/>
        </w:rPr>
      </w:pPr>
      <w:r w:rsidRPr="007667E6">
        <w:rPr>
          <w:lang w:val="sq-AL"/>
        </w:rPr>
        <w:t>VENDOSI:</w:t>
      </w:r>
    </w:p>
    <w:p w:rsidR="00E77B71" w:rsidRPr="007667E6" w:rsidRDefault="00E77B71" w:rsidP="00E77B71">
      <w:pPr>
        <w:pStyle w:val="Paragrafi"/>
        <w:rPr>
          <w:sz w:val="14"/>
          <w:lang w:val="sq-AL"/>
        </w:rPr>
      </w:pPr>
    </w:p>
    <w:p w:rsidR="00E77B71" w:rsidRPr="007667E6" w:rsidRDefault="00E77B71" w:rsidP="00E77B71">
      <w:pPr>
        <w:pStyle w:val="Paragrafi"/>
        <w:rPr>
          <w:bCs/>
          <w:lang w:val="sq-AL"/>
        </w:rPr>
      </w:pPr>
      <w:r w:rsidRPr="007667E6">
        <w:rPr>
          <w:bCs/>
          <w:lang w:val="sq-AL"/>
        </w:rPr>
        <w:t>Në tekstin e Ceremonialit Shtetëror të Republikës së Shqipërisë, bashkëlidhur vendimit nr. 420, datë 8.6.2016, të Këshillit të Ministrave, të ndryshuar, bëhen ndryshimet si më poshtë vijon:</w:t>
      </w:r>
    </w:p>
    <w:p w:rsidR="00E77B71" w:rsidRPr="007667E6" w:rsidRDefault="00E77B71" w:rsidP="00E77B71">
      <w:pPr>
        <w:pStyle w:val="Paragrafi"/>
        <w:rPr>
          <w:color w:val="000000"/>
          <w:lang w:val="sq-AL"/>
        </w:rPr>
      </w:pPr>
      <w:r w:rsidRPr="007667E6">
        <w:rPr>
          <w:bCs/>
          <w:lang w:val="sq-AL"/>
        </w:rPr>
        <w:t>1. Në nënpikën 6.2, të pikës 6, në kapitullin VI, nënndarja “</w:t>
      </w:r>
      <w:r w:rsidRPr="007667E6">
        <w:rPr>
          <w:color w:val="000000"/>
          <w:lang w:val="sq-AL"/>
        </w:rPr>
        <w:t>19 tetor – Dita e Lumturimit të Nënë Terezës” zëvendësohet me nënndarjen “5 shtator – Dita e Shenjtërimit të Shenjt Terezës”.</w:t>
      </w:r>
    </w:p>
    <w:p w:rsidR="00E77B71" w:rsidRPr="007667E6" w:rsidRDefault="00E77B71" w:rsidP="00E77B71">
      <w:pPr>
        <w:pStyle w:val="Paragrafi"/>
        <w:rPr>
          <w:color w:val="000000"/>
          <w:lang w:val="sq-AL"/>
        </w:rPr>
      </w:pPr>
      <w:r w:rsidRPr="007667E6">
        <w:rPr>
          <w:color w:val="000000"/>
          <w:lang w:val="sq-AL"/>
        </w:rPr>
        <w:t>2. Në nënpikën 1.3, të pikës 1, në kapitullin VII, emërtimi “...“ID*-2002”...” zëvendësohet me emërtimin “...“ID*-2018” ...”</w:t>
      </w:r>
    </w:p>
    <w:p w:rsidR="00E77B71" w:rsidRPr="007667E6" w:rsidRDefault="00E77B71" w:rsidP="00E77B71">
      <w:pPr>
        <w:pStyle w:val="Paragrafi"/>
        <w:rPr>
          <w:color w:val="000000"/>
          <w:lang w:val="sq-AL"/>
        </w:rPr>
      </w:pPr>
      <w:r w:rsidRPr="007667E6">
        <w:rPr>
          <w:color w:val="000000"/>
          <w:lang w:val="sq-AL"/>
        </w:rPr>
        <w:t xml:space="preserve">3. Në aneksin 1, formulari ID*-2002 zëvendësohet me formularin ID*-2018, që i bashkëlidhet këtij vendimi. </w:t>
      </w:r>
    </w:p>
    <w:p w:rsidR="00E77B71" w:rsidRPr="007667E6" w:rsidRDefault="00E77B71" w:rsidP="00E77B71">
      <w:pPr>
        <w:pStyle w:val="Paragrafi"/>
        <w:rPr>
          <w:lang w:val="sq-AL"/>
        </w:rPr>
      </w:pPr>
      <w:r w:rsidRPr="007667E6">
        <w:rPr>
          <w:lang w:val="sq-AL"/>
        </w:rPr>
        <w:tab/>
        <w:t>Ky vendim hyn në fuqi pas botimit në Fletoren Zyrtare.</w:t>
      </w:r>
    </w:p>
    <w:p w:rsidR="00E77B71" w:rsidRPr="007667E6" w:rsidRDefault="00E77B71" w:rsidP="00E77B71">
      <w:pPr>
        <w:pStyle w:val="Paragrafi"/>
        <w:rPr>
          <w:sz w:val="14"/>
          <w:lang w:val="sq-AL"/>
        </w:rPr>
      </w:pPr>
    </w:p>
    <w:p w:rsidR="00E77B71" w:rsidRPr="007667E6" w:rsidRDefault="00E77B71" w:rsidP="00E77B71">
      <w:pPr>
        <w:pStyle w:val="Paragrafi"/>
        <w:jc w:val="right"/>
        <w:rPr>
          <w:lang w:val="sq-AL"/>
        </w:rPr>
      </w:pPr>
      <w:r w:rsidRPr="007667E6">
        <w:rPr>
          <w:lang w:val="sq-AL"/>
        </w:rPr>
        <w:t>KRYEMINISTRI</w:t>
      </w:r>
    </w:p>
    <w:p w:rsidR="00E77B71" w:rsidRPr="007667E6" w:rsidRDefault="00E77B71" w:rsidP="00E77B71">
      <w:pPr>
        <w:pStyle w:val="Paragrafi"/>
        <w:jc w:val="right"/>
        <w:rPr>
          <w:b/>
          <w:lang w:val="sq-AL"/>
        </w:rPr>
      </w:pPr>
      <w:r w:rsidRPr="007667E6">
        <w:rPr>
          <w:b/>
          <w:lang w:val="sq-AL"/>
        </w:rPr>
        <w:t>Edi Rama</w:t>
      </w:r>
    </w:p>
    <w:p w:rsidR="00E77B71" w:rsidRDefault="00E77B71" w:rsidP="00E77B71">
      <w:pPr>
        <w:pStyle w:val="Paragrafi"/>
        <w:jc w:val="right"/>
        <w:rPr>
          <w:b/>
          <w:lang w:val="sq-AL"/>
        </w:rPr>
        <w:sectPr w:rsidR="00E77B71" w:rsidSect="00E77B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77B71" w:rsidRPr="007667E6" w:rsidRDefault="00E77B71" w:rsidP="00E77B71">
      <w:pPr>
        <w:pStyle w:val="Paragrafi"/>
        <w:jc w:val="right"/>
        <w:rPr>
          <w:b/>
          <w:lang w:val="sq-AL"/>
        </w:rPr>
      </w:pPr>
    </w:p>
    <w:p w:rsidR="00E77B71" w:rsidRPr="007667E6" w:rsidRDefault="00E77B71" w:rsidP="00E77B71">
      <w:pPr>
        <w:pStyle w:val="Paragrafi"/>
        <w:jc w:val="right"/>
        <w:rPr>
          <w:b/>
          <w:lang w:val="sq-AL"/>
        </w:rPr>
      </w:pPr>
    </w:p>
    <w:p w:rsidR="00E77B71" w:rsidRPr="007667E6" w:rsidRDefault="00E77B71" w:rsidP="00E77B71">
      <w:pPr>
        <w:pStyle w:val="Paragrafi"/>
        <w:jc w:val="right"/>
        <w:rPr>
          <w:b/>
          <w:lang w:val="sq-AL"/>
        </w:rPr>
      </w:pPr>
    </w:p>
    <w:p w:rsidR="00E77B71" w:rsidRPr="00B542E4" w:rsidRDefault="00E77B71" w:rsidP="00E77B71">
      <w:pPr>
        <w:pStyle w:val="Paragrafi"/>
        <w:ind w:firstLine="0"/>
        <w:rPr>
          <w:b/>
          <w:lang w:val="sq-AL"/>
        </w:rPr>
      </w:pPr>
    </w:p>
    <w:p w:rsidR="00E77B71" w:rsidRPr="00B542E4" w:rsidRDefault="00E77B71" w:rsidP="00E77B71">
      <w:pPr>
        <w:pStyle w:val="Paragrafi"/>
        <w:jc w:val="right"/>
        <w:rPr>
          <w:b/>
          <w:lang w:val="sq-AL"/>
        </w:rPr>
        <w:sectPr w:rsidR="00E77B71" w:rsidRPr="00B542E4" w:rsidSect="00E77B71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E77B71" w:rsidRPr="00B542E4" w:rsidRDefault="00E77B71" w:rsidP="00E77B71">
      <w:pPr>
        <w:pStyle w:val="Paragrafi"/>
        <w:jc w:val="right"/>
        <w:rPr>
          <w:b/>
          <w:lang w:val="sq-AL"/>
        </w:rPr>
      </w:pPr>
    </w:p>
    <w:p w:rsidR="00E77B71" w:rsidRPr="00B542E4" w:rsidRDefault="00E77B71" w:rsidP="00E77B71">
      <w:pPr>
        <w:pStyle w:val="Paragrafi"/>
        <w:ind w:firstLine="0"/>
        <w:jc w:val="center"/>
        <w:rPr>
          <w:lang w:val="sq-AL"/>
        </w:rPr>
      </w:pPr>
      <w:r w:rsidRPr="00B542E4">
        <w:rPr>
          <w:noProof/>
        </w:rPr>
        <w:lastRenderedPageBreak/>
        <w:drawing>
          <wp:inline distT="0" distB="0" distL="0" distR="0" wp14:anchorId="17B2C420" wp14:editId="401AB6EC">
            <wp:extent cx="5815584" cy="8428936"/>
            <wp:effectExtent l="19050" t="19050" r="13970" b="1079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ID CARD 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5"/>
                    <a:stretch/>
                  </pic:blipFill>
                  <pic:spPr bwMode="auto">
                    <a:xfrm>
                      <a:off x="0" y="0"/>
                      <a:ext cx="5820584" cy="843618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B71" w:rsidRPr="00B542E4" w:rsidRDefault="00E77B71" w:rsidP="00E77B71">
      <w:pPr>
        <w:pStyle w:val="Paragrafi"/>
        <w:rPr>
          <w:lang w:val="sq-AL"/>
        </w:rPr>
      </w:pPr>
    </w:p>
    <w:p w:rsidR="00E77B71" w:rsidRPr="00B542E4" w:rsidRDefault="00E77B71" w:rsidP="00E77B71">
      <w:pPr>
        <w:pStyle w:val="Paragrafi"/>
        <w:ind w:firstLine="0"/>
        <w:jc w:val="center"/>
        <w:rPr>
          <w:b/>
          <w:lang w:val="sq-AL"/>
        </w:rPr>
        <w:sectPr w:rsidR="00E77B71" w:rsidRPr="00B542E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B6865" w:rsidRDefault="001B6865" w:rsidP="00E77B71">
      <w:bookmarkStart w:id="0" w:name="_GoBack"/>
      <w:bookmarkEnd w:id="0"/>
    </w:p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71"/>
    <w:rsid w:val="001B6865"/>
    <w:rsid w:val="00E7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5BD73-1753-4F00-8837-3B31BB57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7B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7B7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2018-10-16T12:23:00Z</dcterms:created>
  <dcterms:modified xsi:type="dcterms:W3CDTF">2018-10-16T12:24:00Z</dcterms:modified>
</cp:coreProperties>
</file>