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719" w:rsidRPr="00DE246A" w:rsidRDefault="00DD3719" w:rsidP="00DD3719">
      <w:pPr>
        <w:pStyle w:val="NeniTitull"/>
        <w:rPr>
          <w:spacing w:val="-4"/>
          <w:lang w:val="sq-AL"/>
        </w:rPr>
      </w:pPr>
      <w:r w:rsidRPr="00DE246A">
        <w:rPr>
          <w:spacing w:val="-4"/>
          <w:lang w:val="sq-AL"/>
        </w:rPr>
        <w:t>VENDIM</w:t>
      </w:r>
    </w:p>
    <w:p w:rsidR="00DD3719" w:rsidRPr="00DE246A" w:rsidRDefault="00DD3719" w:rsidP="00DD3719">
      <w:pPr>
        <w:pStyle w:val="NeniTitull"/>
        <w:rPr>
          <w:spacing w:val="-4"/>
          <w:lang w:val="sq-AL"/>
        </w:rPr>
      </w:pPr>
      <w:r w:rsidRPr="00DE246A">
        <w:rPr>
          <w:spacing w:val="-4"/>
          <w:lang w:val="sq-AL"/>
        </w:rPr>
        <w:t xml:space="preserve">Nr. </w:t>
      </w:r>
      <w:bookmarkStart w:id="0" w:name="_GoBack"/>
      <w:r w:rsidRPr="00DE246A">
        <w:rPr>
          <w:spacing w:val="-4"/>
          <w:lang w:val="sq-AL"/>
        </w:rPr>
        <w:t>599, datë 9.10.2018</w:t>
      </w:r>
      <w:bookmarkEnd w:id="0"/>
    </w:p>
    <w:p w:rsidR="00DD3719" w:rsidRPr="00DE246A" w:rsidRDefault="00DD3719" w:rsidP="00DD3719">
      <w:pPr>
        <w:pStyle w:val="NeniTitull"/>
        <w:rPr>
          <w:spacing w:val="-4"/>
          <w:sz w:val="16"/>
          <w:lang w:val="sq-AL"/>
        </w:rPr>
      </w:pPr>
    </w:p>
    <w:p w:rsidR="00DD3719" w:rsidRPr="00DE246A" w:rsidRDefault="00DD3719" w:rsidP="00DD3719">
      <w:pPr>
        <w:pStyle w:val="NeniTitull"/>
        <w:rPr>
          <w:spacing w:val="-4"/>
          <w:lang w:val="sq-AL"/>
        </w:rPr>
      </w:pPr>
      <w:r w:rsidRPr="00DE246A">
        <w:rPr>
          <w:spacing w:val="-4"/>
          <w:lang w:val="sq-AL"/>
        </w:rPr>
        <w:t>PËR NJË SHTESË FONDI NË BUXHETIN E VITIT 2018, MIRATUAR PËR AGJENCINË KOMBËTARE TË SHOQËRISË SË INFORMACIONIT</w:t>
      </w:r>
    </w:p>
    <w:p w:rsidR="00DD3719" w:rsidRPr="00DE246A" w:rsidRDefault="00DD3719" w:rsidP="00DD3719">
      <w:pPr>
        <w:pStyle w:val="Paragrafi"/>
        <w:rPr>
          <w:spacing w:val="-4"/>
          <w:sz w:val="14"/>
          <w:lang w:val="sq-AL"/>
        </w:rPr>
      </w:pPr>
    </w:p>
    <w:p w:rsidR="00DD3719" w:rsidRPr="00DE246A" w:rsidRDefault="00DD3719" w:rsidP="00DD3719">
      <w:pPr>
        <w:pStyle w:val="Paragrafi"/>
        <w:rPr>
          <w:spacing w:val="-4"/>
          <w:lang w:val="sq-AL"/>
        </w:rPr>
      </w:pPr>
      <w:r w:rsidRPr="00DE246A">
        <w:rPr>
          <w:spacing w:val="-4"/>
          <w:lang w:val="sq-AL"/>
        </w:rPr>
        <w:t>Në mbështetje të nenit 100 të Kushtetutës, të neneve 5 e 45, të ligjit nr. 9936, datë 26.6.2008, “Për menaxhimin e sistemit buxhetor në Republikën e Shqipërisë”, të ndryshuar, dhe të nenit 13, të ligjit nr. 109/2017, “Për buxhetin e vitit 2018”, të ndryshuar, me propozimin e ministrit të Drejtësisë, Këshilli i Ministrave</w:t>
      </w:r>
    </w:p>
    <w:p w:rsidR="00DD3719" w:rsidRPr="00DE246A" w:rsidRDefault="00DD3719" w:rsidP="00DD3719">
      <w:pPr>
        <w:pStyle w:val="Paragrafi"/>
        <w:ind w:firstLine="0"/>
        <w:rPr>
          <w:spacing w:val="-4"/>
          <w:sz w:val="14"/>
          <w:lang w:val="sq-AL"/>
        </w:rPr>
      </w:pPr>
    </w:p>
    <w:p w:rsidR="00DD3719" w:rsidRPr="00DE246A" w:rsidRDefault="00DD3719" w:rsidP="00DD3719">
      <w:pPr>
        <w:pStyle w:val="NeniNr"/>
        <w:rPr>
          <w:spacing w:val="-4"/>
          <w:lang w:val="sq-AL"/>
        </w:rPr>
      </w:pPr>
      <w:r w:rsidRPr="00DE246A">
        <w:rPr>
          <w:spacing w:val="-4"/>
          <w:lang w:val="sq-AL"/>
        </w:rPr>
        <w:t>VENDOSI:</w:t>
      </w:r>
    </w:p>
    <w:p w:rsidR="00DD3719" w:rsidRPr="00DE246A" w:rsidRDefault="00DD3719" w:rsidP="00DD3719">
      <w:pPr>
        <w:pStyle w:val="Paragrafi"/>
        <w:ind w:firstLine="0"/>
        <w:rPr>
          <w:spacing w:val="-4"/>
          <w:sz w:val="14"/>
          <w:lang w:val="sq-AL"/>
        </w:rPr>
      </w:pPr>
    </w:p>
    <w:p w:rsidR="00DD3719" w:rsidRPr="00DE246A" w:rsidRDefault="00DD3719" w:rsidP="00DD37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DE246A">
        <w:rPr>
          <w:spacing w:val="-4"/>
          <w:lang w:val="sq-AL"/>
        </w:rPr>
        <w:t>Agjencisë Kombëtare të Shoqërisë së Informacionit, në buxhetin e miratuar për vitin 2018, zëri “Investime”, t’i shtohet fondi prej 95 449 680 (nëntëdhjetë e pesë milionë e katërqind e dyzet e nëntë mijë e gjashtëqind e tetëdhjetë) lekësh, për përballimin e shpenzimeve të nevojshme për zbatimin e projekteve “Ngritja dhe funksionimi i sallës operative të komandim-kontrollit për Drejtorinë e Përgjithshme të Burgjeve” dhe “Përmirësimi dhe forcimi i elementeve të sigurisë në institucionin e ekzekutimit të vendimeve penale ‘Jordan Misja’”.</w:t>
      </w:r>
    </w:p>
    <w:p w:rsidR="00DD3719" w:rsidRPr="00DE246A" w:rsidRDefault="00DD3719" w:rsidP="00DD37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 </w:t>
      </w:r>
      <w:r w:rsidRPr="00DE246A">
        <w:rPr>
          <w:spacing w:val="-4"/>
          <w:lang w:val="sq-AL"/>
        </w:rPr>
        <w:t>Efektet financiare, që rrjedhin nga zbatimi i këtij vendimi, të përballohen nga fondi rezervë i buxhetit të shtetit, të miratuar për vitin 2018.</w:t>
      </w:r>
    </w:p>
    <w:p w:rsidR="00DD3719" w:rsidRPr="00DE246A" w:rsidRDefault="00DD3719" w:rsidP="00DD37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 </w:t>
      </w:r>
      <w:r w:rsidRPr="00DE246A">
        <w:rPr>
          <w:spacing w:val="-4"/>
          <w:lang w:val="sq-AL"/>
        </w:rPr>
        <w:t>Ngarkohen Ministria e Drejtësisë, Agjencia Kombëtare e Shoqërisë së Informacionit dhe Ministria e Financave dhe Ekonomisë për zbatimin e këtij vendimi.</w:t>
      </w:r>
    </w:p>
    <w:p w:rsidR="00DD3719" w:rsidRPr="00DE246A" w:rsidRDefault="00DD3719" w:rsidP="00DD3719">
      <w:pPr>
        <w:pStyle w:val="Paragrafi"/>
        <w:rPr>
          <w:spacing w:val="-4"/>
          <w:lang w:val="sq-AL"/>
        </w:rPr>
      </w:pPr>
      <w:r w:rsidRPr="00DE246A">
        <w:rPr>
          <w:spacing w:val="-4"/>
          <w:lang w:val="sq-AL"/>
        </w:rPr>
        <w:t>Ky vendim hyn në fuqi menjëherë dhe botohet në Fletoren Zyrtare.</w:t>
      </w:r>
    </w:p>
    <w:p w:rsidR="00DD3719" w:rsidRPr="00DE246A" w:rsidRDefault="00DD3719" w:rsidP="00DD3719">
      <w:pPr>
        <w:pStyle w:val="Paragrafi"/>
        <w:ind w:firstLine="0"/>
        <w:rPr>
          <w:spacing w:val="-4"/>
          <w:sz w:val="14"/>
          <w:lang w:val="sq-AL"/>
        </w:rPr>
      </w:pPr>
    </w:p>
    <w:p w:rsidR="00DD3719" w:rsidRPr="00DE246A" w:rsidRDefault="00DD3719" w:rsidP="00DD3719">
      <w:pPr>
        <w:pStyle w:val="Paragrafi"/>
        <w:jc w:val="right"/>
        <w:rPr>
          <w:spacing w:val="-4"/>
          <w:lang w:val="sq-AL"/>
        </w:rPr>
      </w:pPr>
      <w:r w:rsidRPr="00DE246A">
        <w:rPr>
          <w:spacing w:val="-4"/>
          <w:lang w:val="sq-AL"/>
        </w:rPr>
        <w:t>KRYEMINISTRI</w:t>
      </w:r>
    </w:p>
    <w:p w:rsidR="00DD3719" w:rsidRPr="00DE246A" w:rsidRDefault="00DD3719" w:rsidP="00DD3719">
      <w:pPr>
        <w:pStyle w:val="Paragrafi"/>
        <w:jc w:val="right"/>
        <w:rPr>
          <w:b/>
          <w:spacing w:val="-4"/>
          <w:lang w:val="sq-AL"/>
        </w:rPr>
      </w:pPr>
      <w:r w:rsidRPr="00DE246A">
        <w:rPr>
          <w:b/>
          <w:spacing w:val="-4"/>
          <w:lang w:val="sq-AL"/>
        </w:rPr>
        <w:t>Edi Rama</w:t>
      </w:r>
    </w:p>
    <w:p w:rsidR="00DD3719" w:rsidRDefault="00DD3719" w:rsidP="00DD3719">
      <w:pPr>
        <w:pStyle w:val="Paragrafi"/>
        <w:rPr>
          <w:spacing w:val="-4"/>
          <w:sz w:val="18"/>
          <w:lang w:val="sq-AL"/>
        </w:rPr>
      </w:pPr>
    </w:p>
    <w:p w:rsidR="003C4265" w:rsidRDefault="003C4265"/>
    <w:sectPr w:rsidR="003C4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719"/>
    <w:rsid w:val="003C4265"/>
    <w:rsid w:val="00DD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1CA437-7CEA-4E04-AA16-B7577DDA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D37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371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D371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D37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D3719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D3719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2018-10-18T12:33:00Z</dcterms:created>
  <dcterms:modified xsi:type="dcterms:W3CDTF">2018-10-18T12:34:00Z</dcterms:modified>
</cp:coreProperties>
</file>