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7BB" w:rsidRPr="00C67196" w:rsidRDefault="00EF77BB" w:rsidP="00EF77BB">
      <w:pPr>
        <w:pStyle w:val="Paragrafi"/>
        <w:ind w:firstLine="0"/>
        <w:jc w:val="center"/>
        <w:rPr>
          <w:b/>
          <w:spacing w:val="-4"/>
          <w:lang w:val="sq-AL"/>
        </w:rPr>
      </w:pPr>
      <w:r w:rsidRPr="00C67196">
        <w:rPr>
          <w:b/>
          <w:spacing w:val="-4"/>
          <w:lang w:val="sq-AL"/>
        </w:rPr>
        <w:t>VENDIM</w:t>
      </w:r>
    </w:p>
    <w:p w:rsidR="00EF77BB" w:rsidRPr="00C67196" w:rsidRDefault="00EF77BB" w:rsidP="00EF77BB">
      <w:pPr>
        <w:pStyle w:val="Paragrafi"/>
        <w:ind w:firstLine="0"/>
        <w:jc w:val="center"/>
        <w:rPr>
          <w:b/>
          <w:spacing w:val="-4"/>
          <w:lang w:val="sq-AL"/>
        </w:rPr>
      </w:pPr>
      <w:r w:rsidRPr="00C67196">
        <w:rPr>
          <w:b/>
          <w:spacing w:val="-4"/>
          <w:lang w:val="sq-AL"/>
        </w:rPr>
        <w:t>Nr. 611, datë 17.10.2018</w:t>
      </w:r>
    </w:p>
    <w:p w:rsidR="00EF77BB" w:rsidRPr="00C67196" w:rsidRDefault="00EF77BB" w:rsidP="00EF77BB">
      <w:pPr>
        <w:pStyle w:val="Paragrafi"/>
        <w:jc w:val="center"/>
        <w:rPr>
          <w:b/>
          <w:spacing w:val="-4"/>
          <w:sz w:val="14"/>
          <w:lang w:val="sq-AL"/>
        </w:rPr>
      </w:pPr>
    </w:p>
    <w:p w:rsidR="00EF77BB" w:rsidRPr="00C67196" w:rsidRDefault="00EF77BB" w:rsidP="00EF77BB">
      <w:pPr>
        <w:pStyle w:val="Paragrafi"/>
        <w:ind w:firstLine="0"/>
        <w:jc w:val="center"/>
        <w:rPr>
          <w:b/>
          <w:spacing w:val="-4"/>
          <w:lang w:val="sq-AL"/>
        </w:rPr>
      </w:pPr>
      <w:r w:rsidRPr="00C67196">
        <w:rPr>
          <w:b/>
          <w:spacing w:val="-4"/>
          <w:lang w:val="sq-AL"/>
        </w:rPr>
        <w:t>PËR FINANCIMIN E PROJEKTIT “DIASPORA PËR ZHVILLIM” DHE ZBATIMIN E TIJ NGA FONDI SHQIPTAR PËR ZHVILLIMIN E DIASPORËS</w:t>
      </w:r>
    </w:p>
    <w:p w:rsidR="00EF77BB" w:rsidRPr="00C67196" w:rsidRDefault="00EF77BB" w:rsidP="00EF77BB">
      <w:pPr>
        <w:pStyle w:val="Paragrafi"/>
        <w:rPr>
          <w:spacing w:val="-4"/>
          <w:sz w:val="14"/>
          <w:lang w:val="sq-AL"/>
        </w:rPr>
      </w:pPr>
    </w:p>
    <w:p w:rsidR="00EF77BB" w:rsidRPr="00C67196" w:rsidRDefault="00EF77BB" w:rsidP="00EF77BB">
      <w:pPr>
        <w:pStyle w:val="Paragrafi"/>
        <w:rPr>
          <w:rFonts w:eastAsia="Calibri"/>
          <w:spacing w:val="-4"/>
          <w:lang w:val="sq-AL"/>
        </w:rPr>
      </w:pPr>
      <w:r w:rsidRPr="00C67196">
        <w:rPr>
          <w:rFonts w:eastAsia="Calibri"/>
          <w:spacing w:val="-4"/>
          <w:lang w:val="sq-AL"/>
        </w:rPr>
        <w:t>Në mbështetje të nenit 100 të Kushtetutës, të ligjit nr. 9936, datë 26.6.2008, “Për menaxhimin e sistemit buxhetor në Republikën e Shqipërisë”, të ndryshuar, të ligjit nr. 109, datë 30.11.2017, “Për buxhetin e vitit 2018”, të ndryshuar,</w:t>
      </w:r>
      <w:r w:rsidRPr="00C67196">
        <w:rPr>
          <w:spacing w:val="-4"/>
          <w:lang w:val="sq-AL"/>
        </w:rPr>
        <w:t xml:space="preserve"> dhe të shkronjës “b”, të pikës 1, të nenit 7, të ligjit nr. 32/2018, “Për Fondin Shqiptar për Zhvillimin e Diasporës”</w:t>
      </w:r>
      <w:r w:rsidRPr="00C67196">
        <w:rPr>
          <w:rFonts w:eastAsia="Calibri"/>
          <w:spacing w:val="-4"/>
          <w:lang w:val="sq-AL"/>
        </w:rPr>
        <w:t>, me propozimin e ministrit të Shtetit p</w:t>
      </w:r>
      <w:r w:rsidRPr="00C67196">
        <w:rPr>
          <w:spacing w:val="-4"/>
          <w:lang w:val="sq-AL"/>
        </w:rPr>
        <w:t>ë</w:t>
      </w:r>
      <w:r w:rsidRPr="00C67196">
        <w:rPr>
          <w:rFonts w:eastAsia="Calibri"/>
          <w:spacing w:val="-4"/>
          <w:lang w:val="sq-AL"/>
        </w:rPr>
        <w:t>r Diaspor</w:t>
      </w:r>
      <w:r w:rsidRPr="00C67196">
        <w:rPr>
          <w:spacing w:val="-4"/>
          <w:lang w:val="sq-AL"/>
        </w:rPr>
        <w:t>ë</w:t>
      </w:r>
      <w:r w:rsidRPr="00C67196">
        <w:rPr>
          <w:rFonts w:eastAsia="Calibri"/>
          <w:spacing w:val="-4"/>
          <w:lang w:val="sq-AL"/>
        </w:rPr>
        <w:t xml:space="preserve">n, Këshilli i Ministrave </w:t>
      </w:r>
    </w:p>
    <w:p w:rsidR="00EF77BB" w:rsidRPr="00C67196" w:rsidRDefault="00EF77BB" w:rsidP="00EF77BB">
      <w:pPr>
        <w:pStyle w:val="Paragrafi"/>
        <w:rPr>
          <w:spacing w:val="-4"/>
          <w:sz w:val="14"/>
          <w:lang w:val="sq-AL"/>
        </w:rPr>
      </w:pPr>
      <w:r w:rsidRPr="00C67196">
        <w:rPr>
          <w:color w:val="222222"/>
          <w:spacing w:val="-4"/>
          <w:sz w:val="14"/>
          <w:lang w:val="sq-AL"/>
        </w:rPr>
        <w:t> </w:t>
      </w:r>
    </w:p>
    <w:p w:rsidR="00EF77BB" w:rsidRPr="00C67196" w:rsidRDefault="00EF77BB" w:rsidP="00EF77BB">
      <w:pPr>
        <w:pStyle w:val="Paragrafi"/>
        <w:ind w:firstLine="0"/>
        <w:jc w:val="center"/>
        <w:rPr>
          <w:b/>
          <w:spacing w:val="-4"/>
          <w:lang w:val="sq-AL"/>
        </w:rPr>
      </w:pPr>
      <w:r w:rsidRPr="00C67196">
        <w:rPr>
          <w:spacing w:val="-4"/>
          <w:lang w:val="sq-AL"/>
        </w:rPr>
        <w:t>VENDOSI:</w:t>
      </w:r>
    </w:p>
    <w:p w:rsidR="00EF77BB" w:rsidRPr="00C67196" w:rsidRDefault="00EF77BB" w:rsidP="00EF77BB">
      <w:pPr>
        <w:pStyle w:val="Paragrafi"/>
        <w:rPr>
          <w:spacing w:val="-4"/>
          <w:sz w:val="14"/>
          <w:lang w:val="sq-AL"/>
        </w:rPr>
      </w:pPr>
    </w:p>
    <w:p w:rsidR="00EF77BB" w:rsidRPr="00C67196" w:rsidRDefault="00EF77BB" w:rsidP="00EF77BB">
      <w:pPr>
        <w:pStyle w:val="Paragrafi"/>
        <w:rPr>
          <w:spacing w:val="-4"/>
          <w:lang w:val="sq-AL"/>
        </w:rPr>
      </w:pPr>
      <w:r w:rsidRPr="00C67196">
        <w:rPr>
          <w:spacing w:val="-4"/>
          <w:lang w:val="sq-AL"/>
        </w:rPr>
        <w:t>1. Financimin nga buxheti i shtetit të projektit “Diaspora për zhvillim”, me kohëzgjatje 36 (tridhjetë e gjashtë) muaj, me fond total prej 100 590 600 (njëqind milionë e pesëqind e nëntëdhjetë mijë e gjashtëqind) lekësh, sipas projektit bashkëlidhur.</w:t>
      </w:r>
    </w:p>
    <w:p w:rsidR="00EF77BB" w:rsidRPr="00C67196" w:rsidRDefault="00EF77BB" w:rsidP="00EF77BB">
      <w:pPr>
        <w:pStyle w:val="Paragrafi"/>
        <w:rPr>
          <w:spacing w:val="-4"/>
          <w:lang w:val="sq-AL"/>
        </w:rPr>
      </w:pPr>
      <w:r w:rsidRPr="00C67196">
        <w:rPr>
          <w:spacing w:val="-4"/>
          <w:lang w:val="sq-AL"/>
        </w:rPr>
        <w:t xml:space="preserve">2. Fondi prej 100 590 600 (njëqind milionë e pesëqind e nëntëdhjetë mijë e gjashtëqind) lekësh ndahet, si më poshtë vijon: </w:t>
      </w:r>
    </w:p>
    <w:p w:rsidR="00EF77BB" w:rsidRPr="00C67196" w:rsidRDefault="00EF77BB" w:rsidP="00EF77BB">
      <w:pPr>
        <w:pStyle w:val="Paragrafi"/>
        <w:rPr>
          <w:spacing w:val="-4"/>
          <w:lang w:val="sq-AL"/>
        </w:rPr>
      </w:pPr>
      <w:r w:rsidRPr="00C67196">
        <w:rPr>
          <w:spacing w:val="-4"/>
          <w:lang w:val="sq-AL"/>
        </w:rPr>
        <w:t xml:space="preserve">a) Për pjesën e mbetur të vitit 2018, të vihet në dispozicion fondi prej 4 078 811 (katër milionë e shtatëdhjetë e tetë mijë e tetëqind e njëmbëdhjetë) lekësh; </w:t>
      </w:r>
    </w:p>
    <w:p w:rsidR="00EF77BB" w:rsidRPr="00C67196" w:rsidRDefault="00EF77BB" w:rsidP="00EF77BB">
      <w:pPr>
        <w:pStyle w:val="Paragrafi"/>
        <w:rPr>
          <w:spacing w:val="-4"/>
          <w:lang w:val="sq-AL"/>
        </w:rPr>
      </w:pPr>
      <w:r w:rsidRPr="00C67196">
        <w:rPr>
          <w:spacing w:val="-4"/>
          <w:lang w:val="sq-AL"/>
        </w:rPr>
        <w:t xml:space="preserve">b) Për vitin 2019, të vihet në dispozicion fondi prej 44 901 844 (dyzet e katër milionë e nëntëqind e një mijë e tetëqind e dyzet e katër) lekësh; </w:t>
      </w:r>
    </w:p>
    <w:p w:rsidR="00EF77BB" w:rsidRPr="00C67196" w:rsidRDefault="00EF77BB" w:rsidP="00EF77BB">
      <w:pPr>
        <w:pStyle w:val="Paragrafi"/>
        <w:rPr>
          <w:spacing w:val="-4"/>
          <w:lang w:val="sq-AL"/>
        </w:rPr>
      </w:pPr>
      <w:r w:rsidRPr="00C67196">
        <w:rPr>
          <w:spacing w:val="-4"/>
          <w:lang w:val="sq-AL"/>
        </w:rPr>
        <w:t>c) Për vitin 2020, të vihet në dispozicion fondi prej 32 367 559 (tridhjetë e dy milionë e treqind e gjashtëdhjetë e shtatë mijë e pesëqind e pesëdhjetë e nëntë) lekësh;</w:t>
      </w:r>
    </w:p>
    <w:p w:rsidR="00EF77BB" w:rsidRPr="00C67196" w:rsidRDefault="00EF77BB" w:rsidP="00EF77BB">
      <w:pPr>
        <w:pStyle w:val="Paragrafi"/>
        <w:rPr>
          <w:spacing w:val="-4"/>
          <w:lang w:val="sq-AL"/>
        </w:rPr>
      </w:pPr>
      <w:r w:rsidRPr="00C67196">
        <w:rPr>
          <w:spacing w:val="-4"/>
          <w:lang w:val="sq-AL"/>
        </w:rPr>
        <w:t xml:space="preserve">ç) </w:t>
      </w:r>
      <w:r w:rsidRPr="00C67196">
        <w:rPr>
          <w:spacing w:val="-4"/>
          <w:lang w:val="sq-AL"/>
        </w:rPr>
        <w:tab/>
        <w:t xml:space="preserve">Për vitin 2021, të vihet në dispozicion fondi prej 19 242 386 (nëntëmbëdhjetë milionë e dyqind e dyzet e dy mijë e treqind e tetëdhjetë e gjashtë) lekësh. </w:t>
      </w:r>
    </w:p>
    <w:p w:rsidR="00EF77BB" w:rsidRPr="00C67196" w:rsidRDefault="00EF77BB" w:rsidP="00D932E6">
      <w:pPr>
        <w:pStyle w:val="Paragrafi"/>
        <w:rPr>
          <w:spacing w:val="-4"/>
          <w:lang w:val="sq-AL"/>
        </w:rPr>
      </w:pPr>
      <w:r w:rsidRPr="00C67196">
        <w:rPr>
          <w:spacing w:val="-4"/>
          <w:lang w:val="sq-AL"/>
        </w:rPr>
        <w:t xml:space="preserve">3. Shuma e parashikuar në projekt për vitin 2018, prej 4 078 811 (katër milionë e shtatëdhjetë e tetë mijë e tetëqind e njëmbëdhjetë) lekësh, do të përballohet nga pakësimet e fondeve buxhetore, të miratuara në buxhetin e vitit 2018 dhe të papërdorura, për Agjencinë Kombëtare të Diasporës. </w:t>
      </w:r>
    </w:p>
    <w:p w:rsidR="00EF77BB" w:rsidRPr="00195758" w:rsidRDefault="00EF77BB" w:rsidP="00EF77BB">
      <w:pPr>
        <w:pStyle w:val="Paragrafi"/>
        <w:rPr>
          <w:lang w:val="sq-AL"/>
        </w:rPr>
      </w:pPr>
      <w:r w:rsidRPr="00195758">
        <w:rPr>
          <w:lang w:val="sq-AL"/>
        </w:rPr>
        <w:t xml:space="preserve">4. Për vitin 2019, të parashikohet si zë i veçantë në buxhetin e shtetit, për Fondin Shqiptar për Zhvillimin e Diasporës, projekti </w:t>
      </w:r>
      <w:r>
        <w:rPr>
          <w:lang w:val="sq-AL"/>
        </w:rPr>
        <w:t>“</w:t>
      </w:r>
      <w:r w:rsidRPr="00195758">
        <w:rPr>
          <w:lang w:val="sq-AL"/>
        </w:rPr>
        <w:t>Diaspora për zhvillim</w:t>
      </w:r>
      <w:r>
        <w:rPr>
          <w:lang w:val="sq-AL"/>
        </w:rPr>
        <w:t>”</w:t>
      </w:r>
      <w:r w:rsidRPr="00195758">
        <w:rPr>
          <w:lang w:val="sq-AL"/>
        </w:rPr>
        <w:t>, me kohëzgjatje 36 (tridhjetë e gjashtë) muaj, me vlerë prej 96 511 789 (nëntëdhjetë e gjashtë milionë e pesëqind e njëmbëdhjetë mijë e shtatëqind e tetëdhjetë e nëntë) lekësh.</w:t>
      </w:r>
    </w:p>
    <w:p w:rsidR="00EF77BB" w:rsidRPr="00195758" w:rsidRDefault="00EF77BB" w:rsidP="00EF77BB">
      <w:pPr>
        <w:pStyle w:val="Paragrafi"/>
        <w:rPr>
          <w:lang w:val="sq-AL"/>
        </w:rPr>
      </w:pPr>
      <w:r w:rsidRPr="00195758">
        <w:rPr>
          <w:lang w:val="sq-AL"/>
        </w:rPr>
        <w:t>5. Ky projekt do të zbatohet nga Fondi Shqiptar për Zhvillimin e Diasporës.</w:t>
      </w:r>
    </w:p>
    <w:p w:rsidR="00EF77BB" w:rsidRPr="00195758" w:rsidRDefault="00EF77BB" w:rsidP="00EF77BB">
      <w:pPr>
        <w:pStyle w:val="Paragrafi"/>
        <w:rPr>
          <w:lang w:val="sq-AL"/>
        </w:rPr>
      </w:pPr>
      <w:r w:rsidRPr="00195758">
        <w:rPr>
          <w:lang w:val="sq-AL"/>
        </w:rPr>
        <w:t xml:space="preserve">6. Fondi total prej 100 590 600 (njëqind milionë e pesëqind e nëntëdhjetë mijë e gjashtëqind) lekësh të transferohet në formë granti, me përfitues Fondin Shqiptar për Zhvillimin e Diasporës, në llogari bankare, në bankë të nivelit të dytë. </w:t>
      </w:r>
    </w:p>
    <w:p w:rsidR="00EF77BB" w:rsidRPr="00195758" w:rsidRDefault="00EF77BB" w:rsidP="00EF77BB">
      <w:pPr>
        <w:pStyle w:val="Paragrafi"/>
        <w:rPr>
          <w:rFonts w:eastAsia="Times New Roman"/>
          <w:lang w:val="sq-AL"/>
        </w:rPr>
      </w:pPr>
      <w:r w:rsidRPr="00195758">
        <w:rPr>
          <w:lang w:val="sq-AL"/>
        </w:rPr>
        <w:t xml:space="preserve">7. Ngarkohen Ministria e Financave dhe Ekonomisë, ministri i Shtetit për Diasporën dhe Fondi Shqiptar për Zhvillimin e Diasporës për zbatimin e këtij vendimi. </w:t>
      </w:r>
    </w:p>
    <w:p w:rsidR="00EF77BB" w:rsidRPr="00195758" w:rsidRDefault="00EF77BB" w:rsidP="00EF77BB">
      <w:pPr>
        <w:pStyle w:val="Paragrafi"/>
        <w:rPr>
          <w:lang w:val="sq-AL"/>
        </w:rPr>
      </w:pPr>
      <w:r w:rsidRPr="00195758">
        <w:rPr>
          <w:lang w:val="sq-AL"/>
        </w:rPr>
        <w:t>Ky vendim hyn në fuqi menjëherë dhe botohet në Fletoren Zyrtare.</w:t>
      </w:r>
    </w:p>
    <w:p w:rsidR="00EF77BB" w:rsidRPr="002739C5" w:rsidRDefault="00EF77BB" w:rsidP="00EF77BB">
      <w:pPr>
        <w:pStyle w:val="Paragrafi"/>
        <w:rPr>
          <w:caps/>
          <w:spacing w:val="20"/>
          <w:sz w:val="14"/>
          <w:lang w:val="sq-AL"/>
        </w:rPr>
      </w:pPr>
    </w:p>
    <w:p w:rsidR="00EF77BB" w:rsidRPr="00195758" w:rsidRDefault="00EF77BB" w:rsidP="00EF77BB">
      <w:pPr>
        <w:pStyle w:val="Paragrafi"/>
        <w:jc w:val="right"/>
        <w:rPr>
          <w:szCs w:val="24"/>
          <w:lang w:val="sq-AL"/>
        </w:rPr>
      </w:pPr>
      <w:r w:rsidRPr="00195758">
        <w:rPr>
          <w:szCs w:val="24"/>
          <w:lang w:val="sq-AL"/>
        </w:rPr>
        <w:t>KRYEMINISTRI</w:t>
      </w:r>
    </w:p>
    <w:p w:rsidR="00EF77BB" w:rsidRPr="00195758" w:rsidRDefault="00EF77BB" w:rsidP="00EF77BB">
      <w:pPr>
        <w:pStyle w:val="Paragrafi"/>
        <w:jc w:val="right"/>
        <w:rPr>
          <w:b/>
          <w:szCs w:val="24"/>
          <w:lang w:val="sq-AL"/>
        </w:rPr>
      </w:pPr>
      <w:r w:rsidRPr="00195758">
        <w:rPr>
          <w:b/>
          <w:szCs w:val="24"/>
          <w:lang w:val="sq-AL"/>
        </w:rPr>
        <w:t>Edi Rama</w:t>
      </w:r>
    </w:p>
    <w:p w:rsidR="00EF77BB" w:rsidRPr="00070B05" w:rsidRDefault="00EF77BB" w:rsidP="00EF77BB">
      <w:pPr>
        <w:pStyle w:val="Paragrafi"/>
        <w:rPr>
          <w:b/>
          <w:sz w:val="14"/>
          <w:lang w:val="sq-AL"/>
        </w:rPr>
      </w:pPr>
    </w:p>
    <w:p w:rsidR="00EF77BB" w:rsidRPr="00070B05" w:rsidRDefault="00EF77BB" w:rsidP="00EF77BB">
      <w:pPr>
        <w:pStyle w:val="Paragrafi"/>
        <w:ind w:firstLine="0"/>
        <w:jc w:val="center"/>
        <w:rPr>
          <w:b/>
          <w:lang w:val="sq-AL"/>
        </w:rPr>
      </w:pPr>
      <w:r w:rsidRPr="00070B05">
        <w:rPr>
          <w:b/>
          <w:lang w:val="sq-AL"/>
        </w:rPr>
        <w:t>INTEGRIMI I DIASPORËS</w:t>
      </w:r>
    </w:p>
    <w:p w:rsidR="00EF77BB" w:rsidRPr="00195758" w:rsidRDefault="00EF77BB" w:rsidP="00EF77BB">
      <w:pPr>
        <w:pStyle w:val="Paragrafi"/>
        <w:ind w:firstLine="0"/>
        <w:jc w:val="center"/>
        <w:rPr>
          <w:lang w:val="sq-AL"/>
        </w:rPr>
      </w:pPr>
      <w:r w:rsidRPr="00195758">
        <w:rPr>
          <w:lang w:val="sq-AL"/>
        </w:rPr>
        <w:t>DIASPORA PËR ZHVILLIM</w:t>
      </w:r>
    </w:p>
    <w:p w:rsidR="00EF77BB" w:rsidRPr="00195758" w:rsidRDefault="00EF77BB" w:rsidP="00EF77BB">
      <w:pPr>
        <w:pStyle w:val="Paragrafi"/>
        <w:ind w:firstLine="0"/>
        <w:jc w:val="center"/>
        <w:rPr>
          <w:lang w:val="sq-AL"/>
        </w:rPr>
      </w:pPr>
      <w:r w:rsidRPr="00195758">
        <w:rPr>
          <w:lang w:val="sq-AL"/>
        </w:rPr>
        <w:t>FONDI SHQIPTAR I ZHVILLIMIT PËR DIASPORËN</w:t>
      </w:r>
    </w:p>
    <w:p w:rsidR="00EF77BB" w:rsidRPr="00195758" w:rsidRDefault="00EF77BB" w:rsidP="00EF77BB">
      <w:pPr>
        <w:pStyle w:val="Paragrafi"/>
        <w:ind w:firstLine="0"/>
        <w:jc w:val="center"/>
        <w:rPr>
          <w:lang w:val="sq-AL"/>
        </w:rPr>
      </w:pPr>
      <w:r>
        <w:rPr>
          <w:lang w:val="sq-AL"/>
        </w:rPr>
        <w:t>DHE</w:t>
      </w:r>
    </w:p>
    <w:p w:rsidR="00EF77BB" w:rsidRPr="00195758" w:rsidRDefault="00EF77BB" w:rsidP="00EF77BB">
      <w:pPr>
        <w:pStyle w:val="Paragrafi"/>
        <w:ind w:firstLine="0"/>
        <w:jc w:val="center"/>
        <w:rPr>
          <w:lang w:val="sq-AL"/>
        </w:rPr>
      </w:pPr>
      <w:r w:rsidRPr="00195758">
        <w:rPr>
          <w:lang w:val="sq-AL"/>
        </w:rPr>
        <w:t>MINISTRI I SHTETIT PËR DIASPORËN</w:t>
      </w:r>
    </w:p>
    <w:p w:rsidR="00EF77BB" w:rsidRPr="00195758" w:rsidRDefault="00EF77BB" w:rsidP="00EF77BB">
      <w:pPr>
        <w:pStyle w:val="Paragrafi"/>
        <w:ind w:firstLine="0"/>
        <w:jc w:val="center"/>
        <w:rPr>
          <w:lang w:val="sq-AL"/>
        </w:rPr>
      </w:pPr>
      <w:r w:rsidRPr="00195758">
        <w:rPr>
          <w:lang w:val="sq-AL"/>
        </w:rPr>
        <w:t>PARAQESIN</w:t>
      </w:r>
    </w:p>
    <w:p w:rsidR="00EF77BB" w:rsidRPr="00195758" w:rsidRDefault="00EF77BB" w:rsidP="00EF77BB">
      <w:pPr>
        <w:pStyle w:val="Paragrafi"/>
        <w:ind w:firstLine="0"/>
        <w:jc w:val="center"/>
        <w:rPr>
          <w:lang w:val="sq-AL"/>
        </w:rPr>
      </w:pPr>
      <w:r w:rsidRPr="00195758">
        <w:rPr>
          <w:lang w:val="sq-AL"/>
        </w:rPr>
        <w:t>DIASPORA PËR ZHVILLIM</w:t>
      </w:r>
    </w:p>
    <w:p w:rsidR="00EF77BB" w:rsidRPr="00195758" w:rsidRDefault="00EF77BB" w:rsidP="00EF77BB">
      <w:pPr>
        <w:pStyle w:val="Paragrafi"/>
        <w:ind w:firstLine="0"/>
        <w:jc w:val="center"/>
        <w:rPr>
          <w:lang w:val="sq-AL"/>
        </w:rPr>
      </w:pPr>
      <w:r w:rsidRPr="00195758">
        <w:rPr>
          <w:lang w:val="sq-AL"/>
        </w:rPr>
        <w:t>PROPOZIMI I PROJEKTIT</w:t>
      </w:r>
    </w:p>
    <w:p w:rsidR="00EF77BB" w:rsidRPr="00195758" w:rsidRDefault="00EF77BB" w:rsidP="00EF77BB">
      <w:pPr>
        <w:pStyle w:val="Paragrafi"/>
        <w:ind w:firstLine="0"/>
        <w:jc w:val="center"/>
        <w:rPr>
          <w:i/>
          <w:lang w:val="sq-AL"/>
        </w:rPr>
      </w:pPr>
      <w:r w:rsidRPr="00195758">
        <w:rPr>
          <w:i/>
          <w:lang w:val="sq-AL"/>
        </w:rPr>
        <w:t>Shtator 2018</w:t>
      </w:r>
    </w:p>
    <w:p w:rsidR="00EF77BB" w:rsidRPr="002739C5" w:rsidRDefault="00EF77BB" w:rsidP="00EF77BB">
      <w:pPr>
        <w:pStyle w:val="Paragrafi"/>
        <w:rPr>
          <w:sz w:val="14"/>
          <w:lang w:val="sq-AL"/>
        </w:rPr>
      </w:pPr>
    </w:p>
    <w:p w:rsidR="00EF77BB" w:rsidRPr="00195758" w:rsidRDefault="00EF77BB" w:rsidP="00EF77BB">
      <w:pPr>
        <w:pStyle w:val="Paragrafi"/>
        <w:rPr>
          <w:lang w:val="sq-AL"/>
        </w:rPr>
      </w:pPr>
      <w:r w:rsidRPr="00116E80">
        <w:rPr>
          <w:b/>
          <w:lang w:val="sq-AL"/>
        </w:rPr>
        <w:t>Titulli i projektit:</w:t>
      </w:r>
      <w:r w:rsidRPr="00195758">
        <w:rPr>
          <w:lang w:val="sq-AL"/>
        </w:rPr>
        <w:t xml:space="preserve"> </w:t>
      </w:r>
      <w:r>
        <w:rPr>
          <w:lang w:val="sq-AL"/>
        </w:rPr>
        <w:t>Integrimi i diasporës</w:t>
      </w:r>
      <w:r w:rsidRPr="00195758">
        <w:rPr>
          <w:lang w:val="sq-AL"/>
        </w:rPr>
        <w:t>/</w:t>
      </w:r>
      <w:r>
        <w:rPr>
          <w:lang w:val="sq-AL"/>
        </w:rPr>
        <w:t xml:space="preserve"> </w:t>
      </w:r>
      <w:r w:rsidRPr="00195758">
        <w:rPr>
          <w:lang w:val="sq-AL"/>
        </w:rPr>
        <w:t>diaspora për zhvillim</w:t>
      </w:r>
    </w:p>
    <w:p w:rsidR="00EF77BB" w:rsidRPr="00195758" w:rsidRDefault="00EF77BB" w:rsidP="00EF77BB">
      <w:pPr>
        <w:pStyle w:val="Paragrafi"/>
        <w:rPr>
          <w:lang w:val="sq-AL"/>
        </w:rPr>
      </w:pPr>
      <w:r w:rsidRPr="00116E80">
        <w:rPr>
          <w:b/>
          <w:lang w:val="sq-AL"/>
        </w:rPr>
        <w:t>Metodologjia e zbatimit:</w:t>
      </w:r>
      <w:r w:rsidRPr="00195758">
        <w:rPr>
          <w:lang w:val="sq-AL"/>
        </w:rPr>
        <w:t xml:space="preserve"> Bashkëpunim ndërmjet qeverisë dhe diasporës </w:t>
      </w:r>
    </w:p>
    <w:p w:rsidR="00EF77BB" w:rsidRPr="00195758" w:rsidRDefault="00EF77BB" w:rsidP="00EF77BB">
      <w:pPr>
        <w:pStyle w:val="Paragrafi"/>
        <w:rPr>
          <w:lang w:val="sq-AL"/>
        </w:rPr>
      </w:pPr>
      <w:r w:rsidRPr="00195758">
        <w:rPr>
          <w:lang w:val="sq-AL"/>
        </w:rPr>
        <w:t xml:space="preserve">Të dhënat zyrtare tregojnë se numri i përgjithshëm i popullsisë me origjinë shqiptare në botë (duke përfshirë edhe pasardhësit e tyre) është afërsisht 4.5 milionë, ndërsa mbi një e treta e kësaj popullsie jeton jashtë vendit. Shumica e tyre mbajnë një lidhje të fortë emocionale, financiare dhe familjare me </w:t>
      </w:r>
      <w:r w:rsidRPr="00195758">
        <w:rPr>
          <w:lang w:val="sq-AL"/>
        </w:rPr>
        <w:lastRenderedPageBreak/>
        <w:t>Shqipërinë. At</w:t>
      </w:r>
      <w:r>
        <w:rPr>
          <w:lang w:val="sq-AL"/>
        </w:rPr>
        <w:t>a janë të mir</w:t>
      </w:r>
      <w:r w:rsidRPr="00195758">
        <w:rPr>
          <w:lang w:val="sq-AL"/>
        </w:rPr>
        <w:t>integruar në vende</w:t>
      </w:r>
      <w:r>
        <w:rPr>
          <w:lang w:val="sq-AL"/>
        </w:rPr>
        <w:t>,</w:t>
      </w:r>
      <w:r w:rsidRPr="00195758">
        <w:rPr>
          <w:lang w:val="sq-AL"/>
        </w:rPr>
        <w:t xml:space="preserve"> si</w:t>
      </w:r>
      <w:r>
        <w:rPr>
          <w:lang w:val="sq-AL"/>
        </w:rPr>
        <w:t>:</w:t>
      </w:r>
      <w:r w:rsidRPr="00195758">
        <w:rPr>
          <w:lang w:val="sq-AL"/>
        </w:rPr>
        <w:t xml:space="preserve"> Italia, Greqia dhe SHBA</w:t>
      </w:r>
      <w:r>
        <w:rPr>
          <w:lang w:val="sq-AL"/>
        </w:rPr>
        <w:t>-ja</w:t>
      </w:r>
      <w:r w:rsidRPr="00195758">
        <w:rPr>
          <w:lang w:val="sq-AL"/>
        </w:rPr>
        <w:t xml:space="preserve">, dhe kanë një potencial e gatishmëri për të kontribuar në zhvillimin e atdheut të tyre. </w:t>
      </w:r>
    </w:p>
    <w:p w:rsidR="00EF77BB" w:rsidRPr="00195758" w:rsidRDefault="00EF77BB" w:rsidP="00EF77BB">
      <w:pPr>
        <w:pStyle w:val="Paragrafi"/>
        <w:rPr>
          <w:lang w:val="sq-AL"/>
        </w:rPr>
      </w:pPr>
      <w:r w:rsidRPr="00195758">
        <w:rPr>
          <w:lang w:val="sq-AL"/>
        </w:rPr>
        <w:t xml:space="preserve">Megjithatë, ndërveprimi me ta është sporadik dhe i pastrukturuar. Diaspora rrallë herë përfshihet ose merret në konsideratë në hartimin e politikave ose në proceset vendimmarrëse. Si rrjedhojë, kapitali intelektual i vlefshëm dhe kontributi i mundshëm i diasporës, që mund të ndihmojë në adresimin e sfidave të vendit ose në promovimin e Shqipërisë në nivel global, mbetet kryesisht i pashfrytëzuar. </w:t>
      </w:r>
    </w:p>
    <w:p w:rsidR="00EF77BB" w:rsidRPr="00195758" w:rsidRDefault="00EF77BB" w:rsidP="00EF77BB">
      <w:pPr>
        <w:pStyle w:val="Paragrafi"/>
        <w:rPr>
          <w:i/>
          <w:lang w:val="sq-AL"/>
        </w:rPr>
      </w:pPr>
      <w:r w:rsidRPr="00195758">
        <w:rPr>
          <w:i/>
          <w:lang w:val="sq-AL"/>
        </w:rPr>
        <w:t>Qëllimi i përgjithshëm i projektit është të nxisë zhvillimin social-ekonomik e kulturor brenda dhe jashtë Republikës së Shqipërisë, nëpërmjet promovimit, inkurajimit dhe nxitjes së prirjeve filantropike dhe investimeve të diasporës, me qëllim përmirësimin e</w:t>
      </w:r>
      <w:r>
        <w:rPr>
          <w:i/>
          <w:lang w:val="sq-AL"/>
        </w:rPr>
        <w:t xml:space="preserve"> </w:t>
      </w:r>
      <w:r w:rsidRPr="00195758">
        <w:rPr>
          <w:i/>
          <w:lang w:val="sq-AL"/>
        </w:rPr>
        <w:t xml:space="preserve">jetesës dhe rritjen e angazhimit. </w:t>
      </w:r>
    </w:p>
    <w:p w:rsidR="00EF77BB" w:rsidRPr="00195758" w:rsidRDefault="00EF77BB" w:rsidP="00EF77BB">
      <w:pPr>
        <w:pStyle w:val="Paragrafi"/>
        <w:rPr>
          <w:lang w:val="sq-AL"/>
        </w:rPr>
      </w:pPr>
      <w:r w:rsidRPr="00195758">
        <w:rPr>
          <w:lang w:val="sq-AL"/>
        </w:rPr>
        <w:t>Kjo do të arrihet përmes realizimit të objektivave specifik</w:t>
      </w:r>
      <w:r>
        <w:rPr>
          <w:lang w:val="sq-AL"/>
        </w:rPr>
        <w:t>ë</w:t>
      </w:r>
      <w:r w:rsidRPr="00195758">
        <w:rPr>
          <w:lang w:val="sq-AL"/>
        </w:rPr>
        <w:t>:</w:t>
      </w:r>
    </w:p>
    <w:p w:rsidR="00EF77BB" w:rsidRPr="00195758" w:rsidRDefault="00EF77BB" w:rsidP="00EF77BB">
      <w:pPr>
        <w:pStyle w:val="Paragrafi"/>
        <w:rPr>
          <w:rFonts w:eastAsia="Calibri"/>
          <w:lang w:val="sq-AL"/>
        </w:rPr>
      </w:pPr>
      <w:r w:rsidRPr="00195758">
        <w:rPr>
          <w:rFonts w:eastAsia="Calibri"/>
          <w:lang w:val="sq-AL"/>
        </w:rPr>
        <w:t>1. FSHZHD-ja në bashkëpunim me ministrin e Shtetit për Diasporën (MSHD)</w:t>
      </w:r>
      <w:r>
        <w:rPr>
          <w:rFonts w:eastAsia="Calibri"/>
          <w:lang w:val="sq-AL"/>
        </w:rPr>
        <w:t xml:space="preserve"> </w:t>
      </w:r>
      <w:r w:rsidRPr="00195758">
        <w:rPr>
          <w:rFonts w:eastAsia="Calibri"/>
          <w:lang w:val="sq-AL"/>
        </w:rPr>
        <w:t>dhe institucionet qeveritare, përdorin dhe zhvillojnë më tej instrumentet e tyre për të lidhur, shkëmbyer dhe për t</w:t>
      </w:r>
      <w:r>
        <w:rPr>
          <w:rFonts w:eastAsia="Calibri"/>
          <w:lang w:val="sq-AL"/>
        </w:rPr>
        <w:t>’</w:t>
      </w:r>
      <w:r w:rsidRPr="00195758">
        <w:rPr>
          <w:rFonts w:eastAsia="Calibri"/>
          <w:lang w:val="sq-AL"/>
        </w:rPr>
        <w:t>u angazhuar në mënyrë aktive me pjesëtarët e diasporës dhe organizatave jashtë vendit.</w:t>
      </w:r>
    </w:p>
    <w:p w:rsidR="00EF77BB" w:rsidRPr="005153DC" w:rsidRDefault="00EF77BB" w:rsidP="00EF77BB">
      <w:pPr>
        <w:pStyle w:val="Paragrafi"/>
        <w:rPr>
          <w:rFonts w:eastAsia="Calibri"/>
          <w:color w:val="000000"/>
          <w:lang w:val="sq-AL"/>
        </w:rPr>
      </w:pPr>
      <w:r w:rsidRPr="00195758">
        <w:rPr>
          <w:rFonts w:eastAsia="Calibri"/>
          <w:lang w:val="sq-AL"/>
        </w:rPr>
        <w:t xml:space="preserve">2. Transferimin e njohurive dhe </w:t>
      </w:r>
      <w:r>
        <w:rPr>
          <w:rFonts w:eastAsia="Calibri"/>
          <w:lang w:val="sq-AL"/>
        </w:rPr>
        <w:t xml:space="preserve">të </w:t>
      </w:r>
      <w:r w:rsidRPr="00195758">
        <w:rPr>
          <w:rFonts w:eastAsia="Calibri"/>
          <w:lang w:val="sq-AL"/>
        </w:rPr>
        <w:t>aftësive të anëtarëve të Diasporës nëpërmjet krijimit t</w:t>
      </w:r>
      <w:r>
        <w:rPr>
          <w:rFonts w:eastAsia="Calibri"/>
          <w:lang w:val="sq-AL"/>
        </w:rPr>
        <w:t>ë</w:t>
      </w:r>
      <w:r w:rsidRPr="00195758">
        <w:rPr>
          <w:rFonts w:eastAsia="Calibri"/>
          <w:lang w:val="sq-AL"/>
        </w:rPr>
        <w:t xml:space="preserve"> rrjeteve n</w:t>
      </w:r>
      <w:r>
        <w:rPr>
          <w:rFonts w:eastAsia="Calibri"/>
          <w:lang w:val="sq-AL"/>
        </w:rPr>
        <w:t>ë</w:t>
      </w:r>
      <w:r w:rsidRPr="00195758">
        <w:rPr>
          <w:rFonts w:eastAsia="Calibri"/>
          <w:lang w:val="sq-AL"/>
        </w:rPr>
        <w:t xml:space="preserve"> diaspor</w:t>
      </w:r>
      <w:r>
        <w:rPr>
          <w:rFonts w:eastAsia="Calibri"/>
          <w:lang w:val="sq-AL"/>
        </w:rPr>
        <w:t>ë, si dhe</w:t>
      </w:r>
      <w:r w:rsidRPr="00195758">
        <w:rPr>
          <w:rFonts w:eastAsia="Calibri"/>
          <w:lang w:val="sq-AL"/>
        </w:rPr>
        <w:t xml:space="preserve"> realizimin</w:t>
      </w:r>
      <w:r>
        <w:rPr>
          <w:rFonts w:eastAsia="Calibri"/>
          <w:lang w:val="sq-AL"/>
        </w:rPr>
        <w:t xml:space="preserve"> </w:t>
      </w:r>
      <w:r w:rsidRPr="00195758">
        <w:rPr>
          <w:rFonts w:eastAsia="Calibri"/>
          <w:lang w:val="sq-AL"/>
        </w:rPr>
        <w:t>e</w:t>
      </w:r>
      <w:r>
        <w:rPr>
          <w:rFonts w:eastAsia="Calibri"/>
          <w:lang w:val="sq-AL"/>
        </w:rPr>
        <w:t xml:space="preserve"> </w:t>
      </w:r>
      <w:r w:rsidRPr="00195758">
        <w:rPr>
          <w:rFonts w:eastAsia="Calibri"/>
          <w:lang w:val="sq-AL"/>
        </w:rPr>
        <w:t xml:space="preserve">investimeve të përbashkëta me aktorët e sektorit privat në Shqipëri, </w:t>
      </w:r>
      <w:r w:rsidRPr="005153DC">
        <w:rPr>
          <w:rFonts w:eastAsia="Calibri"/>
          <w:color w:val="000000"/>
          <w:lang w:val="sq-AL"/>
        </w:rPr>
        <w:t>duke kontribuar në mënyrë direkte në rigjallërimin e tregut të punës.</w:t>
      </w:r>
    </w:p>
    <w:p w:rsidR="00EF77BB" w:rsidRPr="00195758" w:rsidRDefault="00EF77BB" w:rsidP="00EF77BB">
      <w:pPr>
        <w:pStyle w:val="Paragrafi"/>
        <w:rPr>
          <w:lang w:val="sq-AL"/>
        </w:rPr>
      </w:pPr>
      <w:r w:rsidRPr="00195758">
        <w:rPr>
          <w:lang w:val="sq-AL"/>
        </w:rPr>
        <w:t>SFIDAT E ZHVILLIMIT</w:t>
      </w:r>
    </w:p>
    <w:p w:rsidR="00EF77BB" w:rsidRPr="00195758" w:rsidRDefault="00EF77BB" w:rsidP="00EF77BB">
      <w:pPr>
        <w:pStyle w:val="Paragrafi"/>
        <w:rPr>
          <w:lang w:val="sq-AL"/>
        </w:rPr>
      </w:pPr>
      <w:r w:rsidRPr="00195758">
        <w:rPr>
          <w:lang w:val="sq-AL"/>
        </w:rPr>
        <w:t>1.</w:t>
      </w:r>
      <w:r>
        <w:rPr>
          <w:lang w:val="sq-AL"/>
        </w:rPr>
        <w:t xml:space="preserve"> </w:t>
      </w:r>
      <w:r w:rsidRPr="00195758">
        <w:rPr>
          <w:lang w:val="sq-AL"/>
        </w:rPr>
        <w:t>Konteksti</w:t>
      </w:r>
    </w:p>
    <w:p w:rsidR="00EF77BB" w:rsidRPr="00195758" w:rsidRDefault="00EF77BB" w:rsidP="00EF77BB">
      <w:pPr>
        <w:pStyle w:val="Paragrafi"/>
        <w:rPr>
          <w:rFonts w:eastAsia="Times New Roman"/>
          <w:color w:val="212121"/>
          <w:lang w:val="sq-AL"/>
        </w:rPr>
      </w:pPr>
      <w:r w:rsidRPr="00195758">
        <w:rPr>
          <w:rFonts w:eastAsia="Times New Roman"/>
          <w:color w:val="212121"/>
          <w:lang w:val="sq-AL"/>
        </w:rPr>
        <w:t>1.1 Përshkrim i gjendjes në vend</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Sfida e ndërlikuar e zhvillimit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Kompleksiteti i situatës në raport me integrimin në BE</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Arritjet socio-ekonomike, duke përfshirë rritjen ekonomike dhe stabilitetin makro</w:t>
      </w:r>
      <w:r>
        <w:rPr>
          <w:rFonts w:eastAsia="Times New Roman"/>
          <w:color w:val="212121"/>
          <w:lang w:val="sq-AL"/>
        </w:rPr>
        <w:t>-</w:t>
      </w:r>
      <w:r w:rsidRPr="00195758">
        <w:rPr>
          <w:rFonts w:eastAsia="Times New Roman"/>
          <w:color w:val="212121"/>
          <w:lang w:val="sq-AL"/>
        </w:rPr>
        <w:t>ekonomik</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Popullsia shqiptare ka pësuar rënie (2.8 milionë në regjistrimin e fundit nga 3.2 në 2001</w:t>
      </w:r>
      <w:r>
        <w:rPr>
          <w:rFonts w:eastAsia="Times New Roman"/>
          <w:color w:val="212121"/>
          <w:lang w:val="sq-AL"/>
        </w:rPr>
        <w:t>-shin</w:t>
      </w:r>
      <w:r w:rsidRPr="00195758">
        <w:rPr>
          <w:rFonts w:eastAsia="Times New Roman"/>
          <w:color w:val="212121"/>
          <w:lang w:val="sq-AL"/>
        </w:rPr>
        <w:t>) dhe një e treta jeton jashtë territorit t</w:t>
      </w:r>
      <w:r>
        <w:rPr>
          <w:rFonts w:eastAsia="Calibri"/>
          <w:lang w:val="sq-AL"/>
        </w:rPr>
        <w:t>ë</w:t>
      </w:r>
      <w:r w:rsidRPr="00195758">
        <w:rPr>
          <w:rFonts w:eastAsia="Times New Roman"/>
          <w:color w:val="212121"/>
          <w:lang w:val="sq-AL"/>
        </w:rPr>
        <w:t xml:space="preserve"> Shqipërisë</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Vendi mbetet një nga më të varfrit në Evropë me papunësi shumë të lartë, kryesisht të rinjtë (sidomos të arsimuarit) dhe gratë</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Tregu i punës është i hapur për punë me aftësi të ulëta, kryesisht në sektorin e ndërtimit dhe shërbimeve (si p</w:t>
      </w:r>
      <w:r>
        <w:rPr>
          <w:rFonts w:eastAsia="Times New Roman"/>
          <w:color w:val="212121"/>
          <w:lang w:val="sq-AL"/>
        </w:rPr>
        <w:t>.</w:t>
      </w:r>
      <w:r w:rsidRPr="00195758">
        <w:rPr>
          <w:rFonts w:eastAsia="Times New Roman"/>
          <w:color w:val="212121"/>
          <w:lang w:val="sq-AL"/>
        </w:rPr>
        <w:t>sh</w:t>
      </w:r>
      <w:r>
        <w:rPr>
          <w:rFonts w:eastAsia="Times New Roman"/>
          <w:color w:val="212121"/>
          <w:lang w:val="sq-AL"/>
        </w:rPr>
        <w:t>.,</w:t>
      </w:r>
      <w:r w:rsidRPr="00195758">
        <w:rPr>
          <w:rFonts w:eastAsia="Times New Roman"/>
          <w:color w:val="212121"/>
          <w:lang w:val="sq-AL"/>
        </w:rPr>
        <w:t xml:space="preserve"> kompanitë </w:t>
      </w:r>
      <w:r w:rsidRPr="00F9122C">
        <w:rPr>
          <w:i/>
          <w:spacing w:val="-3"/>
          <w:lang w:val="sq-AL"/>
        </w:rPr>
        <w:t>call center</w:t>
      </w:r>
      <w:r w:rsidRPr="00195758">
        <w:rPr>
          <w:spacing w:val="-3"/>
          <w:lang w:val="sq-AL"/>
        </w:rPr>
        <w:t xml:space="preserve"> p</w:t>
      </w:r>
      <w:r w:rsidRPr="00195758">
        <w:rPr>
          <w:lang w:val="sq-AL"/>
        </w:rPr>
        <w:t>ë</w:t>
      </w:r>
      <w:r w:rsidRPr="00195758">
        <w:rPr>
          <w:spacing w:val="-3"/>
          <w:lang w:val="sq-AL"/>
        </w:rPr>
        <w:t>r t</w:t>
      </w:r>
      <w:r w:rsidRPr="00195758">
        <w:rPr>
          <w:lang w:val="sq-AL"/>
        </w:rPr>
        <w:t>ë</w:t>
      </w:r>
      <w:r w:rsidRPr="00195758">
        <w:rPr>
          <w:spacing w:val="-3"/>
          <w:lang w:val="sq-AL"/>
        </w:rPr>
        <w:t xml:space="preserve"> rinjt</w:t>
      </w:r>
      <w:r w:rsidRPr="00195758">
        <w:rPr>
          <w:lang w:val="sq-AL"/>
        </w:rPr>
        <w:t>ë</w:t>
      </w:r>
      <w:r w:rsidRPr="00195758">
        <w:rPr>
          <w:rFonts w:eastAsia="Times New Roman"/>
          <w:color w:val="212121"/>
          <w:lang w:val="sq-AL"/>
        </w:rPr>
        <w:t>)</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Pr>
          <w:rFonts w:eastAsia="Times New Roman"/>
          <w:color w:val="212121"/>
          <w:lang w:val="sq-AL"/>
        </w:rPr>
        <w:t xml:space="preserve">- </w:t>
      </w:r>
      <w:r w:rsidRPr="00195758">
        <w:rPr>
          <w:rFonts w:eastAsia="Times New Roman"/>
          <w:color w:val="212121"/>
          <w:lang w:val="sq-AL"/>
        </w:rPr>
        <w:t xml:space="preserve">Domosdoshmëria e rritjes se </w:t>
      </w:r>
      <w:r w:rsidRPr="005B2AC7">
        <w:rPr>
          <w:rFonts w:eastAsia="Times New Roman"/>
          <w:i/>
          <w:color w:val="212121"/>
          <w:lang w:val="sq-AL"/>
        </w:rPr>
        <w:t>brain gain</w:t>
      </w:r>
      <w:r w:rsidRPr="00195758">
        <w:rPr>
          <w:rFonts w:eastAsia="Times New Roman"/>
          <w:color w:val="212121"/>
          <w:lang w:val="sq-AL"/>
        </w:rPr>
        <w:t xml:space="preserve"> (fitimit t</w:t>
      </w:r>
      <w:r>
        <w:rPr>
          <w:rFonts w:eastAsia="Calibri"/>
          <w:lang w:val="sq-AL"/>
        </w:rPr>
        <w:t>ë</w:t>
      </w:r>
      <w:r w:rsidRPr="00195758">
        <w:rPr>
          <w:rFonts w:eastAsia="Times New Roman"/>
          <w:color w:val="212121"/>
          <w:lang w:val="sq-AL"/>
        </w:rPr>
        <w:t xml:space="preserve"> trurit) kundrejt </w:t>
      </w:r>
      <w:r w:rsidRPr="00F9122C">
        <w:rPr>
          <w:rFonts w:eastAsia="Times New Roman"/>
          <w:i/>
          <w:color w:val="212121"/>
          <w:lang w:val="sq-AL"/>
        </w:rPr>
        <w:t>brain drain</w:t>
      </w:r>
      <w:r w:rsidRPr="00195758">
        <w:rPr>
          <w:rFonts w:eastAsia="Times New Roman"/>
          <w:color w:val="212121"/>
          <w:lang w:val="sq-AL"/>
        </w:rPr>
        <w:t xml:space="preserve"> (largimit t</w:t>
      </w:r>
      <w:r>
        <w:rPr>
          <w:rFonts w:eastAsia="Calibri"/>
          <w:lang w:val="sq-AL"/>
        </w:rPr>
        <w:t>ë</w:t>
      </w:r>
      <w:r w:rsidRPr="00195758">
        <w:rPr>
          <w:rFonts w:eastAsia="Times New Roman"/>
          <w:color w:val="212121"/>
          <w:lang w:val="sq-AL"/>
        </w:rPr>
        <w:t xml:space="preserve"> trurit)</w:t>
      </w:r>
      <w:r>
        <w:rPr>
          <w:rFonts w:eastAsia="Times New Roman"/>
          <w:color w:val="212121"/>
          <w:lang w:val="sq-AL"/>
        </w:rPr>
        <w:t>.</w:t>
      </w:r>
    </w:p>
    <w:p w:rsidR="00EF77BB" w:rsidRPr="00195758" w:rsidRDefault="00EF77BB" w:rsidP="00EF77BB">
      <w:pPr>
        <w:pStyle w:val="Paragrafi"/>
        <w:rPr>
          <w:rFonts w:eastAsia="Times New Roman"/>
          <w:color w:val="212121"/>
          <w:lang w:val="sq-AL"/>
        </w:rPr>
      </w:pPr>
      <w:r w:rsidRPr="00195758">
        <w:rPr>
          <w:rFonts w:eastAsia="Times New Roman"/>
          <w:color w:val="212121"/>
          <w:lang w:val="sq-AL"/>
        </w:rPr>
        <w:t xml:space="preserve">Shqipëria vazhdon të ballafaqohet me sfida të ndërlikuara të zhvillimit, duke përfshirë rënien ekonomike, varfërinë në rritje dhe pabarazitë socio-ekonomike, pavarësisht progresit të bërë gjatë viteve të zgjatura </w:t>
      </w:r>
      <w:r w:rsidRPr="00B16091">
        <w:rPr>
          <w:rFonts w:eastAsia="Times New Roman"/>
          <w:color w:val="212121"/>
          <w:lang w:val="sq-AL"/>
        </w:rPr>
        <w:t>të tranzicionit</w:t>
      </w:r>
      <w:r w:rsidRPr="00195758">
        <w:rPr>
          <w:rFonts w:eastAsia="Times New Roman"/>
          <w:color w:val="212121"/>
          <w:lang w:val="sq-AL"/>
        </w:rPr>
        <w:t>.</w:t>
      </w:r>
    </w:p>
    <w:p w:rsidR="00EF77BB" w:rsidRPr="00195758" w:rsidRDefault="00EF77BB" w:rsidP="00EF77BB">
      <w:pPr>
        <w:pStyle w:val="Paragrafi"/>
        <w:rPr>
          <w:rFonts w:eastAsia="Times New Roman"/>
          <w:color w:val="212121"/>
          <w:lang w:val="sq-AL"/>
        </w:rPr>
      </w:pPr>
      <w:r w:rsidRPr="00195758">
        <w:rPr>
          <w:rFonts w:eastAsia="Times New Roman"/>
          <w:color w:val="212121"/>
          <w:lang w:val="sq-AL"/>
        </w:rPr>
        <w:t>Në Shqipëri, politikat publike ndaj diasporës deri tani janë ndikuar nga komuniteti i donatorëve dhe OJQ-të. Në vitin 2004</w:t>
      </w:r>
      <w:r>
        <w:rPr>
          <w:rFonts w:eastAsia="Times New Roman"/>
          <w:color w:val="212121"/>
          <w:lang w:val="sq-AL"/>
        </w:rPr>
        <w:t>,</w:t>
      </w:r>
      <w:r w:rsidRPr="00195758">
        <w:rPr>
          <w:rFonts w:eastAsia="Times New Roman"/>
          <w:color w:val="212121"/>
          <w:lang w:val="sq-AL"/>
        </w:rPr>
        <w:t xml:space="preserve"> Shqipëria miratoi </w:t>
      </w:r>
      <w:r>
        <w:rPr>
          <w:rFonts w:eastAsia="Times New Roman"/>
          <w:color w:val="212121"/>
          <w:lang w:val="sq-AL"/>
        </w:rPr>
        <w:t>“</w:t>
      </w:r>
      <w:r w:rsidRPr="00195758">
        <w:rPr>
          <w:rFonts w:eastAsia="Times New Roman"/>
          <w:color w:val="212121"/>
          <w:lang w:val="sq-AL"/>
        </w:rPr>
        <w:t>Strategjinë Kombëtare t</w:t>
      </w:r>
      <w:r>
        <w:rPr>
          <w:rFonts w:eastAsia="Times New Roman"/>
          <w:color w:val="212121"/>
          <w:lang w:val="sq-AL"/>
        </w:rPr>
        <w:t>ë Migracionit 2005–</w:t>
      </w:r>
      <w:r w:rsidRPr="00195758">
        <w:rPr>
          <w:rFonts w:eastAsia="Times New Roman"/>
          <w:color w:val="212121"/>
          <w:lang w:val="sq-AL"/>
        </w:rPr>
        <w:t>2010</w:t>
      </w:r>
      <w:r>
        <w:rPr>
          <w:rFonts w:eastAsia="Times New Roman" w:cs="Garamond"/>
          <w:color w:val="212121"/>
          <w:lang w:val="sq-AL"/>
        </w:rPr>
        <w:t>”</w:t>
      </w:r>
      <w:r w:rsidRPr="00195758">
        <w:rPr>
          <w:rFonts w:eastAsia="Times New Roman"/>
          <w:color w:val="212121"/>
          <w:lang w:val="sq-AL"/>
        </w:rPr>
        <w:t xml:space="preserve"> p</w:t>
      </w:r>
      <w:r w:rsidRPr="00195758">
        <w:rPr>
          <w:rFonts w:eastAsia="Times New Roman" w:cs="Garamond"/>
          <w:color w:val="212121"/>
          <w:lang w:val="sq-AL"/>
        </w:rPr>
        <w:t>ë</w:t>
      </w:r>
      <w:r w:rsidRPr="00195758">
        <w:rPr>
          <w:rFonts w:eastAsia="Times New Roman"/>
          <w:color w:val="212121"/>
          <w:lang w:val="sq-AL"/>
        </w:rPr>
        <w:t>r menaxhimin e migrimit në mënyrë sa më të efikase. Ai ishte dokumenti i parë, që provoi të përfshijë interesat e shqiptarëve brenda dhe jashtë vendit n</w:t>
      </w:r>
      <w:r>
        <w:rPr>
          <w:rFonts w:eastAsia="Times New Roman"/>
          <w:color w:val="212121"/>
          <w:lang w:val="sq-AL"/>
        </w:rPr>
        <w:t>ë</w:t>
      </w:r>
      <w:r w:rsidRPr="00195758">
        <w:rPr>
          <w:rFonts w:eastAsia="Times New Roman"/>
          <w:color w:val="212121"/>
          <w:lang w:val="sq-AL"/>
        </w:rPr>
        <w:t xml:space="preserve"> profilin e nj</w:t>
      </w:r>
      <w:r>
        <w:rPr>
          <w:rFonts w:eastAsia="Times New Roman"/>
          <w:color w:val="212121"/>
          <w:lang w:val="sq-AL"/>
        </w:rPr>
        <w:t>ë</w:t>
      </w:r>
      <w:r w:rsidRPr="00195758">
        <w:rPr>
          <w:rFonts w:eastAsia="Times New Roman"/>
          <w:color w:val="212121"/>
          <w:lang w:val="sq-AL"/>
        </w:rPr>
        <w:t xml:space="preserve"> politike shtet</w:t>
      </w:r>
      <w:r>
        <w:rPr>
          <w:rFonts w:eastAsia="Times New Roman"/>
          <w:color w:val="212121"/>
          <w:lang w:val="sq-AL"/>
        </w:rPr>
        <w:t>ë</w:t>
      </w:r>
      <w:r w:rsidRPr="00195758">
        <w:rPr>
          <w:rFonts w:eastAsia="Times New Roman"/>
          <w:color w:val="212121"/>
          <w:lang w:val="sq-AL"/>
        </w:rPr>
        <w:t>rore. Strategjia e par</w:t>
      </w:r>
      <w:r w:rsidRPr="00195758">
        <w:rPr>
          <w:rFonts w:eastAsia="Times New Roman" w:cs="Garamond"/>
          <w:color w:val="212121"/>
          <w:lang w:val="sq-AL"/>
        </w:rPr>
        <w:t>ë</w:t>
      </w:r>
      <w:r w:rsidRPr="00195758">
        <w:rPr>
          <w:rFonts w:eastAsia="Times New Roman"/>
          <w:color w:val="212121"/>
          <w:lang w:val="sq-AL"/>
        </w:rPr>
        <w:t xml:space="preserve"> shqiptare p</w:t>
      </w:r>
      <w:r w:rsidRPr="00195758">
        <w:rPr>
          <w:rFonts w:eastAsia="Times New Roman" w:cs="Garamond"/>
          <w:color w:val="212121"/>
          <w:lang w:val="sq-AL"/>
        </w:rPr>
        <w:t>ë</w:t>
      </w:r>
      <w:r w:rsidRPr="00195758">
        <w:rPr>
          <w:rFonts w:eastAsia="Times New Roman"/>
          <w:color w:val="212121"/>
          <w:lang w:val="sq-AL"/>
        </w:rPr>
        <w:t>r migrimin e vitit 2004 k</w:t>
      </w:r>
      <w:r w:rsidRPr="00195758">
        <w:rPr>
          <w:rFonts w:eastAsia="Times New Roman" w:cs="Garamond"/>
          <w:color w:val="212121"/>
          <w:lang w:val="sq-AL"/>
        </w:rPr>
        <w:t>ë</w:t>
      </w:r>
      <w:r w:rsidRPr="00195758">
        <w:rPr>
          <w:rFonts w:eastAsia="Times New Roman"/>
          <w:color w:val="212121"/>
          <w:lang w:val="sq-AL"/>
        </w:rPr>
        <w:t>rkonte, q</w:t>
      </w:r>
      <w:r w:rsidRPr="00195758">
        <w:rPr>
          <w:rFonts w:eastAsia="Times New Roman" w:cs="Garamond"/>
          <w:color w:val="212121"/>
          <w:lang w:val="sq-AL"/>
        </w:rPr>
        <w:t>ë</w:t>
      </w:r>
      <w:r w:rsidRPr="00195758">
        <w:rPr>
          <w:rFonts w:eastAsia="Times New Roman"/>
          <w:color w:val="212121"/>
          <w:lang w:val="sq-AL"/>
        </w:rPr>
        <w:t xml:space="preserve"> Shqip</w:t>
      </w:r>
      <w:r w:rsidRPr="00195758">
        <w:rPr>
          <w:rFonts w:eastAsia="Times New Roman" w:cs="Garamond"/>
          <w:color w:val="212121"/>
          <w:lang w:val="sq-AL"/>
        </w:rPr>
        <w:t>ë</w:t>
      </w:r>
      <w:r w:rsidRPr="00195758">
        <w:rPr>
          <w:rFonts w:eastAsia="Times New Roman"/>
          <w:color w:val="212121"/>
          <w:lang w:val="sq-AL"/>
        </w:rPr>
        <w:t>ria t</w:t>
      </w:r>
      <w:r w:rsidRPr="00195758">
        <w:rPr>
          <w:rFonts w:eastAsia="Times New Roman" w:cs="Garamond"/>
          <w:color w:val="212121"/>
          <w:lang w:val="sq-AL"/>
        </w:rPr>
        <w:t>ë</w:t>
      </w:r>
      <w:r w:rsidRPr="00195758">
        <w:rPr>
          <w:rFonts w:eastAsia="Times New Roman"/>
          <w:color w:val="212121"/>
          <w:lang w:val="sq-AL"/>
        </w:rPr>
        <w:t xml:space="preserve"> konsiderohej vend i aft</w:t>
      </w:r>
      <w:r w:rsidRPr="00195758">
        <w:rPr>
          <w:rFonts w:eastAsia="Times New Roman" w:cs="Garamond"/>
          <w:color w:val="212121"/>
          <w:lang w:val="sq-AL"/>
        </w:rPr>
        <w:t>ë</w:t>
      </w:r>
      <w:r w:rsidRPr="00195758">
        <w:rPr>
          <w:rFonts w:eastAsia="Times New Roman"/>
          <w:color w:val="212121"/>
          <w:lang w:val="sq-AL"/>
        </w:rPr>
        <w:t xml:space="preserve"> p</w:t>
      </w:r>
      <w:r w:rsidRPr="00195758">
        <w:rPr>
          <w:rFonts w:eastAsia="Times New Roman" w:cs="Garamond"/>
          <w:color w:val="212121"/>
          <w:lang w:val="sq-AL"/>
        </w:rPr>
        <w:t>ë</w:t>
      </w:r>
      <w:r w:rsidRPr="00195758">
        <w:rPr>
          <w:rFonts w:eastAsia="Times New Roman"/>
          <w:color w:val="212121"/>
          <w:lang w:val="sq-AL"/>
        </w:rPr>
        <w:t xml:space="preserve">r menaxhimin e rrjedhave të migrimit. Ajo u përgatit me financim të BE-së dhe përkrahur nga IOM-i. Pavarësisht dëshirës, synimi kishte pak të bënte me zhvillimin ekonomik të vendit. Në vitin 2018 u miratua rishtazi </w:t>
      </w:r>
      <w:r>
        <w:rPr>
          <w:rFonts w:eastAsia="Times New Roman"/>
          <w:color w:val="212121"/>
          <w:lang w:val="sq-AL"/>
        </w:rPr>
        <w:t>“</w:t>
      </w:r>
      <w:r w:rsidRPr="00195758">
        <w:rPr>
          <w:rFonts w:eastAsia="Times New Roman"/>
          <w:color w:val="212121"/>
          <w:lang w:val="sq-AL"/>
        </w:rPr>
        <w:t>Strategjia kombëtare për diasporën 2018</w:t>
      </w:r>
      <w:r>
        <w:rPr>
          <w:lang w:val="sq-AL" w:eastAsia="sl-SI"/>
        </w:rPr>
        <w:t>–</w:t>
      </w:r>
      <w:r w:rsidRPr="00195758">
        <w:rPr>
          <w:rFonts w:eastAsia="Times New Roman"/>
          <w:color w:val="212121"/>
          <w:lang w:val="sq-AL"/>
        </w:rPr>
        <w:t>2024 dhe plani i veprimit</w:t>
      </w:r>
      <w:r>
        <w:rPr>
          <w:rFonts w:eastAsia="Times New Roman"/>
          <w:color w:val="212121"/>
          <w:lang w:val="sq-AL"/>
        </w:rPr>
        <w:t>’’</w:t>
      </w:r>
      <w:r w:rsidRPr="00195758">
        <w:rPr>
          <w:rFonts w:eastAsia="Times New Roman"/>
          <w:color w:val="212121"/>
          <w:lang w:val="sq-AL"/>
        </w:rPr>
        <w:t xml:space="preserve"> një aset për zhvillimin e Shqipërisë dhe për të rivendosur lidhjet me diasporën në mënyrë institucionale. Strategjia nxit zhvillimin e politikave shtetërore për përfshirjen dhe kontributin e komuniteteve shqiptare jashtë vendit në zhvillimin socio-ekonomik dhe politik të Shqipërisë.</w:t>
      </w:r>
    </w:p>
    <w:p w:rsidR="00EF77BB" w:rsidRPr="00195758" w:rsidRDefault="00EF77BB" w:rsidP="00EF77BB">
      <w:pPr>
        <w:pStyle w:val="Paragrafi"/>
        <w:rPr>
          <w:rFonts w:eastAsia="Times New Roman"/>
          <w:color w:val="212121"/>
          <w:lang w:val="sq-AL"/>
        </w:rPr>
      </w:pPr>
      <w:r w:rsidRPr="00195758">
        <w:rPr>
          <w:rFonts w:eastAsia="Times New Roman"/>
          <w:color w:val="212121"/>
          <w:lang w:val="sq-AL"/>
        </w:rPr>
        <w:t>N</w:t>
      </w:r>
      <w:r>
        <w:rPr>
          <w:rFonts w:eastAsia="Times New Roman"/>
          <w:color w:val="212121"/>
          <w:lang w:val="sq-AL"/>
        </w:rPr>
        <w:t>ë</w:t>
      </w:r>
      <w:r w:rsidRPr="00195758">
        <w:rPr>
          <w:rFonts w:eastAsia="Times New Roman"/>
          <w:color w:val="212121"/>
          <w:lang w:val="sq-AL"/>
        </w:rPr>
        <w:t xml:space="preserve"> kuadër t</w:t>
      </w:r>
      <w:r>
        <w:rPr>
          <w:rFonts w:eastAsia="Times New Roman"/>
          <w:color w:val="212121"/>
          <w:lang w:val="sq-AL"/>
        </w:rPr>
        <w:t>ë</w:t>
      </w:r>
      <w:r w:rsidRPr="00195758">
        <w:rPr>
          <w:rFonts w:eastAsia="Times New Roman"/>
          <w:color w:val="212121"/>
          <w:lang w:val="sq-AL"/>
        </w:rPr>
        <w:t xml:space="preserve"> kësaj strategjie janë ngritur dy institucione për diasporën: Agjencia Kombëtare e Diasporës dhe Fondi i Zhvillimit Shqiptar për Diasporën.</w:t>
      </w:r>
    </w:p>
    <w:p w:rsidR="00EF77BB" w:rsidRPr="00195758" w:rsidRDefault="00EF77BB" w:rsidP="00EF77BB">
      <w:pPr>
        <w:pStyle w:val="Paragrafi"/>
        <w:rPr>
          <w:color w:val="212121"/>
          <w:lang w:val="sq-AL"/>
        </w:rPr>
      </w:pPr>
      <w:r w:rsidRPr="00195758">
        <w:rPr>
          <w:color w:val="212121"/>
          <w:lang w:val="sq-AL"/>
        </w:rPr>
        <w:t>1.2 Analiza e specifikave t</w:t>
      </w:r>
      <w:r>
        <w:rPr>
          <w:rFonts w:eastAsia="Calibri"/>
          <w:lang w:val="sq-AL"/>
        </w:rPr>
        <w:t>ë</w:t>
      </w:r>
      <w:r w:rsidRPr="00195758">
        <w:rPr>
          <w:color w:val="212121"/>
          <w:lang w:val="sq-AL"/>
        </w:rPr>
        <w:t xml:space="preserve"> sektorit</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Lidhja e Diasporës me Shqipërinë</w:t>
      </w:r>
    </w:p>
    <w:p w:rsidR="00EF77BB" w:rsidRPr="00195758" w:rsidRDefault="00EF77BB" w:rsidP="00EF77BB">
      <w:pPr>
        <w:pStyle w:val="Paragrafi"/>
        <w:rPr>
          <w:lang w:val="sq-AL"/>
        </w:rPr>
      </w:pPr>
      <w:r w:rsidRPr="00195758">
        <w:rPr>
          <w:color w:val="212121"/>
          <w:shd w:val="clear" w:color="auto" w:fill="FFFFFF"/>
          <w:lang w:val="sq-AL"/>
        </w:rPr>
        <w:t>Shumica e migrantëve, pavarësisht largimit nga vendi, mbajnë një lidhje të fortë emocionale, financiare dhe familjare me Shqipërinë. Në të njëjtën kohë, komunitetet e di</w:t>
      </w:r>
      <w:r>
        <w:rPr>
          <w:color w:val="212121"/>
          <w:shd w:val="clear" w:color="auto" w:fill="FFFFFF"/>
          <w:lang w:val="sq-AL"/>
        </w:rPr>
        <w:t>asporës, kryesisht janë të mir</w:t>
      </w:r>
      <w:r w:rsidRPr="00195758">
        <w:rPr>
          <w:color w:val="212121"/>
          <w:shd w:val="clear" w:color="auto" w:fill="FFFFFF"/>
          <w:lang w:val="sq-AL"/>
        </w:rPr>
        <w:t>integruara në vendet pritëse, me potencial dhe gatishmëri për të kontribuar në zhvillimin e atdheut të tyre. Sidoqoftë, te brezat e rinj t</w:t>
      </w:r>
      <w:r>
        <w:rPr>
          <w:color w:val="212121"/>
          <w:shd w:val="clear" w:color="auto" w:fill="FFFFFF"/>
          <w:lang w:val="sq-AL"/>
        </w:rPr>
        <w:t>ë</w:t>
      </w:r>
      <w:r w:rsidRPr="00195758">
        <w:rPr>
          <w:color w:val="212121"/>
          <w:shd w:val="clear" w:color="auto" w:fill="FFFFFF"/>
          <w:lang w:val="sq-AL"/>
        </w:rPr>
        <w:t xml:space="preserve"> anëtar</w:t>
      </w:r>
      <w:r>
        <w:rPr>
          <w:color w:val="212121"/>
          <w:shd w:val="clear" w:color="auto" w:fill="FFFFFF"/>
          <w:lang w:val="sq-AL"/>
        </w:rPr>
        <w:t>ë</w:t>
      </w:r>
      <w:r w:rsidRPr="00195758">
        <w:rPr>
          <w:color w:val="212121"/>
          <w:shd w:val="clear" w:color="auto" w:fill="FFFFFF"/>
          <w:lang w:val="sq-AL"/>
        </w:rPr>
        <w:t>ve t</w:t>
      </w:r>
      <w:r>
        <w:rPr>
          <w:color w:val="212121"/>
          <w:shd w:val="clear" w:color="auto" w:fill="FFFFFF"/>
          <w:lang w:val="sq-AL"/>
        </w:rPr>
        <w:t>ë</w:t>
      </w:r>
      <w:r w:rsidRPr="00195758">
        <w:rPr>
          <w:color w:val="212121"/>
          <w:shd w:val="clear" w:color="auto" w:fill="FFFFFF"/>
          <w:lang w:val="sq-AL"/>
        </w:rPr>
        <w:t xml:space="preserve"> diasporës vërehet dobësimi i lidhjes dhe </w:t>
      </w:r>
      <w:r>
        <w:rPr>
          <w:color w:val="212121"/>
          <w:shd w:val="clear" w:color="auto" w:fill="FFFFFF"/>
          <w:lang w:val="sq-AL"/>
        </w:rPr>
        <w:t xml:space="preserve">i </w:t>
      </w:r>
      <w:r w:rsidRPr="00195758">
        <w:rPr>
          <w:color w:val="212121"/>
          <w:shd w:val="clear" w:color="auto" w:fill="FFFFFF"/>
          <w:lang w:val="sq-AL"/>
        </w:rPr>
        <w:t>ndjenjës s</w:t>
      </w:r>
      <w:r>
        <w:rPr>
          <w:color w:val="212121"/>
          <w:shd w:val="clear" w:color="auto" w:fill="FFFFFF"/>
          <w:lang w:val="sq-AL"/>
        </w:rPr>
        <w:t>ë</w:t>
      </w:r>
      <w:r w:rsidRPr="00195758">
        <w:rPr>
          <w:color w:val="212121"/>
          <w:shd w:val="clear" w:color="auto" w:fill="FFFFFF"/>
          <w:lang w:val="sq-AL"/>
        </w:rPr>
        <w:t xml:space="preserve"> përkatësisë me atdheun e tyre</w:t>
      </w:r>
      <w:r w:rsidRPr="00195758">
        <w:rPr>
          <w:lang w:val="sq-AL"/>
        </w:rPr>
        <w:t>.</w:t>
      </w:r>
    </w:p>
    <w:p w:rsidR="00EF77BB" w:rsidRPr="00195758" w:rsidRDefault="00EF77BB" w:rsidP="00EF77BB">
      <w:pPr>
        <w:pStyle w:val="Paragrafi"/>
        <w:rPr>
          <w:lang w:val="sq-AL"/>
        </w:rPr>
      </w:pPr>
      <w:r w:rsidRPr="00195758">
        <w:rPr>
          <w:color w:val="212121"/>
          <w:shd w:val="clear" w:color="auto" w:fill="FFFFFF"/>
          <w:lang w:val="sq-AL"/>
        </w:rPr>
        <w:t>Qeveria e Shqipërisë dhe disa organe t</w:t>
      </w:r>
      <w:r>
        <w:rPr>
          <w:rFonts w:eastAsia="Calibri"/>
          <w:lang w:val="sq-AL"/>
        </w:rPr>
        <w:t>ë</w:t>
      </w:r>
      <w:r w:rsidRPr="00195758">
        <w:rPr>
          <w:color w:val="212121"/>
          <w:shd w:val="clear" w:color="auto" w:fill="FFFFFF"/>
          <w:lang w:val="sq-AL"/>
        </w:rPr>
        <w:t xml:space="preserve"> qeverisjes vendore përpiqen të krijojnë lidhje, t</w:t>
      </w:r>
      <w:r>
        <w:rPr>
          <w:color w:val="212121"/>
          <w:shd w:val="clear" w:color="auto" w:fill="FFFFFF"/>
          <w:lang w:val="sq-AL"/>
        </w:rPr>
        <w:t>ë</w:t>
      </w:r>
      <w:r w:rsidRPr="00195758">
        <w:rPr>
          <w:color w:val="212121"/>
          <w:shd w:val="clear" w:color="auto" w:fill="FFFFFF"/>
          <w:lang w:val="sq-AL"/>
        </w:rPr>
        <w:t xml:space="preserve"> informojnë dhe angazhojnë diasporën por ky ndërveprim mbetet sporadik dhe i pastrukturuar. </w:t>
      </w:r>
      <w:r w:rsidRPr="00195758">
        <w:rPr>
          <w:lang w:val="sq-AL"/>
        </w:rPr>
        <w:t>Diaspora rrallë herë përfshihet ose merret në konsideratë në hartimin e politikave ose në proceset vendimmarrëse. Si rrjedhoj</w:t>
      </w:r>
      <w:r>
        <w:rPr>
          <w:lang w:val="sq-AL"/>
        </w:rPr>
        <w:t>ë</w:t>
      </w:r>
      <w:r w:rsidRPr="00195758">
        <w:rPr>
          <w:lang w:val="sq-AL"/>
        </w:rPr>
        <w:t xml:space="preserve">, kapitali intelektual i vlefshëm dhe kontributi i mundshëm i diasporës, që mund të ndihmojë në adresimin e sfidave të vendit ose në promovimin e Shqipërisë në nivel global, mbetet kryesisht i </w:t>
      </w:r>
      <w:r w:rsidRPr="00195758">
        <w:rPr>
          <w:lang w:val="sq-AL"/>
        </w:rPr>
        <w:lastRenderedPageBreak/>
        <w:t>pashfrytëzuar.</w:t>
      </w:r>
    </w:p>
    <w:p w:rsidR="00EF77BB" w:rsidRPr="00195758" w:rsidRDefault="00EF77BB" w:rsidP="00EF77BB">
      <w:pPr>
        <w:pStyle w:val="Paragrafi"/>
        <w:rPr>
          <w:spacing w:val="-4"/>
          <w:lang w:val="sq-AL"/>
        </w:rPr>
      </w:pPr>
      <w:r w:rsidRPr="00195758">
        <w:rPr>
          <w:color w:val="212121"/>
          <w:shd w:val="clear" w:color="auto" w:fill="FFFFFF"/>
          <w:lang w:val="sq-AL"/>
        </w:rPr>
        <w:t>Nevojitet krijimi i komunikimit t</w:t>
      </w:r>
      <w:r>
        <w:rPr>
          <w:color w:val="212121"/>
          <w:shd w:val="clear" w:color="auto" w:fill="FFFFFF"/>
          <w:lang w:val="sq-AL"/>
        </w:rPr>
        <w:t>ë</w:t>
      </w:r>
      <w:r w:rsidRPr="00195758">
        <w:rPr>
          <w:color w:val="212121"/>
          <w:shd w:val="clear" w:color="auto" w:fill="FFFFFF"/>
          <w:lang w:val="sq-AL"/>
        </w:rPr>
        <w:t xml:space="preserve"> posaçëm dypalësh dhe përforcimi i urave aktuale t</w:t>
      </w:r>
      <w:r>
        <w:rPr>
          <w:rFonts w:eastAsia="Calibri"/>
          <w:lang w:val="sq-AL"/>
        </w:rPr>
        <w:t>ë</w:t>
      </w:r>
      <w:r w:rsidRPr="00195758">
        <w:rPr>
          <w:color w:val="212121"/>
          <w:shd w:val="clear" w:color="auto" w:fill="FFFFFF"/>
          <w:lang w:val="sq-AL"/>
        </w:rPr>
        <w:t xml:space="preserve"> komunikimit, për të nxitur lidhjen e diasporës dhe për të forcuar besimin e saj në institucionet e vendit. </w:t>
      </w:r>
      <w:r w:rsidRPr="005153DC">
        <w:rPr>
          <w:color w:val="000000"/>
          <w:shd w:val="clear" w:color="auto" w:fill="FFFFFF"/>
          <w:lang w:val="sq-AL"/>
        </w:rPr>
        <w:t xml:space="preserve">Mjetet e ndryshme </w:t>
      </w:r>
      <w:r w:rsidRPr="00195758">
        <w:rPr>
          <w:color w:val="212121"/>
          <w:shd w:val="clear" w:color="auto" w:fill="FFFFFF"/>
          <w:lang w:val="sq-AL"/>
        </w:rPr>
        <w:t xml:space="preserve">të informimit dhe </w:t>
      </w:r>
      <w:r>
        <w:rPr>
          <w:color w:val="212121"/>
          <w:shd w:val="clear" w:color="auto" w:fill="FFFFFF"/>
          <w:lang w:val="sq-AL"/>
        </w:rPr>
        <w:t xml:space="preserve">të </w:t>
      </w:r>
      <w:r w:rsidRPr="00195758">
        <w:rPr>
          <w:color w:val="212121"/>
          <w:shd w:val="clear" w:color="auto" w:fill="FFFFFF"/>
          <w:lang w:val="sq-AL"/>
        </w:rPr>
        <w:t>komunikimit</w:t>
      </w:r>
      <w:r>
        <w:rPr>
          <w:color w:val="212121"/>
          <w:shd w:val="clear" w:color="auto" w:fill="FFFFFF"/>
          <w:lang w:val="sq-AL"/>
        </w:rPr>
        <w:t>,</w:t>
      </w:r>
      <w:r w:rsidRPr="00195758">
        <w:rPr>
          <w:color w:val="212121"/>
          <w:shd w:val="clear" w:color="auto" w:fill="FFFFFF"/>
          <w:lang w:val="sq-AL"/>
        </w:rPr>
        <w:t xml:space="preserve"> si</w:t>
      </w:r>
      <w:r>
        <w:rPr>
          <w:color w:val="212121"/>
          <w:shd w:val="clear" w:color="auto" w:fill="FFFFFF"/>
          <w:lang w:val="sq-AL"/>
        </w:rPr>
        <w:t>:</w:t>
      </w:r>
      <w:r w:rsidRPr="00195758">
        <w:rPr>
          <w:color w:val="212121"/>
          <w:shd w:val="clear" w:color="auto" w:fill="FFFFFF"/>
          <w:lang w:val="sq-AL"/>
        </w:rPr>
        <w:t xml:space="preserve"> kompjuter</w:t>
      </w:r>
      <w:r>
        <w:rPr>
          <w:color w:val="212121"/>
          <w:shd w:val="clear" w:color="auto" w:fill="FFFFFF"/>
          <w:lang w:val="sq-AL"/>
        </w:rPr>
        <w:t>a</w:t>
      </w:r>
      <w:r w:rsidRPr="00195758">
        <w:rPr>
          <w:color w:val="212121"/>
          <w:shd w:val="clear" w:color="auto" w:fill="FFFFFF"/>
          <w:lang w:val="sq-AL"/>
        </w:rPr>
        <w:t>, internet, televizion, radio, media sociale etj.  janë një mjet organik me anë të të cilit institucionet mund të mundësojnë angazhimin e diasporës në zhvillimin e vendit. Sidoqoftë, përvoja e vendeve t</w:t>
      </w:r>
      <w:r>
        <w:rPr>
          <w:rFonts w:eastAsia="Calibri"/>
          <w:lang w:val="sq-AL"/>
        </w:rPr>
        <w:t>ë</w:t>
      </w:r>
      <w:r w:rsidRPr="00195758">
        <w:rPr>
          <w:color w:val="212121"/>
          <w:shd w:val="clear" w:color="auto" w:fill="FFFFFF"/>
          <w:lang w:val="sq-AL"/>
        </w:rPr>
        <w:t xml:space="preserve"> tjera tregon nevojën për një komunikim të strukturuar qeveritar dhe hartimin e strategjive konkrete për lokalizimin dhe nisjen e bashkëpunimit me t</w:t>
      </w:r>
      <w:r>
        <w:rPr>
          <w:color w:val="212121"/>
          <w:shd w:val="clear" w:color="auto" w:fill="FFFFFF"/>
          <w:lang w:val="sq-AL"/>
        </w:rPr>
        <w:t>ë</w:t>
      </w:r>
      <w:r w:rsidRPr="00195758">
        <w:rPr>
          <w:color w:val="212121"/>
          <w:shd w:val="clear" w:color="auto" w:fill="FFFFFF"/>
          <w:lang w:val="sq-AL"/>
        </w:rPr>
        <w:t xml:space="preserve">. </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Politikat për diasporën dhe mjedisi institucional</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Pavarësisht rritjes së ndërgjegjësimit të institucioneve mbi rëndësinë e angazhimit të diasporës, mbetet akoma shumë për</w:t>
      </w:r>
      <w:r>
        <w:rPr>
          <w:color w:val="212121"/>
          <w:shd w:val="clear" w:color="auto" w:fill="FFFFFF"/>
          <w:lang w:val="sq-AL"/>
        </w:rPr>
        <w:t xml:space="preserve"> </w:t>
      </w:r>
      <w:r w:rsidRPr="00195758">
        <w:rPr>
          <w:color w:val="212121"/>
          <w:shd w:val="clear" w:color="auto" w:fill="FFFFFF"/>
          <w:lang w:val="sq-AL"/>
        </w:rPr>
        <w:t>sa i përket zbatimit t</w:t>
      </w:r>
      <w:r>
        <w:rPr>
          <w:color w:val="212121"/>
          <w:shd w:val="clear" w:color="auto" w:fill="FFFFFF"/>
          <w:lang w:val="sq-AL"/>
        </w:rPr>
        <w:t>ë</w:t>
      </w:r>
      <w:r w:rsidRPr="00195758">
        <w:rPr>
          <w:color w:val="212121"/>
          <w:shd w:val="clear" w:color="auto" w:fill="FFFFFF"/>
          <w:lang w:val="sq-AL"/>
        </w:rPr>
        <w:t xml:space="preserve"> nj</w:t>
      </w:r>
      <w:r>
        <w:rPr>
          <w:color w:val="212121"/>
          <w:shd w:val="clear" w:color="auto" w:fill="FFFFFF"/>
          <w:lang w:val="sq-AL"/>
        </w:rPr>
        <w:t>ë</w:t>
      </w:r>
      <w:r w:rsidRPr="00195758">
        <w:rPr>
          <w:color w:val="212121"/>
          <w:shd w:val="clear" w:color="auto" w:fill="FFFFFF"/>
          <w:lang w:val="sq-AL"/>
        </w:rPr>
        <w:t xml:space="preserve"> plani konkret veprimi që të synojë angazhimin e diasporës në proceset e zhvillimit:</w:t>
      </w:r>
    </w:p>
    <w:p w:rsidR="00EF77BB" w:rsidRPr="00195758" w:rsidRDefault="00EF77BB" w:rsidP="00EF77BB">
      <w:pPr>
        <w:pStyle w:val="Paragrafi"/>
        <w:rPr>
          <w:lang w:val="sq-AL"/>
        </w:rPr>
      </w:pPr>
      <w:r>
        <w:rPr>
          <w:lang w:val="sq-AL"/>
        </w:rPr>
        <w:t xml:space="preserve">- </w:t>
      </w:r>
      <w:r w:rsidRPr="00195758">
        <w:rPr>
          <w:lang w:val="sq-AL"/>
        </w:rPr>
        <w:t>Rritja/zbatimi i rolit t</w:t>
      </w:r>
      <w:r>
        <w:rPr>
          <w:lang w:val="sq-AL"/>
        </w:rPr>
        <w:t>ë</w:t>
      </w:r>
      <w:r w:rsidRPr="00195758">
        <w:rPr>
          <w:lang w:val="sq-AL"/>
        </w:rPr>
        <w:t xml:space="preserve"> FSHZHD-s</w:t>
      </w:r>
      <w:r>
        <w:rPr>
          <w:lang w:val="sq-AL"/>
        </w:rPr>
        <w:t>ë;</w:t>
      </w:r>
    </w:p>
    <w:p w:rsidR="00EF77BB" w:rsidRPr="00195758" w:rsidRDefault="00EF77BB" w:rsidP="00EF77BB">
      <w:pPr>
        <w:pStyle w:val="Paragrafi"/>
        <w:rPr>
          <w:lang w:val="sq-AL"/>
        </w:rPr>
      </w:pPr>
      <w:r>
        <w:rPr>
          <w:lang w:val="sq-AL"/>
        </w:rPr>
        <w:t xml:space="preserve">- </w:t>
      </w:r>
      <w:r w:rsidRPr="00195758">
        <w:rPr>
          <w:lang w:val="sq-AL"/>
        </w:rPr>
        <w:t>Politika për Angazhimin e Diasporës në Zhvillimin e Shqipërisë</w:t>
      </w:r>
      <w:r>
        <w:rPr>
          <w:lang w:val="sq-AL"/>
        </w:rPr>
        <w:t>,</w:t>
      </w:r>
      <w:r w:rsidRPr="00195758">
        <w:rPr>
          <w:lang w:val="sq-AL"/>
        </w:rPr>
        <w:t xml:space="preserve"> për të:</w:t>
      </w:r>
    </w:p>
    <w:p w:rsidR="00EF77BB" w:rsidRPr="00195758" w:rsidRDefault="00EF77BB" w:rsidP="00EF77BB">
      <w:pPr>
        <w:pStyle w:val="Paragrafi"/>
        <w:rPr>
          <w:lang w:val="sq-AL"/>
        </w:rPr>
      </w:pPr>
      <w:r w:rsidRPr="00195758">
        <w:rPr>
          <w:lang w:val="sq-AL"/>
        </w:rPr>
        <w:t>- Vendosur një vizion të qartë</w:t>
      </w:r>
      <w:r>
        <w:rPr>
          <w:lang w:val="sq-AL"/>
        </w:rPr>
        <w:t>;</w:t>
      </w:r>
    </w:p>
    <w:p w:rsidR="00EF77BB" w:rsidRPr="00195758" w:rsidRDefault="00EF77BB" w:rsidP="00EF77BB">
      <w:pPr>
        <w:pStyle w:val="Paragrafi"/>
        <w:rPr>
          <w:lang w:val="sq-AL"/>
        </w:rPr>
      </w:pPr>
      <w:r w:rsidRPr="00195758">
        <w:rPr>
          <w:lang w:val="sq-AL"/>
        </w:rPr>
        <w:t>- Përcaktuar prioritetet ose mënyrat për t</w:t>
      </w:r>
      <w:r>
        <w:rPr>
          <w:lang w:val="sq-AL"/>
        </w:rPr>
        <w:t>’</w:t>
      </w:r>
      <w:r w:rsidRPr="00195758">
        <w:rPr>
          <w:lang w:val="sq-AL"/>
        </w:rPr>
        <w:t>u lidhur dhe për të angazhuar diasporën në zhvillimin e atdheut</w:t>
      </w:r>
      <w:r>
        <w:rPr>
          <w:lang w:val="sq-AL"/>
        </w:rPr>
        <w:t>:</w:t>
      </w:r>
    </w:p>
    <w:p w:rsidR="00EF77BB" w:rsidRPr="00195758" w:rsidRDefault="00EF77BB" w:rsidP="00EF77BB">
      <w:pPr>
        <w:pStyle w:val="Paragrafi"/>
        <w:rPr>
          <w:lang w:val="sq-AL"/>
        </w:rPr>
      </w:pPr>
      <w:r w:rsidRPr="00195758">
        <w:rPr>
          <w:lang w:val="sq-AL"/>
        </w:rPr>
        <w:t>- Të përcaktojë një udhërrëfyes që tregon se si vendi synon të punoj</w:t>
      </w:r>
      <w:r>
        <w:rPr>
          <w:lang w:val="sq-AL"/>
        </w:rPr>
        <w:t>ë</w:t>
      </w:r>
      <w:r w:rsidRPr="00195758">
        <w:rPr>
          <w:lang w:val="sq-AL"/>
        </w:rPr>
        <w:t xml:space="preserve"> për t</w:t>
      </w:r>
      <w:r>
        <w:rPr>
          <w:lang w:val="sq-AL"/>
        </w:rPr>
        <w:t>’</w:t>
      </w:r>
      <w:r w:rsidRPr="00195758">
        <w:rPr>
          <w:lang w:val="sq-AL"/>
        </w:rPr>
        <w:t>u angazhuar me diasporën e saj</w:t>
      </w:r>
      <w:r>
        <w:rPr>
          <w:lang w:val="sq-AL"/>
        </w:rPr>
        <w:t>;</w:t>
      </w:r>
    </w:p>
    <w:p w:rsidR="00EF77BB" w:rsidRPr="00195758" w:rsidRDefault="00EF77BB" w:rsidP="00EF77BB">
      <w:pPr>
        <w:pStyle w:val="Paragrafi"/>
        <w:rPr>
          <w:lang w:val="sq-AL"/>
        </w:rPr>
      </w:pPr>
      <w:r w:rsidRPr="00195758">
        <w:rPr>
          <w:lang w:val="sq-AL"/>
        </w:rPr>
        <w:t>-</w:t>
      </w:r>
      <w:r>
        <w:rPr>
          <w:lang w:val="sq-AL"/>
        </w:rPr>
        <w:t xml:space="preserve"> </w:t>
      </w:r>
      <w:r w:rsidRPr="00195758">
        <w:rPr>
          <w:lang w:val="sq-AL"/>
        </w:rPr>
        <w:t>Të përshkruajë çështjet që duhen trajtuar, qëllimet dhe prioritetet strategjike, palët e interesit, programet/fushat e ndërhyrjes, strukturat institucionale, proceset konsultative etj</w:t>
      </w:r>
      <w:r>
        <w:rPr>
          <w:lang w:val="sq-AL"/>
        </w:rPr>
        <w:t>.</w:t>
      </w:r>
      <w:r w:rsidRPr="00195758">
        <w:rPr>
          <w:lang w:val="sq-AL"/>
        </w:rPr>
        <w:t>, duke përcaktuar kështu kornizën më të gjerë për angazhimin e diasporës</w:t>
      </w:r>
      <w:r>
        <w:rPr>
          <w:lang w:val="sq-AL"/>
        </w:rPr>
        <w:t>;</w:t>
      </w:r>
    </w:p>
    <w:p w:rsidR="00EF77BB" w:rsidRPr="00195758" w:rsidRDefault="00EF77BB" w:rsidP="00EF77BB">
      <w:pPr>
        <w:pStyle w:val="Paragrafi"/>
        <w:rPr>
          <w:lang w:val="sq-AL"/>
        </w:rPr>
      </w:pPr>
      <w:r w:rsidRPr="00195758">
        <w:rPr>
          <w:lang w:val="sq-AL"/>
        </w:rPr>
        <w:t>-</w:t>
      </w:r>
      <w:r>
        <w:rPr>
          <w:lang w:val="sq-AL"/>
        </w:rPr>
        <w:t xml:space="preserve"> </w:t>
      </w:r>
      <w:r w:rsidRPr="00195758">
        <w:rPr>
          <w:lang w:val="sq-AL"/>
        </w:rPr>
        <w:t>Të fokusohet në forcimin e strukturave institucionale dhe të politikave me qëllim lidhjen e migracionit me zhvillimin.</w:t>
      </w:r>
    </w:p>
    <w:p w:rsidR="00EF77BB" w:rsidRPr="00195758" w:rsidRDefault="00EF77BB" w:rsidP="00EF77BB">
      <w:pPr>
        <w:pStyle w:val="Paragrafi"/>
        <w:rPr>
          <w:lang w:val="sq-AL"/>
        </w:rPr>
      </w:pPr>
      <w:r w:rsidRPr="00195758">
        <w:rPr>
          <w:lang w:val="sq-AL"/>
        </w:rPr>
        <w:t>Duke pasur parasysh strukturën e re administrative të vendit dhe faktin se institucione të ndryshme në nivele të ndryshme qeverisjeje kanë kompetenca në lidhje me angazhimin e diasporës, ka nevojë për koordinim brenda</w:t>
      </w:r>
      <w:r>
        <w:rPr>
          <w:lang w:val="sq-AL"/>
        </w:rPr>
        <w:t>-</w:t>
      </w:r>
      <w:r w:rsidRPr="00195758">
        <w:rPr>
          <w:lang w:val="sq-AL"/>
        </w:rPr>
        <w:t>ndërinstitucional dhe përfshirje tërësore të qeverisë.</w:t>
      </w:r>
    </w:p>
    <w:p w:rsidR="00EF77BB" w:rsidRPr="00195758" w:rsidRDefault="00EF77BB" w:rsidP="00EF77BB">
      <w:pPr>
        <w:pStyle w:val="Paragrafi"/>
        <w:rPr>
          <w:lang w:val="sq-AL"/>
        </w:rPr>
      </w:pPr>
      <w:r w:rsidRPr="00195758">
        <w:rPr>
          <w:lang w:val="sq-AL"/>
        </w:rPr>
        <w:t>Ministri i Shtetit për Diasporën është caktuar me përgjegjësi për të drejtuar ndërveprimin me diasporën, në bashkëpunim të ngushtë me institucionet e tjera relevante.</w:t>
      </w:r>
    </w:p>
    <w:p w:rsidR="00EF77BB" w:rsidRPr="00195758" w:rsidRDefault="00EF77BB" w:rsidP="00EF77BB">
      <w:pPr>
        <w:pStyle w:val="Paragrafi"/>
        <w:rPr>
          <w:lang w:val="sq-AL"/>
        </w:rPr>
      </w:pPr>
      <w:r w:rsidRPr="00195758">
        <w:rPr>
          <w:lang w:val="sq-AL"/>
        </w:rPr>
        <w:t>Institucionet</w:t>
      </w:r>
      <w:r>
        <w:rPr>
          <w:lang w:val="sq-AL"/>
        </w:rPr>
        <w:t>,</w:t>
      </w:r>
      <w:r w:rsidRPr="00195758">
        <w:rPr>
          <w:lang w:val="sq-AL"/>
        </w:rPr>
        <w:t xml:space="preserve"> në të gjith</w:t>
      </w:r>
      <w:r>
        <w:rPr>
          <w:lang w:val="sq-AL"/>
        </w:rPr>
        <w:t>a</w:t>
      </w:r>
      <w:r w:rsidRPr="00195758">
        <w:rPr>
          <w:lang w:val="sq-AL"/>
        </w:rPr>
        <w:t xml:space="preserve"> nivelet e qeverisjes</w:t>
      </w:r>
      <w:r>
        <w:rPr>
          <w:lang w:val="sq-AL"/>
        </w:rPr>
        <w:t>,</w:t>
      </w:r>
      <w:r w:rsidRPr="00195758">
        <w:rPr>
          <w:lang w:val="sq-AL"/>
        </w:rPr>
        <w:t xml:space="preserve"> nuk kanë struktura t</w:t>
      </w:r>
      <w:r>
        <w:rPr>
          <w:lang w:val="sq-AL"/>
        </w:rPr>
        <w:t>ë</w:t>
      </w:r>
      <w:r w:rsidRPr="00195758">
        <w:rPr>
          <w:lang w:val="sq-AL"/>
        </w:rPr>
        <w:t xml:space="preserve"> posaçme për të</w:t>
      </w:r>
      <w:r w:rsidRPr="00195758">
        <w:rPr>
          <w:color w:val="FF0000"/>
          <w:lang w:val="sq-AL"/>
        </w:rPr>
        <w:t xml:space="preserve"> </w:t>
      </w:r>
      <w:r w:rsidRPr="005153DC">
        <w:rPr>
          <w:color w:val="000000"/>
          <w:lang w:val="sq-AL"/>
        </w:rPr>
        <w:t>ndar</w:t>
      </w:r>
      <w:r>
        <w:rPr>
          <w:color w:val="000000"/>
          <w:lang w:val="sq-AL"/>
        </w:rPr>
        <w:t>ë</w:t>
      </w:r>
      <w:r w:rsidRPr="005153DC">
        <w:rPr>
          <w:color w:val="000000"/>
          <w:lang w:val="sq-AL"/>
        </w:rPr>
        <w:t xml:space="preserve"> p</w:t>
      </w:r>
      <w:r w:rsidRPr="00195758">
        <w:rPr>
          <w:lang w:val="sq-AL"/>
        </w:rPr>
        <w:t>ërgjegjësinë për çështjet e diasporës brenda administratës</w:t>
      </w:r>
      <w:r>
        <w:rPr>
          <w:lang w:val="sq-AL"/>
        </w:rPr>
        <w:t>, si dhe</w:t>
      </w:r>
      <w:r w:rsidRPr="00195758">
        <w:rPr>
          <w:lang w:val="sq-AL"/>
        </w:rPr>
        <w:t xml:space="preserve"> njohuritë bazë dhe mjetet për të përfshirë n</w:t>
      </w:r>
      <w:r>
        <w:rPr>
          <w:lang w:val="sq-AL"/>
        </w:rPr>
        <w:t>ë</w:t>
      </w:r>
      <w:r w:rsidRPr="00195758">
        <w:rPr>
          <w:lang w:val="sq-AL"/>
        </w:rPr>
        <w:t xml:space="preserve"> mënyrë proaktive diasporën në zhvillimin e vendit.</w:t>
      </w:r>
    </w:p>
    <w:p w:rsidR="00EF77BB" w:rsidRPr="00195758" w:rsidRDefault="00EF77BB" w:rsidP="00EF77BB">
      <w:pPr>
        <w:pStyle w:val="Paragrafi"/>
        <w:rPr>
          <w:lang w:val="sq-AL"/>
        </w:rPr>
      </w:pPr>
      <w:r w:rsidRPr="00195758">
        <w:rPr>
          <w:lang w:val="sq-AL"/>
        </w:rPr>
        <w:t>Nuk është bërë asnjë përpjekje për të përfshirë diasporën në struktura strategjike në nivel rajonal apo lokal.</w:t>
      </w:r>
    </w:p>
    <w:p w:rsidR="00EF77BB" w:rsidRPr="00C67196" w:rsidRDefault="00EF77BB" w:rsidP="00EF77BB">
      <w:pPr>
        <w:pStyle w:val="Paragrafi"/>
        <w:rPr>
          <w:b/>
          <w:spacing w:val="-4"/>
          <w:lang w:val="sq-AL"/>
        </w:rPr>
      </w:pPr>
      <w:r w:rsidRPr="00C67196">
        <w:rPr>
          <w:b/>
          <w:spacing w:val="-4"/>
          <w:lang w:val="sq-AL"/>
        </w:rPr>
        <w:t xml:space="preserve">Shërbimet publike përkatëse për diasporën (zyra e këshillimit </w:t>
      </w:r>
      <w:r w:rsidRPr="00C67196">
        <w:rPr>
          <w:b/>
          <w:i/>
          <w:spacing w:val="-4"/>
          <w:lang w:val="sq-AL"/>
        </w:rPr>
        <w:t xml:space="preserve">online e-consular) </w:t>
      </w:r>
    </w:p>
    <w:p w:rsidR="00EF77BB" w:rsidRPr="00195758" w:rsidRDefault="00EF77BB" w:rsidP="00EF77BB">
      <w:pPr>
        <w:pStyle w:val="Paragrafi"/>
        <w:rPr>
          <w:lang w:val="sq-AL"/>
        </w:rPr>
      </w:pPr>
      <w:r w:rsidRPr="00195758">
        <w:rPr>
          <w:lang w:val="sq-AL"/>
        </w:rPr>
        <w:t xml:space="preserve">Koncepti i shërbimeve </w:t>
      </w:r>
      <w:r w:rsidRPr="00F9122C">
        <w:rPr>
          <w:i/>
          <w:lang w:val="sq-AL"/>
        </w:rPr>
        <w:t>online e-consular</w:t>
      </w:r>
      <w:r w:rsidRPr="00195758">
        <w:rPr>
          <w:lang w:val="sq-AL"/>
        </w:rPr>
        <w:t xml:space="preserve"> duhet të përforcohet nëpërmjet mjeteve t</w:t>
      </w:r>
      <w:r>
        <w:rPr>
          <w:lang w:val="sq-AL"/>
        </w:rPr>
        <w:t>ë</w:t>
      </w:r>
      <w:r w:rsidRPr="00195758">
        <w:rPr>
          <w:lang w:val="sq-AL"/>
        </w:rPr>
        <w:t xml:space="preserve"> informimit dhe komunikimit publik, n</w:t>
      </w:r>
      <w:r>
        <w:rPr>
          <w:lang w:val="sq-AL"/>
        </w:rPr>
        <w:t>ë</w:t>
      </w:r>
      <w:r w:rsidRPr="00195758">
        <w:rPr>
          <w:lang w:val="sq-AL"/>
        </w:rPr>
        <w:t xml:space="preserve"> nj</w:t>
      </w:r>
      <w:r>
        <w:rPr>
          <w:lang w:val="sq-AL"/>
        </w:rPr>
        <w:t>ë</w:t>
      </w:r>
      <w:r w:rsidRPr="00195758">
        <w:rPr>
          <w:lang w:val="sq-AL"/>
        </w:rPr>
        <w:t xml:space="preserve"> mënyrë dinamike</w:t>
      </w:r>
      <w:r>
        <w:rPr>
          <w:lang w:val="sq-AL"/>
        </w:rPr>
        <w:t xml:space="preserve"> </w:t>
      </w:r>
      <w:r w:rsidRPr="00195758">
        <w:rPr>
          <w:lang w:val="sq-AL"/>
        </w:rPr>
        <w:t>/proaktive, t</w:t>
      </w:r>
      <w:r>
        <w:rPr>
          <w:lang w:val="sq-AL"/>
        </w:rPr>
        <w:t>ë</w:t>
      </w:r>
      <w:r w:rsidRPr="00195758">
        <w:rPr>
          <w:lang w:val="sq-AL"/>
        </w:rPr>
        <w:t xml:space="preserve"> besueshme, t</w:t>
      </w:r>
      <w:r>
        <w:rPr>
          <w:lang w:val="sq-AL"/>
        </w:rPr>
        <w:t>ë</w:t>
      </w:r>
      <w:r w:rsidRPr="00195758">
        <w:rPr>
          <w:lang w:val="sq-AL"/>
        </w:rPr>
        <w:t xml:space="preserve"> shpërndarë n</w:t>
      </w:r>
      <w:r>
        <w:rPr>
          <w:lang w:val="sq-AL"/>
        </w:rPr>
        <w:t>ë</w:t>
      </w:r>
      <w:r w:rsidRPr="00195758">
        <w:rPr>
          <w:lang w:val="sq-AL"/>
        </w:rPr>
        <w:t xml:space="preserve"> t</w:t>
      </w:r>
      <w:r>
        <w:rPr>
          <w:lang w:val="sq-AL"/>
        </w:rPr>
        <w:t>ë</w:t>
      </w:r>
      <w:r w:rsidRPr="00195758">
        <w:rPr>
          <w:lang w:val="sq-AL"/>
        </w:rPr>
        <w:t xml:space="preserve"> gjithë diasporën, e udhëhequr nga MSHD</w:t>
      </w:r>
      <w:r>
        <w:rPr>
          <w:lang w:val="sq-AL"/>
        </w:rPr>
        <w:t>-ja</w:t>
      </w:r>
      <w:r w:rsidRPr="00195758">
        <w:rPr>
          <w:lang w:val="sq-AL"/>
        </w:rPr>
        <w:t xml:space="preserve"> dhe organet e tjera shtetërore n</w:t>
      </w:r>
      <w:r>
        <w:rPr>
          <w:lang w:val="sq-AL"/>
        </w:rPr>
        <w:t>ë</w:t>
      </w:r>
      <w:r w:rsidRPr="00195758">
        <w:rPr>
          <w:lang w:val="sq-AL"/>
        </w:rPr>
        <w:t xml:space="preserve"> shërbim t</w:t>
      </w:r>
      <w:r>
        <w:rPr>
          <w:lang w:val="sq-AL"/>
        </w:rPr>
        <w:t>ë</w:t>
      </w:r>
      <w:r w:rsidRPr="00195758">
        <w:rPr>
          <w:lang w:val="sq-AL"/>
        </w:rPr>
        <w:t xml:space="preserve"> diasporës.</w:t>
      </w:r>
    </w:p>
    <w:p w:rsidR="00EF77BB" w:rsidRPr="00195758" w:rsidRDefault="00EF77BB" w:rsidP="00EF77BB">
      <w:pPr>
        <w:pStyle w:val="Paragrafi"/>
        <w:rPr>
          <w:b/>
          <w:lang w:val="sq-AL"/>
        </w:rPr>
      </w:pPr>
      <w:r w:rsidRPr="00195758">
        <w:rPr>
          <w:b/>
          <w:lang w:val="sq-AL"/>
        </w:rPr>
        <w:t>Kontributi i zhvillimit të diasporës përmes transferimit t</w:t>
      </w:r>
      <w:r>
        <w:rPr>
          <w:b/>
          <w:lang w:val="sq-AL"/>
        </w:rPr>
        <w:t>ë</w:t>
      </w:r>
      <w:r w:rsidRPr="00195758">
        <w:rPr>
          <w:b/>
          <w:lang w:val="sq-AL"/>
        </w:rPr>
        <w:t xml:space="preserve"> përvojës dhe </w:t>
      </w:r>
      <w:r>
        <w:rPr>
          <w:b/>
          <w:lang w:val="sq-AL"/>
        </w:rPr>
        <w:t xml:space="preserve">të </w:t>
      </w:r>
      <w:r w:rsidRPr="00195758">
        <w:rPr>
          <w:b/>
          <w:lang w:val="sq-AL"/>
        </w:rPr>
        <w:t>eksperiencës s</w:t>
      </w:r>
      <w:r>
        <w:rPr>
          <w:b/>
          <w:lang w:val="sq-AL"/>
        </w:rPr>
        <w:t>ë</w:t>
      </w:r>
      <w:r w:rsidRPr="00195758">
        <w:rPr>
          <w:b/>
          <w:lang w:val="sq-AL"/>
        </w:rPr>
        <w:t xml:space="preserve"> suksesshme</w:t>
      </w:r>
    </w:p>
    <w:p w:rsidR="00EF77BB" w:rsidRPr="00195758" w:rsidRDefault="00EF77BB" w:rsidP="00EF77BB">
      <w:pPr>
        <w:pStyle w:val="Paragrafi"/>
        <w:rPr>
          <w:lang w:val="sq-AL"/>
        </w:rPr>
      </w:pPr>
      <w:r w:rsidRPr="00195758">
        <w:rPr>
          <w:lang w:val="sq-AL"/>
        </w:rPr>
        <w:t>Edhe pse nuk disponohen të dhëna t</w:t>
      </w:r>
      <w:r>
        <w:rPr>
          <w:lang w:val="sq-AL"/>
        </w:rPr>
        <w:t>ë</w:t>
      </w:r>
      <w:r w:rsidRPr="00195758">
        <w:rPr>
          <w:lang w:val="sq-AL"/>
        </w:rPr>
        <w:t xml:space="preserve"> plota në lidhje me nivelin arsimor të diasporës, të dhënat e pjesshme tregojnë se niveli arsimor i diasporës është i lartë, duke krijuar një potencial të konsiderueshëm në aspektin e kapitalit njerëzor dhe t</w:t>
      </w:r>
      <w:r>
        <w:rPr>
          <w:rFonts w:eastAsia="Calibri"/>
          <w:lang w:val="sq-AL"/>
        </w:rPr>
        <w:t>ë</w:t>
      </w:r>
      <w:r w:rsidRPr="00195758">
        <w:rPr>
          <w:lang w:val="sq-AL"/>
        </w:rPr>
        <w:t xml:space="preserve"> transferimit t</w:t>
      </w:r>
      <w:r>
        <w:rPr>
          <w:rFonts w:eastAsia="Calibri"/>
          <w:lang w:val="sq-AL"/>
        </w:rPr>
        <w:t>ë</w:t>
      </w:r>
      <w:r w:rsidRPr="00195758">
        <w:rPr>
          <w:lang w:val="sq-AL"/>
        </w:rPr>
        <w:t xml:space="preserve"> njohurive. Shembulli i fenomenit të largimit të </w:t>
      </w:r>
      <w:r>
        <w:rPr>
          <w:lang w:val="sq-AL"/>
        </w:rPr>
        <w:t>“</w:t>
      </w:r>
      <w:r w:rsidRPr="00195758">
        <w:rPr>
          <w:lang w:val="sq-AL"/>
        </w:rPr>
        <w:t>trurit</w:t>
      </w:r>
      <w:r>
        <w:rPr>
          <w:lang w:val="sq-AL"/>
        </w:rPr>
        <w:t>”</w:t>
      </w:r>
      <w:r w:rsidRPr="00195758">
        <w:rPr>
          <w:lang w:val="sq-AL"/>
        </w:rPr>
        <w:t xml:space="preserve"> drejt Kanadasë.</w:t>
      </w:r>
    </w:p>
    <w:p w:rsidR="00EF77BB" w:rsidRPr="00195758" w:rsidRDefault="00EF77BB" w:rsidP="00EF77BB">
      <w:pPr>
        <w:pStyle w:val="Paragrafi"/>
        <w:rPr>
          <w:lang w:val="sq-AL"/>
        </w:rPr>
      </w:pPr>
      <w:r w:rsidRPr="00195758">
        <w:rPr>
          <w:lang w:val="sq-AL"/>
        </w:rPr>
        <w:t>Veçanërisht, pjesa e nivelit shkencor t</w:t>
      </w:r>
      <w:r>
        <w:rPr>
          <w:lang w:val="sq-AL"/>
        </w:rPr>
        <w:t>ë</w:t>
      </w:r>
      <w:r w:rsidRPr="00195758">
        <w:rPr>
          <w:lang w:val="sq-AL"/>
        </w:rPr>
        <w:t xml:space="preserve"> kapitalit njerëzor t</w:t>
      </w:r>
      <w:r>
        <w:rPr>
          <w:lang w:val="sq-AL"/>
        </w:rPr>
        <w:t>ë</w:t>
      </w:r>
      <w:r w:rsidRPr="00195758">
        <w:rPr>
          <w:lang w:val="sq-AL"/>
        </w:rPr>
        <w:t xml:space="preserve"> diasporës është e interesuar të kontribuojë, duke besuar se ata mund të kenë një ndikim pozitiv në progresin e vendit</w:t>
      </w:r>
      <w:r>
        <w:rPr>
          <w:lang w:val="sq-AL"/>
        </w:rPr>
        <w:t>,</w:t>
      </w:r>
      <w:r w:rsidRPr="00195758">
        <w:rPr>
          <w:lang w:val="sq-AL"/>
        </w:rPr>
        <w:t xml:space="preserve"> siç ishte rasti me programin </w:t>
      </w:r>
      <w:r w:rsidRPr="00F9122C">
        <w:rPr>
          <w:i/>
          <w:lang w:val="sq-AL"/>
        </w:rPr>
        <w:t>Brain Gain</w:t>
      </w:r>
      <w:r w:rsidRPr="00195758">
        <w:rPr>
          <w:lang w:val="sq-AL"/>
        </w:rPr>
        <w:t>.</w:t>
      </w:r>
    </w:p>
    <w:p w:rsidR="00EF77BB" w:rsidRPr="00195758" w:rsidRDefault="00EF77BB" w:rsidP="00EF77BB">
      <w:pPr>
        <w:pStyle w:val="Paragrafi"/>
        <w:rPr>
          <w:lang w:val="sq-AL"/>
        </w:rPr>
      </w:pPr>
      <w:r w:rsidRPr="00195758">
        <w:rPr>
          <w:lang w:val="sq-AL"/>
        </w:rPr>
        <w:t>Megjithatë, pavarësisht nga iniciativat sporadike të institucioneve, individëve dhe organizatave të diasporës, mungojnë mekanizmat e qëndrueshëm për transferimin e njohurive të diasporës për zhvillimin e vendit.</w:t>
      </w:r>
    </w:p>
    <w:p w:rsidR="00EF77BB" w:rsidRPr="00195758" w:rsidRDefault="00EF77BB" w:rsidP="00EF77BB">
      <w:pPr>
        <w:pStyle w:val="Paragrafi"/>
        <w:rPr>
          <w:b/>
          <w:lang w:val="sq-AL"/>
        </w:rPr>
      </w:pPr>
      <w:r w:rsidRPr="00195758">
        <w:rPr>
          <w:b/>
          <w:lang w:val="sq-AL"/>
        </w:rPr>
        <w:t>Kontributi ekonomik i diasporës në zhvillimin e Shqipërisë</w:t>
      </w:r>
    </w:p>
    <w:p w:rsidR="00EF77BB" w:rsidRPr="00195758" w:rsidRDefault="00EF77BB" w:rsidP="00EF77BB">
      <w:pPr>
        <w:pStyle w:val="Paragrafi"/>
        <w:rPr>
          <w:lang w:val="sq-AL"/>
        </w:rPr>
      </w:pPr>
      <w:r w:rsidRPr="00195758">
        <w:rPr>
          <w:lang w:val="sq-AL"/>
        </w:rPr>
        <w:t>Kontributi ekonomik i diasporës bazohet në financa (remitancat, kursimet, investimet) dhe burimet njerëzore. Vetëm migrantët e diasporës vlerësohen në nj</w:t>
      </w:r>
      <w:r>
        <w:rPr>
          <w:lang w:val="sq-AL"/>
        </w:rPr>
        <w:t>ë</w:t>
      </w:r>
      <w:r w:rsidRPr="00195758">
        <w:rPr>
          <w:lang w:val="sq-AL"/>
        </w:rPr>
        <w:t xml:space="preserve"> vler</w:t>
      </w:r>
      <w:r>
        <w:rPr>
          <w:lang w:val="sq-AL"/>
        </w:rPr>
        <w:t>ë</w:t>
      </w:r>
      <w:r w:rsidRPr="00195758">
        <w:rPr>
          <w:lang w:val="sq-AL"/>
        </w:rPr>
        <w:t xml:space="preserve"> t</w:t>
      </w:r>
      <w:r>
        <w:rPr>
          <w:rFonts w:eastAsia="Calibri"/>
          <w:lang w:val="sq-AL"/>
        </w:rPr>
        <w:t>ë</w:t>
      </w:r>
      <w:r w:rsidRPr="00195758">
        <w:rPr>
          <w:lang w:val="sq-AL"/>
        </w:rPr>
        <w:t xml:space="preserve"> lart</w:t>
      </w:r>
      <w:r>
        <w:rPr>
          <w:rFonts w:eastAsia="Calibri"/>
          <w:lang w:val="sq-AL"/>
        </w:rPr>
        <w:t>ë</w:t>
      </w:r>
      <w:r w:rsidRPr="00195758">
        <w:rPr>
          <w:lang w:val="sq-AL"/>
        </w:rPr>
        <w:t xml:space="preserve"> të PBB-së së Shqipërisë. Për më tepër, kursimet e diasporës, t</w:t>
      </w:r>
      <w:r>
        <w:rPr>
          <w:rFonts w:eastAsia="Calibri"/>
          <w:lang w:val="sq-AL"/>
        </w:rPr>
        <w:t>ë</w:t>
      </w:r>
      <w:r w:rsidRPr="00195758">
        <w:rPr>
          <w:lang w:val="sq-AL"/>
        </w:rPr>
        <w:t xml:space="preserve"> depozituara në vendet pritëse, janë disa herë më të larta se</w:t>
      </w:r>
      <w:r>
        <w:rPr>
          <w:lang w:val="sq-AL"/>
        </w:rPr>
        <w:t xml:space="preserve"> </w:t>
      </w:r>
      <w:r w:rsidRPr="00195758">
        <w:rPr>
          <w:lang w:val="sq-AL"/>
        </w:rPr>
        <w:t xml:space="preserve">sa shuma e remitancave. </w:t>
      </w:r>
    </w:p>
    <w:p w:rsidR="00EF77BB" w:rsidRPr="00195758" w:rsidRDefault="00EF77BB" w:rsidP="00EF77BB">
      <w:pPr>
        <w:pStyle w:val="Paragrafi"/>
        <w:rPr>
          <w:lang w:val="sq-AL"/>
        </w:rPr>
      </w:pPr>
      <w:r w:rsidRPr="00195758">
        <w:rPr>
          <w:lang w:val="sq-AL"/>
        </w:rPr>
        <w:t>Përtej rolit të tyre si dërgues të remitancave, diaspora</w:t>
      </w:r>
      <w:r>
        <w:rPr>
          <w:lang w:val="sq-AL"/>
        </w:rPr>
        <w:t>,</w:t>
      </w:r>
      <w:r w:rsidRPr="00195758">
        <w:rPr>
          <w:lang w:val="sq-AL"/>
        </w:rPr>
        <w:t xml:space="preserve"> gjithashtu</w:t>
      </w:r>
      <w:r>
        <w:rPr>
          <w:lang w:val="sq-AL"/>
        </w:rPr>
        <w:t>,</w:t>
      </w:r>
      <w:r w:rsidRPr="00195758">
        <w:rPr>
          <w:lang w:val="sq-AL"/>
        </w:rPr>
        <w:t xml:space="preserve"> mund të nxisë investimet e tregtisë dhe investimet e huaja direkte, të krijojë biznese dhe të nxisë sipërmarrjen, pasi shumica e migrantëve, përveç qëllimit p</w:t>
      </w:r>
      <w:r>
        <w:rPr>
          <w:lang w:val="sq-AL"/>
        </w:rPr>
        <w:t>ë</w:t>
      </w:r>
      <w:r w:rsidRPr="00195758">
        <w:rPr>
          <w:lang w:val="sq-AL"/>
        </w:rPr>
        <w:t>r arsimim të mirë, janë</w:t>
      </w:r>
      <w:r>
        <w:rPr>
          <w:lang w:val="sq-AL"/>
        </w:rPr>
        <w:t>,</w:t>
      </w:r>
      <w:r w:rsidRPr="00195758">
        <w:rPr>
          <w:lang w:val="sq-AL"/>
        </w:rPr>
        <w:t xml:space="preserve"> gjithashtu</w:t>
      </w:r>
      <w:r>
        <w:rPr>
          <w:lang w:val="sq-AL"/>
        </w:rPr>
        <w:t>,</w:t>
      </w:r>
      <w:r w:rsidRPr="00195758">
        <w:rPr>
          <w:lang w:val="sq-AL"/>
        </w:rPr>
        <w:t xml:space="preserve"> ekonomikisht aktivë. Statistikat dhe hulumtimet </w:t>
      </w:r>
      <w:r w:rsidRPr="00195758">
        <w:rPr>
          <w:lang w:val="sq-AL"/>
        </w:rPr>
        <w:lastRenderedPageBreak/>
        <w:t>tregojnë se niveli i punësimit të popullsisë në moshë pune në diasporë tejkalon mesatarisht 80% (sektorët e punësimit janë kryesisht ndërtimi, shërbimet/turizmi dhe sektori i prodhimit, që ndryshojnë në vende të ndryshme pritëse).</w:t>
      </w:r>
    </w:p>
    <w:p w:rsidR="00EF77BB" w:rsidRPr="00195758" w:rsidRDefault="00EF77BB" w:rsidP="00EF77BB">
      <w:pPr>
        <w:pStyle w:val="Paragrafi"/>
        <w:rPr>
          <w:lang w:val="sq-AL"/>
        </w:rPr>
      </w:pPr>
      <w:r w:rsidRPr="00195758">
        <w:rPr>
          <w:lang w:val="sq-AL"/>
        </w:rPr>
        <w:t>Në këtë drejtim është e nevojshme që të ardhurat e migrantëve të mund të kanalizohen drejt institucioneve të mikrofinancës</w:t>
      </w:r>
      <w:r>
        <w:rPr>
          <w:lang w:val="sq-AL"/>
        </w:rPr>
        <w:t>,</w:t>
      </w:r>
      <w:r w:rsidRPr="00195758">
        <w:rPr>
          <w:lang w:val="sq-AL"/>
        </w:rPr>
        <w:t xml:space="preserve"> me qëllim përdorimin sa më efikas të tyre. Bankarizimi i migrant</w:t>
      </w:r>
      <w:r>
        <w:rPr>
          <w:lang w:val="sq-AL"/>
        </w:rPr>
        <w:t>ë</w:t>
      </w:r>
      <w:r w:rsidRPr="00195758">
        <w:rPr>
          <w:lang w:val="sq-AL"/>
        </w:rPr>
        <w:t>ve në diasporë dhe familjeve të tyre në vendlindje duhet të shoqërohet me bankarizimin e remitancave dhe ofrimin e produkteve të dedikuara për të ulur shfrytëzimin e tyre vetëm për konsum dhe për të nxitur funksionin kolektiv të remitancave që do të thotë financim të projekteve solidare në komunitetin e origjinës me impakt direkt në mirëqenien sociale.</w:t>
      </w:r>
    </w:p>
    <w:p w:rsidR="00EF77BB" w:rsidRDefault="00EF77BB" w:rsidP="00EF77BB">
      <w:pPr>
        <w:widowControl w:val="0"/>
        <w:spacing w:after="0" w:line="240" w:lineRule="auto"/>
        <w:ind w:firstLine="0"/>
        <w:rPr>
          <w:rFonts w:ascii="Garamond" w:hAnsi="Garamond"/>
          <w:sz w:val="24"/>
          <w:szCs w:val="24"/>
          <w:lang w:val="sq-AL"/>
        </w:rPr>
        <w:sectPr w:rsidR="00EF77BB" w:rsidSect="00EF77BB">
          <w:pgSz w:w="11907" w:h="16840" w:code="9"/>
          <w:pgMar w:top="720" w:right="1134" w:bottom="720" w:left="1134" w:header="851" w:footer="851" w:gutter="0"/>
          <w:cols w:space="454"/>
          <w:docGrid w:linePitch="360"/>
        </w:sectPr>
      </w:pPr>
    </w:p>
    <w:p w:rsidR="00EF77BB" w:rsidRPr="00195758" w:rsidRDefault="00EF77BB" w:rsidP="00EF77BB">
      <w:pPr>
        <w:widowControl w:val="0"/>
        <w:spacing w:after="0" w:line="240" w:lineRule="auto"/>
        <w:ind w:firstLine="0"/>
        <w:rPr>
          <w:rFonts w:ascii="Garamond" w:hAnsi="Garamond"/>
          <w:sz w:val="24"/>
          <w:szCs w:val="24"/>
          <w:lang w:val="sq-AL"/>
        </w:rPr>
      </w:pPr>
    </w:p>
    <w:p w:rsidR="00EF77BB" w:rsidRPr="00195758" w:rsidRDefault="00EF77BB" w:rsidP="00EF77BB">
      <w:pPr>
        <w:widowControl w:val="0"/>
        <w:spacing w:after="0" w:line="240" w:lineRule="auto"/>
        <w:jc w:val="center"/>
        <w:rPr>
          <w:rFonts w:ascii="Garamond" w:hAnsi="Garamond"/>
          <w:b/>
          <w:sz w:val="24"/>
          <w:szCs w:val="24"/>
          <w:lang w:val="sq-AL"/>
        </w:rPr>
      </w:pPr>
      <w:r w:rsidRPr="00195758">
        <w:rPr>
          <w:rFonts w:ascii="Garamond" w:hAnsi="Garamond"/>
          <w:b/>
          <w:sz w:val="24"/>
          <w:szCs w:val="24"/>
          <w:lang w:val="sq-AL"/>
        </w:rPr>
        <w:t>DIMENSIONET E REMITANCAVE</w:t>
      </w:r>
    </w:p>
    <w:p w:rsidR="00EF77BB" w:rsidRPr="00195758" w:rsidRDefault="00EF77BB" w:rsidP="00EF77BB">
      <w:pPr>
        <w:pStyle w:val="Paragrafi"/>
        <w:rPr>
          <w:lang w:val="sq-AL"/>
        </w:rPr>
      </w:pPr>
    </w:p>
    <w:p w:rsidR="00EF77BB" w:rsidRPr="00195758" w:rsidRDefault="00EF77BB" w:rsidP="00EF77BB">
      <w:pPr>
        <w:pStyle w:val="Paragrafi"/>
        <w:rPr>
          <w:lang w:val="sq-AL"/>
        </w:rPr>
      </w:pPr>
      <w:r w:rsidRPr="00634E80">
        <w:rPr>
          <w:noProof/>
        </w:rPr>
        <w:drawing>
          <wp:inline distT="0" distB="0" distL="0" distR="0">
            <wp:extent cx="5954395" cy="3359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t="10139"/>
                    <a:stretch>
                      <a:fillRect/>
                    </a:stretch>
                  </pic:blipFill>
                  <pic:spPr bwMode="auto">
                    <a:xfrm>
                      <a:off x="0" y="0"/>
                      <a:ext cx="5954395" cy="3359785"/>
                    </a:xfrm>
                    <a:prstGeom prst="rect">
                      <a:avLst/>
                    </a:prstGeom>
                    <a:noFill/>
                    <a:ln>
                      <a:noFill/>
                    </a:ln>
                  </pic:spPr>
                </pic:pic>
              </a:graphicData>
            </a:graphic>
          </wp:inline>
        </w:drawing>
      </w:r>
    </w:p>
    <w:p w:rsidR="00EF77BB" w:rsidRPr="00195758" w:rsidRDefault="00EF77BB" w:rsidP="00EF77BB">
      <w:pPr>
        <w:pStyle w:val="Paragrafi"/>
        <w:rPr>
          <w:lang w:val="sq-AL"/>
        </w:rPr>
      </w:pPr>
    </w:p>
    <w:p w:rsidR="00EF77BB" w:rsidRDefault="00EF77BB" w:rsidP="00EF77BB">
      <w:pPr>
        <w:pStyle w:val="Paragrafi"/>
        <w:rPr>
          <w:lang w:val="sq-AL"/>
        </w:rPr>
        <w:sectPr w:rsidR="00EF77BB" w:rsidSect="00EF77BB">
          <w:type w:val="continuous"/>
          <w:pgSz w:w="11907" w:h="16840" w:code="9"/>
          <w:pgMar w:top="720" w:right="1134" w:bottom="720" w:left="1134" w:header="851" w:footer="851" w:gutter="0"/>
          <w:cols w:space="720"/>
          <w:docGrid w:linePitch="360"/>
        </w:sectPr>
      </w:pPr>
    </w:p>
    <w:p w:rsidR="00EF77BB" w:rsidRPr="00195758" w:rsidRDefault="00EF77BB" w:rsidP="00EF77BB">
      <w:pPr>
        <w:pStyle w:val="Paragrafi"/>
        <w:rPr>
          <w:lang w:val="sq-AL"/>
        </w:rPr>
      </w:pPr>
      <w:r w:rsidRPr="00195758">
        <w:rPr>
          <w:lang w:val="sq-AL"/>
        </w:rPr>
        <w:t>Edhe pse 32% e diasporës në mbarë botën kanë investuar ose dëshirojnë të investojnë në vendet pritëse, vetëm 3% e tyre kanë investuar në Shqipëri, kryesisht në ndërmarrjet mikro, të vogla dhe të mesme në sektorët e mëposhtëm: me shumicë (duke përfshirë dyqanet, bare dhe kafene), pasuri t</w:t>
      </w:r>
      <w:r>
        <w:rPr>
          <w:rFonts w:eastAsia="Calibri"/>
          <w:lang w:val="sq-AL"/>
        </w:rPr>
        <w:t>ë</w:t>
      </w:r>
      <w:r w:rsidRPr="00195758">
        <w:rPr>
          <w:lang w:val="sq-AL"/>
        </w:rPr>
        <w:t xml:space="preserve"> patundshme, prodhim, bujqësi dhe turizëm. Kjo është për shkak të besimit të pamjaftueshëm në institucionet vend</w:t>
      </w:r>
      <w:r>
        <w:rPr>
          <w:lang w:val="sq-AL"/>
        </w:rPr>
        <w:t>ë</w:t>
      </w:r>
      <w:r w:rsidRPr="00195758">
        <w:rPr>
          <w:lang w:val="sq-AL"/>
        </w:rPr>
        <w:t xml:space="preserve">se, </w:t>
      </w:r>
      <w:r>
        <w:rPr>
          <w:lang w:val="sq-AL"/>
        </w:rPr>
        <w:t>in</w:t>
      </w:r>
      <w:r w:rsidRPr="00195758">
        <w:rPr>
          <w:lang w:val="sq-AL"/>
        </w:rPr>
        <w:t>ekzisten</w:t>
      </w:r>
      <w:r>
        <w:rPr>
          <w:lang w:val="sq-AL"/>
        </w:rPr>
        <w:t>c</w:t>
      </w:r>
      <w:r w:rsidRPr="00195758">
        <w:rPr>
          <w:lang w:val="sq-AL"/>
        </w:rPr>
        <w:t>ës ose pafuqisë s</w:t>
      </w:r>
      <w:r>
        <w:rPr>
          <w:lang w:val="sq-AL"/>
        </w:rPr>
        <w:t>ë</w:t>
      </w:r>
      <w:r w:rsidRPr="00195758">
        <w:rPr>
          <w:lang w:val="sq-AL"/>
        </w:rPr>
        <w:t xml:space="preserve"> organizatave t</w:t>
      </w:r>
      <w:r>
        <w:rPr>
          <w:lang w:val="sq-AL"/>
        </w:rPr>
        <w:t>ë</w:t>
      </w:r>
      <w:r w:rsidRPr="00195758">
        <w:rPr>
          <w:lang w:val="sq-AL"/>
        </w:rPr>
        <w:t xml:space="preserve"> biznesit të diasporës në vendet pritëse me potencial të lartë të shkëmbimeve ekonomike</w:t>
      </w:r>
      <w:r>
        <w:rPr>
          <w:lang w:val="sq-AL"/>
        </w:rPr>
        <w:t>, si dhe</w:t>
      </w:r>
      <w:r w:rsidRPr="00195758">
        <w:rPr>
          <w:lang w:val="sq-AL"/>
        </w:rPr>
        <w:t xml:space="preserve"> mjedisit të pafavorshëm të biznesit dhe kontakte</w:t>
      </w:r>
      <w:r>
        <w:rPr>
          <w:lang w:val="sq-AL"/>
        </w:rPr>
        <w:t>ve</w:t>
      </w:r>
      <w:r w:rsidRPr="00195758">
        <w:rPr>
          <w:lang w:val="sq-AL"/>
        </w:rPr>
        <w:t xml:space="preserve"> të dobëta midis bizneseve të diasporës dhe kompanive në Shqipëri.</w:t>
      </w:r>
    </w:p>
    <w:p w:rsidR="00EF77BB" w:rsidRPr="00C67196" w:rsidRDefault="00EF77BB" w:rsidP="00EF77BB">
      <w:pPr>
        <w:pStyle w:val="Paragrafi"/>
        <w:rPr>
          <w:spacing w:val="-4"/>
          <w:lang w:val="sq-AL"/>
        </w:rPr>
      </w:pPr>
      <w:r w:rsidRPr="00195758">
        <w:rPr>
          <w:lang w:val="sq-AL"/>
        </w:rPr>
        <w:t xml:space="preserve">Nga ana tjetër, është inkurajuese që diaspora të jetë e gatshme të iniciojë ose </w:t>
      </w:r>
      <w:r>
        <w:rPr>
          <w:lang w:val="sq-AL"/>
        </w:rPr>
        <w:t xml:space="preserve">të </w:t>
      </w:r>
      <w:r w:rsidRPr="00195758">
        <w:rPr>
          <w:lang w:val="sq-AL"/>
        </w:rPr>
        <w:t>zgjerojë investimet në Shqipëri</w:t>
      </w:r>
      <w:r>
        <w:rPr>
          <w:lang w:val="sq-AL"/>
        </w:rPr>
        <w:t>,</w:t>
      </w:r>
      <w:r w:rsidRPr="00195758">
        <w:rPr>
          <w:lang w:val="sq-AL"/>
        </w:rPr>
        <w:t xml:space="preserve"> kryesisht në vendlindjet e tyre. Megjithatë, potencialet e tyre në drejtim të nxitjes së konkurrencës dhe </w:t>
      </w:r>
      <w:r>
        <w:rPr>
          <w:lang w:val="sq-AL"/>
        </w:rPr>
        <w:t xml:space="preserve">të </w:t>
      </w:r>
      <w:r w:rsidRPr="00195758">
        <w:rPr>
          <w:lang w:val="sq-AL"/>
        </w:rPr>
        <w:t xml:space="preserve">rritjes së tregut të </w:t>
      </w:r>
      <w:r w:rsidRPr="00C67196">
        <w:rPr>
          <w:spacing w:val="-4"/>
          <w:lang w:val="sq-AL"/>
        </w:rPr>
        <w:t>kompanive shqiptare ende duhet të hulumtohen, veçanërisht nëpërmjet lehtësimit të marrëdhënieve mes tregtarëve, duke përfshirë edhe qeverisjen lokale.</w:t>
      </w:r>
    </w:p>
    <w:p w:rsidR="00EF77BB" w:rsidRPr="00C67196" w:rsidRDefault="00EF77BB" w:rsidP="00EF77BB">
      <w:pPr>
        <w:pStyle w:val="Paragrafi"/>
        <w:rPr>
          <w:spacing w:val="-4"/>
          <w:lang w:val="sq-AL"/>
        </w:rPr>
      </w:pPr>
      <w:r w:rsidRPr="00C67196">
        <w:rPr>
          <w:spacing w:val="-4"/>
          <w:lang w:val="sq-AL"/>
        </w:rPr>
        <w:t>Organet qeveris</w:t>
      </w:r>
      <w:r w:rsidRPr="00C67196">
        <w:rPr>
          <w:color w:val="000000"/>
          <w:spacing w:val="-4"/>
          <w:lang w:val="sq-AL"/>
        </w:rPr>
        <w:t>ë</w:t>
      </w:r>
      <w:r w:rsidRPr="00C67196">
        <w:rPr>
          <w:spacing w:val="-4"/>
          <w:lang w:val="sq-AL"/>
        </w:rPr>
        <w:t>se, së bashku me sektorin privat, duhet të:</w:t>
      </w:r>
    </w:p>
    <w:p w:rsidR="00EF77BB" w:rsidRPr="00C67196" w:rsidRDefault="00EF77BB" w:rsidP="00EF77BB">
      <w:pPr>
        <w:pStyle w:val="Paragrafi"/>
        <w:rPr>
          <w:spacing w:val="-4"/>
          <w:lang w:val="sq-AL"/>
        </w:rPr>
      </w:pPr>
      <w:r w:rsidRPr="00C67196">
        <w:rPr>
          <w:spacing w:val="-4"/>
          <w:lang w:val="sq-AL"/>
        </w:rPr>
        <w:t>- Identifikojnë mundësitë ekonomike;</w:t>
      </w:r>
    </w:p>
    <w:p w:rsidR="00EF77BB" w:rsidRPr="00C67196" w:rsidRDefault="00EF77BB" w:rsidP="00EF77BB">
      <w:pPr>
        <w:pStyle w:val="Paragrafi"/>
        <w:rPr>
          <w:spacing w:val="-4"/>
          <w:lang w:val="sq-AL"/>
        </w:rPr>
      </w:pPr>
      <w:r w:rsidRPr="00C67196">
        <w:rPr>
          <w:spacing w:val="-4"/>
          <w:lang w:val="sq-AL"/>
        </w:rPr>
        <w:t>- Përmirësojnë strukturat administrative;</w:t>
      </w:r>
    </w:p>
    <w:p w:rsidR="00EF77BB" w:rsidRPr="00C67196" w:rsidRDefault="00EF77BB" w:rsidP="00EF77BB">
      <w:pPr>
        <w:pStyle w:val="Paragrafi"/>
        <w:rPr>
          <w:spacing w:val="-4"/>
          <w:lang w:val="sq-AL"/>
        </w:rPr>
      </w:pPr>
      <w:r w:rsidRPr="00C67196">
        <w:rPr>
          <w:spacing w:val="-4"/>
          <w:lang w:val="sq-AL"/>
        </w:rPr>
        <w:t>- Japin mbështetje nëpërmjet këshillimit dhe orientimit, si dhe ofrimin e stimujve për t</w:t>
      </w:r>
      <w:r w:rsidRPr="00C67196">
        <w:rPr>
          <w:rFonts w:eastAsia="Calibri"/>
          <w:spacing w:val="-4"/>
          <w:lang w:val="sq-AL"/>
        </w:rPr>
        <w:t>ë</w:t>
      </w:r>
      <w:r w:rsidRPr="00C67196">
        <w:rPr>
          <w:spacing w:val="-4"/>
          <w:lang w:val="sq-AL"/>
        </w:rPr>
        <w:t xml:space="preserve"> siguruar ndërmjetësimin e investimeve nga diaspora.</w:t>
      </w:r>
    </w:p>
    <w:p w:rsidR="00EF77BB" w:rsidRPr="00C67196" w:rsidRDefault="00EF77BB" w:rsidP="00EF77BB">
      <w:pPr>
        <w:pStyle w:val="Paragrafi"/>
        <w:rPr>
          <w:color w:val="000000"/>
          <w:spacing w:val="-4"/>
          <w:lang w:val="sq-AL"/>
        </w:rPr>
      </w:pPr>
      <w:r w:rsidRPr="00C67196">
        <w:rPr>
          <w:color w:val="000000"/>
          <w:spacing w:val="-4"/>
          <w:lang w:val="sq-AL"/>
        </w:rPr>
        <w:t>Sa u përket të rinjve nga diaspora, ata, gjithashtu, tregojnë interes për të kontribuar në zhvillimin e atdheut të tyre nëpërmjet pjesëmarrjes në tregun e punës, duke filluar një biznes, duke dërguar remitanca, duke krijuar lidhje biznesi me kompanitë në Shqipëri dhe duke ofruar konsultime falas kolegëve dhe kompanive në vendlindje.</w:t>
      </w:r>
    </w:p>
    <w:p w:rsidR="00EF77BB" w:rsidRPr="00C67196" w:rsidRDefault="00EF77BB" w:rsidP="00EF77BB">
      <w:pPr>
        <w:pStyle w:val="Paragrafi"/>
        <w:rPr>
          <w:b/>
          <w:color w:val="000000"/>
          <w:spacing w:val="-4"/>
          <w:lang w:val="sq-AL"/>
        </w:rPr>
      </w:pPr>
      <w:r w:rsidRPr="00C67196">
        <w:rPr>
          <w:b/>
          <w:color w:val="000000"/>
          <w:spacing w:val="-4"/>
          <w:lang w:val="sq-AL"/>
        </w:rPr>
        <w:t>Organizatat dhe rrjetet e diasporës</w:t>
      </w:r>
    </w:p>
    <w:p w:rsidR="00EF77BB" w:rsidRPr="00C67196" w:rsidRDefault="00EF77BB" w:rsidP="00EF77BB">
      <w:pPr>
        <w:pStyle w:val="Paragrafi"/>
        <w:rPr>
          <w:color w:val="000000"/>
          <w:spacing w:val="-4"/>
          <w:lang w:val="sq-AL"/>
        </w:rPr>
      </w:pPr>
      <w:r w:rsidRPr="00C67196">
        <w:rPr>
          <w:color w:val="000000"/>
          <w:spacing w:val="-4"/>
          <w:lang w:val="sq-AL"/>
        </w:rPr>
        <w:t>Diaspora sot ka një aftësi në rritje për t’u organizuar në rrjete që mund të bëhen strategjike dhe të rëndësishme brenda arenës së zhvillimit. Sipas të dhënave të MEPJ-së, ka shumë shoqata ose rrjete të diasporës në mbarë botën, me objektiva arsimorë, kulturorë, shkencorë, biznesi, sporti dhe organizata fetare.</w:t>
      </w:r>
    </w:p>
    <w:p w:rsidR="00EF77BB" w:rsidRPr="00C67196" w:rsidRDefault="00EF77BB" w:rsidP="00EF77BB">
      <w:pPr>
        <w:pStyle w:val="Paragrafi"/>
        <w:rPr>
          <w:color w:val="000000"/>
          <w:spacing w:val="-4"/>
          <w:lang w:val="sq-AL"/>
        </w:rPr>
      </w:pPr>
      <w:r w:rsidRPr="00C67196">
        <w:rPr>
          <w:color w:val="000000"/>
          <w:spacing w:val="-4"/>
          <w:lang w:val="sq-AL"/>
        </w:rPr>
        <w:lastRenderedPageBreak/>
        <w:t>Midis këtyre organizatave apo rrjeteve, ekzistojnë shoqata të shumta në vendbanimet e diasporës, me një lidhje të fortë me vendin e tyre të origjinës. Në shumë raste, organizatat e diasporës në vendet pritëse janë të ndara në grupe të ndryshme etnike.</w:t>
      </w:r>
    </w:p>
    <w:p w:rsidR="00EF77BB" w:rsidRPr="00C67196" w:rsidRDefault="00EF77BB" w:rsidP="00EF77BB">
      <w:pPr>
        <w:pStyle w:val="Paragrafi"/>
        <w:rPr>
          <w:color w:val="000000"/>
          <w:spacing w:val="-4"/>
          <w:lang w:val="sq-AL"/>
        </w:rPr>
      </w:pPr>
      <w:r w:rsidRPr="00C67196">
        <w:rPr>
          <w:b/>
          <w:color w:val="000000"/>
          <w:spacing w:val="-4"/>
          <w:lang w:val="sq-AL"/>
        </w:rPr>
        <w:t>Organizatat tregtare dhe rrjetet e diasporës</w:t>
      </w:r>
      <w:r w:rsidRPr="00C67196">
        <w:rPr>
          <w:color w:val="000000"/>
          <w:spacing w:val="-4"/>
          <w:lang w:val="sq-AL"/>
        </w:rPr>
        <w:t xml:space="preserve"> janë mjaft të dobëta, joformale dhe të shkëputura nga bizneset në Shqipëri. Nevojiten më shumë përpjekje për të forcuar kapacitetet dhe për të mobilizuar organizatat tregtare të diasporës, pajisjen e tyre me dijen, databazat e të dhënave ekonomike dhe mjetet e nevojshme, në mënyrë që ata të bëhen urë lidhjeje midis interesave të diasporës dhe bizneseve vendëse. Përpjekje të tilla duhet të fillojnë duke u dhënë prioritet organizatave dhe shoqatave të biznesit në vendet pritëse me tregtarë të mëdhenj të diasporës dhe potencialeve për bashkëveprim tregtar të suksesshëm.</w:t>
      </w:r>
    </w:p>
    <w:p w:rsidR="00EF77BB" w:rsidRPr="00195758" w:rsidRDefault="00EF77BB" w:rsidP="00EF77BB">
      <w:pPr>
        <w:pStyle w:val="Paragrafi"/>
        <w:rPr>
          <w:b/>
          <w:color w:val="212121"/>
          <w:shd w:val="clear" w:color="auto" w:fill="FFFFFF"/>
          <w:lang w:val="sq-AL"/>
        </w:rPr>
      </w:pPr>
      <w:r w:rsidRPr="00C67196">
        <w:rPr>
          <w:b/>
          <w:color w:val="212121"/>
          <w:spacing w:val="-4"/>
          <w:shd w:val="clear" w:color="auto" w:fill="FFFFFF"/>
          <w:lang w:val="sq-AL"/>
        </w:rPr>
        <w:t>1.3 Palët e interesit që nxisin dhe kufizojnë ndryshimin (analiza e palëve të</w:t>
      </w:r>
      <w:r w:rsidRPr="00195758">
        <w:rPr>
          <w:b/>
          <w:color w:val="212121"/>
          <w:shd w:val="clear" w:color="auto" w:fill="FFFFFF"/>
          <w:lang w:val="sq-AL"/>
        </w:rPr>
        <w:t xml:space="preserve"> interesuara)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Angazhimi i diasporës në zhvillimin e brendshëm kërkon përpjekje të bashkërenduara nga një numër aktorësh institucional</w:t>
      </w:r>
      <w:r>
        <w:rPr>
          <w:color w:val="212121"/>
          <w:shd w:val="clear" w:color="auto" w:fill="FFFFFF"/>
          <w:lang w:val="sq-AL"/>
        </w:rPr>
        <w:t>ë</w:t>
      </w:r>
      <w:r w:rsidRPr="00195758">
        <w:rPr>
          <w:color w:val="212121"/>
          <w:shd w:val="clear" w:color="auto" w:fill="FFFFFF"/>
          <w:lang w:val="sq-AL"/>
        </w:rPr>
        <w:t>, nga palët e interesuara joqeveritare dhe ato të sektorit privat, të cilat mund të nxisin ose të përmbajnë ndryshime pozitive. Pasqyra e mëposhtme hartëzon dy aktorë me ndikim që mund ta çojnë përpara procesin</w:t>
      </w:r>
      <w:r>
        <w:rPr>
          <w:color w:val="212121"/>
          <w:shd w:val="clear" w:color="auto" w:fill="FFFFFF"/>
          <w:lang w:val="sq-AL"/>
        </w:rPr>
        <w:t>, si dhe</w:t>
      </w:r>
      <w:r w:rsidRPr="00195758">
        <w:rPr>
          <w:color w:val="212121"/>
          <w:shd w:val="clear" w:color="auto" w:fill="FFFFFF"/>
          <w:lang w:val="sq-AL"/>
        </w:rPr>
        <w:t xml:space="preserve"> ata që kanë potencial për të penguar progresin.</w:t>
      </w:r>
    </w:p>
    <w:p w:rsidR="00EF77BB" w:rsidRPr="00195758" w:rsidRDefault="00EF77BB" w:rsidP="00EF77BB">
      <w:pPr>
        <w:pStyle w:val="Paragrafi"/>
        <w:rPr>
          <w:color w:val="212121"/>
          <w:shd w:val="clear" w:color="auto" w:fill="FFFFFF"/>
          <w:lang w:val="sq-AL"/>
        </w:rPr>
      </w:pPr>
      <w:r w:rsidRPr="00195758">
        <w:rPr>
          <w:b/>
          <w:color w:val="212121"/>
          <w:shd w:val="clear" w:color="auto" w:fill="FFFFFF"/>
          <w:lang w:val="sq-AL"/>
        </w:rPr>
        <w:t>Ministri i Shtetit për Diasporën</w:t>
      </w:r>
      <w:r w:rsidRPr="00195758">
        <w:rPr>
          <w:color w:val="212121"/>
          <w:shd w:val="clear" w:color="auto" w:fill="FFFFFF"/>
          <w:lang w:val="sq-AL"/>
        </w:rPr>
        <w:t xml:space="preserve"> është ndër aktorët kyç institucional, të mandatuar me përgjegjësinë për të drejtuar ndërveprimin me diasporën dhe, në koordinim me të gjithë homologët përkatës, të udhëheq</w:t>
      </w:r>
      <w:r>
        <w:rPr>
          <w:color w:val="212121"/>
          <w:shd w:val="clear" w:color="auto" w:fill="FFFFFF"/>
          <w:lang w:val="sq-AL"/>
        </w:rPr>
        <w:t>ë</w:t>
      </w:r>
      <w:r w:rsidRPr="00195758">
        <w:rPr>
          <w:color w:val="212121"/>
          <w:shd w:val="clear" w:color="auto" w:fill="FFFFFF"/>
          <w:lang w:val="sq-AL"/>
        </w:rPr>
        <w:t xml:space="preserve"> zhvillimin e politikave, strategjive dhe shërbimeve relevante. MSHD</w:t>
      </w:r>
      <w:r>
        <w:rPr>
          <w:color w:val="212121"/>
          <w:shd w:val="clear" w:color="auto" w:fill="FFFFFF"/>
          <w:lang w:val="sq-AL"/>
        </w:rPr>
        <w:t>-ja</w:t>
      </w:r>
      <w:r w:rsidRPr="00195758">
        <w:rPr>
          <w:color w:val="212121"/>
          <w:shd w:val="clear" w:color="auto" w:fill="FFFFFF"/>
          <w:lang w:val="sq-AL"/>
        </w:rPr>
        <w:t xml:space="preserve"> është një aktor i fuqishëm i angazhuar, i cili ka një forcë shtytëse në këtë fushë. Ky rol mund të përforcohet më tej</w:t>
      </w:r>
      <w:r>
        <w:rPr>
          <w:color w:val="212121"/>
          <w:shd w:val="clear" w:color="auto" w:fill="FFFFFF"/>
          <w:lang w:val="sq-AL"/>
        </w:rPr>
        <w:t>,</w:t>
      </w:r>
      <w:r w:rsidRPr="00195758">
        <w:rPr>
          <w:color w:val="212121"/>
          <w:shd w:val="clear" w:color="auto" w:fill="FFFFFF"/>
          <w:lang w:val="sq-AL"/>
        </w:rPr>
        <w:t xml:space="preserve"> duke forcuar kapacitetin e tij njerëzor dhe organizativ, veçanërisht</w:t>
      </w:r>
      <w:r>
        <w:rPr>
          <w:color w:val="212121"/>
          <w:shd w:val="clear" w:color="auto" w:fill="FFFFFF"/>
          <w:lang w:val="sq-AL"/>
        </w:rPr>
        <w:t>,</w:t>
      </w:r>
      <w:r w:rsidRPr="00195758">
        <w:rPr>
          <w:color w:val="212121"/>
          <w:shd w:val="clear" w:color="auto" w:fill="FFFFFF"/>
          <w:lang w:val="sq-AL"/>
        </w:rPr>
        <w:t xml:space="preserve"> të sektorit për emigracionin</w:t>
      </w:r>
      <w:r>
        <w:rPr>
          <w:color w:val="212121"/>
          <w:shd w:val="clear" w:color="auto" w:fill="FFFFFF"/>
          <w:lang w:val="sq-AL"/>
        </w:rPr>
        <w:t>, si dhe</w:t>
      </w:r>
      <w:r w:rsidRPr="00195758">
        <w:rPr>
          <w:color w:val="212121"/>
          <w:shd w:val="clear" w:color="auto" w:fill="FFFFFF"/>
          <w:lang w:val="sq-AL"/>
        </w:rPr>
        <w:t xml:space="preserve"> pozicionimin e tij si institucion i frontit të parë për drejtimin e politikave, strategjive dhe koordinimin e angazhimit të diasporës në vend</w:t>
      </w:r>
      <w:r>
        <w:rPr>
          <w:color w:val="212121"/>
          <w:shd w:val="clear" w:color="auto" w:fill="FFFFFF"/>
          <w:lang w:val="sq-AL"/>
        </w:rPr>
        <w:t>.</w:t>
      </w:r>
      <w:r w:rsidRPr="00195758">
        <w:rPr>
          <w:color w:val="212121"/>
          <w:shd w:val="clear" w:color="auto" w:fill="FFFFFF"/>
          <w:lang w:val="sq-AL"/>
        </w:rPr>
        <w:t xml:space="preserve"> Për më tepër, MSHD</w:t>
      </w:r>
      <w:r>
        <w:rPr>
          <w:color w:val="212121"/>
          <w:shd w:val="clear" w:color="auto" w:fill="FFFFFF"/>
          <w:lang w:val="sq-AL"/>
        </w:rPr>
        <w:t>-ja</w:t>
      </w:r>
      <w:r w:rsidRPr="00195758">
        <w:rPr>
          <w:color w:val="212121"/>
          <w:shd w:val="clear" w:color="auto" w:fill="FFFFFF"/>
          <w:lang w:val="sq-AL"/>
        </w:rPr>
        <w:t xml:space="preserve"> ka mundësi të rëndësishme për të nxitur përkushtimin politik për veprimet në këtë fushë.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Përveç MSHD</w:t>
      </w:r>
      <w:r>
        <w:rPr>
          <w:color w:val="212121"/>
          <w:shd w:val="clear" w:color="auto" w:fill="FFFFFF"/>
          <w:lang w:val="sq-AL"/>
        </w:rPr>
        <w:t>-së</w:t>
      </w:r>
      <w:r w:rsidRPr="00195758">
        <w:rPr>
          <w:color w:val="212121"/>
          <w:shd w:val="clear" w:color="auto" w:fill="FFFFFF"/>
          <w:lang w:val="sq-AL"/>
        </w:rPr>
        <w:t xml:space="preserve">, </w:t>
      </w:r>
      <w:r w:rsidRPr="00195758">
        <w:rPr>
          <w:b/>
          <w:color w:val="212121"/>
          <w:shd w:val="clear" w:color="auto" w:fill="FFFFFF"/>
          <w:lang w:val="sq-AL"/>
        </w:rPr>
        <w:t>institucionet e tjera të nivelit shtetëror</w:t>
      </w:r>
      <w:r w:rsidRPr="00195758">
        <w:rPr>
          <w:color w:val="212121"/>
          <w:shd w:val="clear" w:color="auto" w:fill="FFFFFF"/>
          <w:lang w:val="sq-AL"/>
        </w:rPr>
        <w:t xml:space="preserve"> do të vazhdojnë të luajnë një rol të rëndësishëm, veçanërisht</w:t>
      </w:r>
      <w:r>
        <w:rPr>
          <w:color w:val="212121"/>
          <w:shd w:val="clear" w:color="auto" w:fill="FFFFFF"/>
          <w:lang w:val="sq-AL"/>
        </w:rPr>
        <w:t>,</w:t>
      </w:r>
      <w:r w:rsidRPr="00195758">
        <w:rPr>
          <w:color w:val="212121"/>
          <w:shd w:val="clear" w:color="auto" w:fill="FFFFFF"/>
          <w:lang w:val="sq-AL"/>
        </w:rPr>
        <w:t xml:space="preserve"> në drejtim të hartimit dhe </w:t>
      </w:r>
      <w:r>
        <w:rPr>
          <w:color w:val="212121"/>
          <w:shd w:val="clear" w:color="auto" w:fill="FFFFFF"/>
          <w:lang w:val="sq-AL"/>
        </w:rPr>
        <w:t xml:space="preserve">të </w:t>
      </w:r>
      <w:r w:rsidRPr="00195758">
        <w:rPr>
          <w:color w:val="212121"/>
          <w:shd w:val="clear" w:color="auto" w:fill="FFFFFF"/>
          <w:lang w:val="sq-AL"/>
        </w:rPr>
        <w:t>zbatimit të politikës të diasporës, strategjisë dhe planit të veprimit, krijimit të mjedisit të përshtatshëm për angazhimin e diasporës dhe kontributit në zhvillimin e vendit (p.sh.</w:t>
      </w:r>
      <w:r>
        <w:rPr>
          <w:color w:val="212121"/>
          <w:shd w:val="clear" w:color="auto" w:fill="FFFFFF"/>
          <w:lang w:val="sq-AL"/>
        </w:rPr>
        <w:t>,</w:t>
      </w:r>
      <w:r w:rsidRPr="00195758">
        <w:rPr>
          <w:color w:val="212121"/>
          <w:shd w:val="clear" w:color="auto" w:fill="FFFFFF"/>
          <w:lang w:val="sq-AL"/>
        </w:rPr>
        <w:t xml:space="preserve"> Ministria e Punëve të Jashtme, përgjegjëse për politikën e jashtme dhe ndërveprimin me diasporën, duke përfshirë ambasadat dhe konsullatat, Ministria e Brendshme,</w:t>
      </w:r>
      <w:r>
        <w:rPr>
          <w:color w:val="212121"/>
          <w:shd w:val="clear" w:color="auto" w:fill="FFFFFF"/>
          <w:lang w:val="sq-AL"/>
        </w:rPr>
        <w:t xml:space="preserve"> </w:t>
      </w:r>
      <w:r w:rsidRPr="00195758">
        <w:rPr>
          <w:color w:val="212121"/>
          <w:shd w:val="clear" w:color="auto" w:fill="FFFFFF"/>
          <w:lang w:val="sq-AL"/>
        </w:rPr>
        <w:t>e Shëndetësisë, e Arsimit dhe Ekonomisë, përgjegjëse për shtetësinë dhe koordinimin në fushat e kujdesit të shëndetit, mirëqenies sociale, shkencës dhe edukimit, punës dhe punësimit, kulturës, sportit dhe zhvillimit ekonomik dhe ndër të tjera, Agjencia për Promovimin e Investimeve të Huaja, Instituti i Statistikave, Banka Qendrore me kompetenca të lidhura me politikën monetare, remitancat dhe kursimet, Agjencia për Punë dhe Punësim, Drejtoria për Planifikim Ekonomik dhe Dhomat e Tregtisë).</w:t>
      </w:r>
    </w:p>
    <w:p w:rsidR="00EF77BB" w:rsidRPr="00195758" w:rsidRDefault="00EF77BB" w:rsidP="00EF77BB">
      <w:pPr>
        <w:pStyle w:val="Paragrafi"/>
        <w:rPr>
          <w:color w:val="212121"/>
          <w:lang w:val="sq-AL"/>
        </w:rPr>
      </w:pPr>
      <w:r w:rsidRPr="00195758">
        <w:rPr>
          <w:b/>
          <w:color w:val="212121"/>
          <w:lang w:val="sq-AL"/>
        </w:rPr>
        <w:t>Anëtarët e diasporës</w:t>
      </w:r>
      <w:r w:rsidRPr="00195758">
        <w:rPr>
          <w:color w:val="212121"/>
          <w:lang w:val="sq-AL"/>
        </w:rPr>
        <w:t xml:space="preserve"> në nivel global</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shihen si një forcë shtytëse, duke pasur parasysh se kushtet e përgjithshme janë vendosur nga qeveria e Shqipërisë dhe retorika dhe perceptimi i përgjithshëm midis njerëzve dhe institucioneve në Shqipëri për rolin dhe kontributin e diasporës</w:t>
      </w:r>
      <w:r>
        <w:rPr>
          <w:color w:val="212121"/>
          <w:lang w:val="sq-AL"/>
        </w:rPr>
        <w:t xml:space="preserve"> </w:t>
      </w:r>
      <w:r w:rsidRPr="00195758">
        <w:rPr>
          <w:color w:val="212121"/>
          <w:lang w:val="sq-AL"/>
        </w:rPr>
        <w:t>kanë ndryshuar. Potenciali i diasporës mund të zhbllokohet vetëm nëse ekzistojnë mekanizma adekuat</w:t>
      </w:r>
      <w:r>
        <w:rPr>
          <w:color w:val="212121"/>
          <w:lang w:val="sq-AL"/>
        </w:rPr>
        <w:t>ë</w:t>
      </w:r>
      <w:r w:rsidRPr="00195758">
        <w:rPr>
          <w:color w:val="212121"/>
          <w:lang w:val="sq-AL"/>
        </w:rPr>
        <w:t xml:space="preserve"> të angazhimit, nëse organizatat dhe organet e përfaqësimit të tyre forcohen për t</w:t>
      </w:r>
      <w:r>
        <w:rPr>
          <w:color w:val="212121"/>
          <w:lang w:val="sq-AL"/>
        </w:rPr>
        <w:t>’</w:t>
      </w:r>
      <w:r w:rsidRPr="00195758">
        <w:rPr>
          <w:color w:val="212121"/>
          <w:lang w:val="sq-AL"/>
        </w:rPr>
        <w:t>u bërë pjesë e një marrëdhënieje të besueshme mes diasporës, institucioneve dhe publikut më të gjerë në vend.</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 xml:space="preserve">Përveç kësaj, </w:t>
      </w:r>
      <w:r w:rsidRPr="00195758">
        <w:rPr>
          <w:b/>
          <w:color w:val="212121"/>
          <w:shd w:val="clear" w:color="auto" w:fill="FFFFFF"/>
          <w:lang w:val="sq-AL"/>
        </w:rPr>
        <w:t>Ambasadat dhe konsullatat e Shqipërisë në vendet e përzgjedhura</w:t>
      </w:r>
      <w:r w:rsidRPr="00195758">
        <w:rPr>
          <w:color w:val="212121"/>
          <w:shd w:val="clear" w:color="auto" w:fill="FFFFFF"/>
          <w:lang w:val="sq-AL"/>
        </w:rPr>
        <w:t xml:space="preserve"> do të kenë një rol të rëndësishëm në procesin e konsolidimit, themelimit dhe forcimit të trupave përfaqësues të diasporës, duke mbështetur edhe hartëzimin e diasporës dhe promovimin e mundësive të transferimit të njohurive.</w:t>
      </w:r>
    </w:p>
    <w:p w:rsidR="00EF77BB" w:rsidRPr="00195758" w:rsidRDefault="00EF77BB" w:rsidP="00EF77BB">
      <w:pPr>
        <w:pStyle w:val="Paragrafi"/>
        <w:rPr>
          <w:color w:val="212121"/>
          <w:shd w:val="clear" w:color="auto" w:fill="FFFFFF"/>
          <w:lang w:val="sq-AL"/>
        </w:rPr>
      </w:pPr>
      <w:r w:rsidRPr="00195758">
        <w:rPr>
          <w:b/>
          <w:color w:val="212121"/>
          <w:shd w:val="clear" w:color="auto" w:fill="FFFFFF"/>
          <w:lang w:val="sq-AL"/>
        </w:rPr>
        <w:t>Organizatat dhe shoqatat e diasporës</w:t>
      </w:r>
      <w:r w:rsidRPr="00195758">
        <w:rPr>
          <w:color w:val="212121"/>
          <w:shd w:val="clear" w:color="auto" w:fill="FFFFFF"/>
          <w:lang w:val="sq-AL"/>
        </w:rPr>
        <w:t xml:space="preserve"> përfaqësojnë zërin e anëtarëve të diasporës në vendet pritëse dhe mund të luajnë një rol të rëndësishëm në proceset strategjike të vendimmarrjes në Shqipëri</w:t>
      </w:r>
      <w:r>
        <w:rPr>
          <w:color w:val="212121"/>
          <w:shd w:val="clear" w:color="auto" w:fill="FFFFFF"/>
          <w:lang w:val="sq-AL"/>
        </w:rPr>
        <w:t>, si dhe</w:t>
      </w:r>
      <w:r w:rsidRPr="00195758">
        <w:rPr>
          <w:color w:val="212121"/>
          <w:shd w:val="clear" w:color="auto" w:fill="FFFFFF"/>
          <w:lang w:val="sq-AL"/>
        </w:rPr>
        <w:t xml:space="preserve"> të nxisin iniciativa të çmuara në ndërveprimin social, ekonomik dhe intelektual ndërmjet diasporës dhe Shqipërisë. Ndërsa ata</w:t>
      </w:r>
      <w:r>
        <w:rPr>
          <w:color w:val="212121"/>
          <w:shd w:val="clear" w:color="auto" w:fill="FFFFFF"/>
          <w:lang w:val="sq-AL"/>
        </w:rPr>
        <w:t>,</w:t>
      </w:r>
      <w:r w:rsidRPr="00195758">
        <w:rPr>
          <w:color w:val="212121"/>
          <w:shd w:val="clear" w:color="auto" w:fill="FFFFFF"/>
          <w:lang w:val="sq-AL"/>
        </w:rPr>
        <w:t xml:space="preserve"> në përgjithësi</w:t>
      </w:r>
      <w:r>
        <w:rPr>
          <w:color w:val="212121"/>
          <w:shd w:val="clear" w:color="auto" w:fill="FFFFFF"/>
          <w:lang w:val="sq-AL"/>
        </w:rPr>
        <w:t>,</w:t>
      </w:r>
      <w:r w:rsidRPr="00195758">
        <w:rPr>
          <w:color w:val="212121"/>
          <w:shd w:val="clear" w:color="auto" w:fill="FFFFFF"/>
          <w:lang w:val="sq-AL"/>
        </w:rPr>
        <w:t xml:space="preserve"> kanë lidhje të ngushta me atdheun e tyre, angazhimi i tyre deri më tani është përqendruar kryesisht në aktivitetet kulturore, arsimore dhe humanitare. Sidoqoftë, gjithnjë e më shumë, organizatat e diasporës kanë filluar të përqendrohen në potencialet e zhvillimit ekonomik. Për më tepër, ata shpesh përballen me sfida për sa </w:t>
      </w:r>
      <w:r>
        <w:rPr>
          <w:color w:val="212121"/>
          <w:shd w:val="clear" w:color="auto" w:fill="FFFFFF"/>
          <w:lang w:val="sq-AL"/>
        </w:rPr>
        <w:t>u</w:t>
      </w:r>
      <w:r w:rsidRPr="00195758">
        <w:rPr>
          <w:color w:val="212121"/>
          <w:shd w:val="clear" w:color="auto" w:fill="FFFFFF"/>
          <w:lang w:val="sq-AL"/>
        </w:rPr>
        <w:t xml:space="preserve"> përket organizimit dhe përfaqësimit të tyre, si edhe kapacitetit. Kështu që, në mënyrë efektive të luajë rolin e një faktori lidhës në një periudhë afatgjatë, organizatat e diasporës duhet të konsolidohen dhe </w:t>
      </w:r>
      <w:r>
        <w:rPr>
          <w:color w:val="212121"/>
          <w:shd w:val="clear" w:color="auto" w:fill="FFFFFF"/>
          <w:lang w:val="sq-AL"/>
        </w:rPr>
        <w:t xml:space="preserve">të </w:t>
      </w:r>
      <w:r w:rsidRPr="00195758">
        <w:rPr>
          <w:color w:val="212121"/>
          <w:shd w:val="clear" w:color="auto" w:fill="FFFFFF"/>
          <w:lang w:val="sq-AL"/>
        </w:rPr>
        <w:t>forcohen. Në këtë proces, organizatat e diasporës duhet</w:t>
      </w:r>
      <w:r>
        <w:rPr>
          <w:color w:val="212121"/>
          <w:shd w:val="clear" w:color="auto" w:fill="FFFFFF"/>
          <w:lang w:val="sq-AL"/>
        </w:rPr>
        <w:t>,</w:t>
      </w:r>
      <w:r w:rsidRPr="00195758">
        <w:rPr>
          <w:color w:val="212121"/>
          <w:shd w:val="clear" w:color="auto" w:fill="FFFFFF"/>
          <w:lang w:val="sq-AL"/>
        </w:rPr>
        <w:t xml:space="preserve"> gjithashtu</w:t>
      </w:r>
      <w:r>
        <w:rPr>
          <w:color w:val="212121"/>
          <w:shd w:val="clear" w:color="auto" w:fill="FFFFFF"/>
          <w:lang w:val="sq-AL"/>
        </w:rPr>
        <w:t>,</w:t>
      </w:r>
      <w:r w:rsidRPr="00195758">
        <w:rPr>
          <w:color w:val="212121"/>
          <w:shd w:val="clear" w:color="auto" w:fill="FFFFFF"/>
          <w:lang w:val="sq-AL"/>
        </w:rPr>
        <w:t xml:space="preserve"> të shohin një mbështetje të vërtetë dhe të besueshme nga institucionet në Shqipëri, të cilat</w:t>
      </w:r>
      <w:r>
        <w:rPr>
          <w:color w:val="212121"/>
          <w:shd w:val="clear" w:color="auto" w:fill="FFFFFF"/>
          <w:lang w:val="sq-AL"/>
        </w:rPr>
        <w:t>,</w:t>
      </w:r>
      <w:r w:rsidRPr="00195758">
        <w:rPr>
          <w:color w:val="212121"/>
          <w:shd w:val="clear" w:color="auto" w:fill="FFFFFF"/>
          <w:lang w:val="sq-AL"/>
        </w:rPr>
        <w:t xml:space="preserve"> gjithashtu</w:t>
      </w:r>
      <w:r>
        <w:rPr>
          <w:color w:val="212121"/>
          <w:shd w:val="clear" w:color="auto" w:fill="FFFFFF"/>
          <w:lang w:val="sq-AL"/>
        </w:rPr>
        <w:t>,</w:t>
      </w:r>
      <w:r w:rsidRPr="00195758">
        <w:rPr>
          <w:color w:val="212121"/>
          <w:shd w:val="clear" w:color="auto" w:fill="FFFFFF"/>
          <w:lang w:val="sq-AL"/>
        </w:rPr>
        <w:t xml:space="preserve"> do të kontribuonin në ndërtimin e besimit dhe motivimin e veprimeve të tyre të mëtejshme, të cilat shpesh bazohen plotësisht në një angazhim vullnetar për të mbështetur atdheun e tyre.</w:t>
      </w:r>
    </w:p>
    <w:p w:rsidR="00EF77BB" w:rsidRPr="00195758" w:rsidRDefault="00EF77BB" w:rsidP="00EF77BB">
      <w:pPr>
        <w:pStyle w:val="Paragrafi"/>
        <w:rPr>
          <w:color w:val="212121"/>
          <w:lang w:val="sq-AL"/>
        </w:rPr>
      </w:pPr>
      <w:r w:rsidRPr="00195758">
        <w:rPr>
          <w:color w:val="212121"/>
          <w:lang w:val="sq-AL"/>
        </w:rPr>
        <w:t>Platforma e fondit shqiptar t</w:t>
      </w:r>
      <w:r>
        <w:rPr>
          <w:rFonts w:eastAsia="Calibri"/>
          <w:lang w:val="sq-AL"/>
        </w:rPr>
        <w:t>ë</w:t>
      </w:r>
      <w:r w:rsidRPr="00195758">
        <w:rPr>
          <w:color w:val="212121"/>
          <w:lang w:val="sq-AL"/>
        </w:rPr>
        <w:t xml:space="preserve"> zhvillimit t</w:t>
      </w:r>
      <w:r>
        <w:rPr>
          <w:rFonts w:eastAsia="Calibri"/>
          <w:lang w:val="sq-AL"/>
        </w:rPr>
        <w:t>ë</w:t>
      </w:r>
      <w:r w:rsidRPr="00195758">
        <w:rPr>
          <w:color w:val="212121"/>
          <w:lang w:val="sq-AL"/>
        </w:rPr>
        <w:t xml:space="preserve"> diasporës si organi i përfaqësimit digjital</w:t>
      </w:r>
      <w:r>
        <w:rPr>
          <w:color w:val="212121"/>
          <w:lang w:val="sq-AL"/>
        </w:rPr>
        <w:t>,</w:t>
      </w:r>
      <w:r w:rsidRPr="00195758">
        <w:rPr>
          <w:color w:val="212121"/>
          <w:lang w:val="sq-AL"/>
        </w:rPr>
        <w:t xml:space="preserve"> i cili</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mund të kontribuojë në aktivitete, të tilla si hartëzimi i profesionist</w:t>
      </w:r>
      <w:r>
        <w:rPr>
          <w:color w:val="212121"/>
          <w:lang w:val="sq-AL"/>
        </w:rPr>
        <w:t>ë</w:t>
      </w:r>
      <w:r w:rsidRPr="00195758">
        <w:rPr>
          <w:color w:val="212121"/>
          <w:lang w:val="sq-AL"/>
        </w:rPr>
        <w:t>ve n</w:t>
      </w:r>
      <w:r>
        <w:rPr>
          <w:rFonts w:eastAsia="Calibri"/>
          <w:lang w:val="sq-AL"/>
        </w:rPr>
        <w:t>ë</w:t>
      </w:r>
      <w:r w:rsidRPr="00195758">
        <w:rPr>
          <w:color w:val="212121"/>
          <w:lang w:val="sq-AL"/>
        </w:rPr>
        <w:t xml:space="preserve"> diasporë, krijimi i rrjetit t</w:t>
      </w:r>
      <w:r>
        <w:rPr>
          <w:rFonts w:eastAsia="Calibri"/>
          <w:lang w:val="sq-AL"/>
        </w:rPr>
        <w:t>ë</w:t>
      </w:r>
      <w:r w:rsidRPr="00195758">
        <w:rPr>
          <w:color w:val="212121"/>
          <w:lang w:val="sq-AL"/>
        </w:rPr>
        <w:t xml:space="preserve"> grave </w:t>
      </w:r>
      <w:r w:rsidRPr="00195758">
        <w:rPr>
          <w:color w:val="212121"/>
          <w:lang w:val="sq-AL"/>
        </w:rPr>
        <w:lastRenderedPageBreak/>
        <w:t>n</w:t>
      </w:r>
      <w:r>
        <w:rPr>
          <w:rFonts w:eastAsia="Calibri"/>
          <w:lang w:val="sq-AL"/>
        </w:rPr>
        <w:t>ë</w:t>
      </w:r>
      <w:r w:rsidRPr="00195758">
        <w:rPr>
          <w:color w:val="212121"/>
          <w:lang w:val="sq-AL"/>
        </w:rPr>
        <w:t xml:space="preserve"> diaspor</w:t>
      </w:r>
      <w:r>
        <w:rPr>
          <w:rFonts w:eastAsia="Calibri"/>
          <w:lang w:val="sq-AL"/>
        </w:rPr>
        <w:t>ë</w:t>
      </w:r>
      <w:r w:rsidRPr="00195758">
        <w:rPr>
          <w:color w:val="212121"/>
          <w:lang w:val="sq-AL"/>
        </w:rPr>
        <w:t xml:space="preserve"> dhe ngritja e mekanizmit të transferimit të njohurive</w:t>
      </w:r>
      <w:r>
        <w:rPr>
          <w:color w:val="212121"/>
          <w:lang w:val="sq-AL"/>
        </w:rPr>
        <w:t>, si dhe</w:t>
      </w:r>
      <w:r w:rsidRPr="00195758">
        <w:rPr>
          <w:color w:val="212121"/>
          <w:lang w:val="sq-AL"/>
        </w:rPr>
        <w:t xml:space="preserve"> përthithja e investimeve nëpërmjet platformës </w:t>
      </w:r>
      <w:r>
        <w:rPr>
          <w:color w:val="212121"/>
          <w:lang w:val="sq-AL"/>
        </w:rPr>
        <w:t>“</w:t>
      </w:r>
      <w:r w:rsidRPr="00195758">
        <w:rPr>
          <w:color w:val="212121"/>
          <w:lang w:val="sq-AL"/>
        </w:rPr>
        <w:t>Si t</w:t>
      </w:r>
      <w:r>
        <w:rPr>
          <w:rFonts w:eastAsia="Calibri"/>
          <w:lang w:val="sq-AL"/>
        </w:rPr>
        <w:t>ë</w:t>
      </w:r>
      <w:r w:rsidRPr="00195758">
        <w:rPr>
          <w:color w:val="212121"/>
          <w:lang w:val="sq-AL"/>
        </w:rPr>
        <w:t xml:space="preserve"> krijosh një biznes</w:t>
      </w:r>
      <w:r>
        <w:rPr>
          <w:color w:val="212121"/>
          <w:lang w:val="sq-AL"/>
        </w:rPr>
        <w:t>”</w:t>
      </w:r>
      <w:r w:rsidRPr="00195758">
        <w:rPr>
          <w:color w:val="212121"/>
          <w:lang w:val="sq-AL"/>
        </w:rPr>
        <w:t>.</w:t>
      </w:r>
    </w:p>
    <w:p w:rsidR="00EF77BB" w:rsidRPr="00195758" w:rsidRDefault="00EF77BB" w:rsidP="00EF77BB">
      <w:pPr>
        <w:pStyle w:val="Paragrafi"/>
        <w:rPr>
          <w:color w:val="212121"/>
          <w:shd w:val="clear" w:color="auto" w:fill="FFFFFF"/>
          <w:lang w:val="sq-AL"/>
        </w:rPr>
      </w:pPr>
      <w:r w:rsidRPr="00195758">
        <w:rPr>
          <w:b/>
          <w:color w:val="212121"/>
          <w:shd w:val="clear" w:color="auto" w:fill="FFFFFF"/>
          <w:lang w:val="sq-AL"/>
        </w:rPr>
        <w:t>Sektori privat</w:t>
      </w:r>
      <w:r w:rsidRPr="00195758">
        <w:rPr>
          <w:color w:val="212121"/>
          <w:shd w:val="clear" w:color="auto" w:fill="FFFFFF"/>
          <w:lang w:val="sq-AL"/>
        </w:rPr>
        <w:t xml:space="preserve"> në Shqipëri (duke përfshirë bizneset, organizatat dhe rrjetet e tyre) shihet</w:t>
      </w:r>
      <w:r>
        <w:rPr>
          <w:color w:val="212121"/>
          <w:shd w:val="clear" w:color="auto" w:fill="FFFFFF"/>
          <w:lang w:val="sq-AL"/>
        </w:rPr>
        <w:t>,</w:t>
      </w:r>
      <w:r w:rsidRPr="00195758">
        <w:rPr>
          <w:color w:val="212121"/>
          <w:shd w:val="clear" w:color="auto" w:fill="FFFFFF"/>
          <w:lang w:val="sq-AL"/>
        </w:rPr>
        <w:t xml:space="preserve"> gjithashtu</w:t>
      </w:r>
      <w:r>
        <w:rPr>
          <w:color w:val="212121"/>
          <w:shd w:val="clear" w:color="auto" w:fill="FFFFFF"/>
          <w:lang w:val="sq-AL"/>
        </w:rPr>
        <w:t>,</w:t>
      </w:r>
      <w:r w:rsidRPr="00195758">
        <w:rPr>
          <w:color w:val="212121"/>
          <w:shd w:val="clear" w:color="auto" w:fill="FFFFFF"/>
          <w:lang w:val="sq-AL"/>
        </w:rPr>
        <w:t xml:space="preserve"> si një nxitës i fuqishëm i ndryshimit. Bizneset tashmë njohin potencialet e diasporës kur bëhet fjalë për avancimin e sipërmarrjes dhe zhvillimin e biznesit.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Ekzistojnë shembuj të shumtë që ilustrojnë kontributin e diasporës në zhvillimin e sektorit privat në Shqipëri</w:t>
      </w:r>
      <w:r>
        <w:rPr>
          <w:color w:val="212121"/>
          <w:shd w:val="clear" w:color="auto" w:fill="FFFFFF"/>
          <w:lang w:val="sq-AL"/>
        </w:rPr>
        <w:t>,</w:t>
      </w:r>
      <w:r w:rsidRPr="00195758">
        <w:rPr>
          <w:color w:val="212121"/>
          <w:shd w:val="clear" w:color="auto" w:fill="FFFFFF"/>
          <w:lang w:val="sq-AL"/>
        </w:rPr>
        <w:t xml:space="preserve"> përmes transferimit të njohurive, investimeve ose promovimit të eksporteve (si</w:t>
      </w:r>
      <w:r>
        <w:rPr>
          <w:color w:val="212121"/>
          <w:shd w:val="clear" w:color="auto" w:fill="FFFFFF"/>
          <w:lang w:val="sq-AL"/>
        </w:rPr>
        <w:t>,</w:t>
      </w:r>
      <w:r w:rsidRPr="00195758">
        <w:rPr>
          <w:color w:val="212121"/>
          <w:shd w:val="clear" w:color="auto" w:fill="FFFFFF"/>
          <w:lang w:val="sq-AL"/>
        </w:rPr>
        <w:t xml:space="preserve"> p.sh.</w:t>
      </w:r>
      <w:r>
        <w:rPr>
          <w:color w:val="212121"/>
          <w:shd w:val="clear" w:color="auto" w:fill="FFFFFF"/>
          <w:lang w:val="sq-AL"/>
        </w:rPr>
        <w:t>,</w:t>
      </w:r>
      <w:r w:rsidRPr="00195758">
        <w:rPr>
          <w:color w:val="212121"/>
          <w:shd w:val="clear" w:color="auto" w:fill="FFFFFF"/>
          <w:lang w:val="sq-AL"/>
        </w:rPr>
        <w:t xml:space="preserve"> në sektorin e IT</w:t>
      </w:r>
      <w:r>
        <w:rPr>
          <w:color w:val="212121"/>
          <w:shd w:val="clear" w:color="auto" w:fill="FFFFFF"/>
          <w:lang w:val="sq-AL"/>
        </w:rPr>
        <w:t>-së</w:t>
      </w:r>
      <w:r w:rsidRPr="00195758">
        <w:rPr>
          <w:color w:val="212121"/>
          <w:shd w:val="clear" w:color="auto" w:fill="FFFFFF"/>
          <w:lang w:val="sq-AL"/>
        </w:rPr>
        <w:t xml:space="preserve">, turizmit apo industrive të orientuara nga eksporti).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 xml:space="preserve">Për këtë arsye, forcimi i ndërveprimit me bizneset e diasporës përmes lehtësimit më të besueshëm nga institucionet në të gjitha nivelet qeverisëse dhe nxitjet e synuara mund të çlirojnë më tej potencialin e sektorit privat për të kontribuar në zhvillimin ekonomik dhe krijimin e vendeve të punës.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Në këtë kontekst, një rol të rëndësishëm duhet të luajnë institucionet dhe organizatat mbështetëse të zhvillimit ekonomik në Shqipëri, si dhomat e tregtisë, agjencitë për nxitjen e investimeve, agjencitë e zhvillimit lokal dhe rajonal, parqet teknologjike dhe përshpejtuesit e biznesit. Ato kanë qenë gjithnjë e më aktive dhe do të jenë të dobish</w:t>
      </w:r>
      <w:r>
        <w:rPr>
          <w:color w:val="212121"/>
          <w:shd w:val="clear" w:color="auto" w:fill="FFFFFF"/>
          <w:lang w:val="sq-AL"/>
        </w:rPr>
        <w:t>me</w:t>
      </w:r>
      <w:r w:rsidRPr="00195758">
        <w:rPr>
          <w:color w:val="212121"/>
          <w:shd w:val="clear" w:color="auto" w:fill="FFFFFF"/>
          <w:lang w:val="sq-AL"/>
        </w:rPr>
        <w:t xml:space="preserve"> në lehtësimin e shkëmbimit </w:t>
      </w:r>
      <w:r w:rsidRPr="0047455F">
        <w:rPr>
          <w:rFonts w:eastAsia="Calibri"/>
          <w:i/>
          <w:color w:val="000000"/>
          <w:spacing w:val="-1"/>
          <w:lang w:val="sq-AL"/>
        </w:rPr>
        <w:t>business-to-business</w:t>
      </w:r>
      <w:r w:rsidRPr="00195758">
        <w:rPr>
          <w:rFonts w:eastAsia="Calibri"/>
          <w:color w:val="000000"/>
          <w:spacing w:val="-1"/>
          <w:lang w:val="sq-AL"/>
        </w:rPr>
        <w:t xml:space="preserve"> </w:t>
      </w:r>
      <w:r w:rsidRPr="00195758">
        <w:rPr>
          <w:color w:val="212121"/>
          <w:shd w:val="clear" w:color="auto" w:fill="FFFFFF"/>
          <w:lang w:val="sq-AL"/>
        </w:rPr>
        <w:t xml:space="preserve">ndërmjet diasporës dhe kompanive </w:t>
      </w:r>
      <w:r>
        <w:rPr>
          <w:color w:val="212121"/>
          <w:shd w:val="clear" w:color="auto" w:fill="FFFFFF"/>
          <w:lang w:val="sq-AL"/>
        </w:rPr>
        <w:t>vendës</w:t>
      </w:r>
      <w:r w:rsidRPr="00195758">
        <w:rPr>
          <w:color w:val="212121"/>
          <w:shd w:val="clear" w:color="auto" w:fill="FFFFFF"/>
          <w:lang w:val="sq-AL"/>
        </w:rPr>
        <w:t>e</w:t>
      </w:r>
      <w:r>
        <w:rPr>
          <w:color w:val="212121"/>
          <w:shd w:val="clear" w:color="auto" w:fill="FFFFFF"/>
          <w:lang w:val="sq-AL"/>
        </w:rPr>
        <w:t>, si dhe</w:t>
      </w:r>
      <w:r w:rsidRPr="00195758">
        <w:rPr>
          <w:color w:val="212121"/>
          <w:shd w:val="clear" w:color="auto" w:fill="FFFFFF"/>
          <w:lang w:val="sq-AL"/>
        </w:rPr>
        <w:t xml:space="preserve"> në mbështetjen e iniciativave të zhvillimit ekonomik dhe të punësimit.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Duke pasur parasysh natyrën, interesin profesional, akumulimin e njohurive dhe përvojave në zhvillimin ekonomik dhe nxitjen e investimeve, ato shihen si drejtues</w:t>
      </w:r>
      <w:r>
        <w:rPr>
          <w:color w:val="212121"/>
          <w:shd w:val="clear" w:color="auto" w:fill="FFFFFF"/>
          <w:lang w:val="sq-AL"/>
        </w:rPr>
        <w:t>e</w:t>
      </w:r>
      <w:r w:rsidRPr="00195758">
        <w:rPr>
          <w:color w:val="212121"/>
          <w:shd w:val="clear" w:color="auto" w:fill="FFFFFF"/>
          <w:lang w:val="sq-AL"/>
        </w:rPr>
        <w:t xml:space="preserve"> të ndryshimit; megjithatë, me zbatimin e perspektivës së diasporës në punën e tyre.</w:t>
      </w:r>
    </w:p>
    <w:p w:rsidR="00EF77BB" w:rsidRPr="00195758" w:rsidRDefault="00EF77BB" w:rsidP="00EF77BB">
      <w:pPr>
        <w:pStyle w:val="Paragrafi"/>
        <w:rPr>
          <w:color w:val="212121"/>
          <w:lang w:val="sq-AL"/>
        </w:rPr>
      </w:pPr>
      <w:r w:rsidRPr="00195758">
        <w:rPr>
          <w:b/>
          <w:color w:val="212121"/>
          <w:lang w:val="sq-AL"/>
        </w:rPr>
        <w:t xml:space="preserve">Mediat </w:t>
      </w:r>
      <w:r w:rsidRPr="00195758">
        <w:rPr>
          <w:color w:val="212121"/>
          <w:lang w:val="sq-AL"/>
        </w:rPr>
        <w:t>mund të luajnë një rol të rëndësishëm në rritjen e ndërgjegjësimit të publikut mbi potencialin e diasporës dhe kontributin në zhvillimin e vendit. Ato janë</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një kanal i fuqishëm për shtrirjen e qeverisë në diasporë, duke kontribuar potencialisht në lidhjen më të fortë midis diasporës dhe Shqipërisë.</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1.4 Lidhje me strategjitë dhe kuadrin kombëtar dhe ndërkombëtar</w:t>
      </w:r>
    </w:p>
    <w:p w:rsidR="00EF77BB" w:rsidRPr="00195758" w:rsidRDefault="00EF77BB" w:rsidP="00EF77BB">
      <w:pPr>
        <w:pStyle w:val="Paragrafi"/>
        <w:rPr>
          <w:color w:val="212121"/>
          <w:lang w:val="sq-AL"/>
        </w:rPr>
      </w:pPr>
      <w:r w:rsidRPr="00195758">
        <w:rPr>
          <w:color w:val="212121"/>
          <w:lang w:val="sq-AL"/>
        </w:rPr>
        <w:t>N</w:t>
      </w:r>
      <w:r>
        <w:rPr>
          <w:color w:val="212121"/>
          <w:lang w:val="sq-AL"/>
        </w:rPr>
        <w:t>ë</w:t>
      </w:r>
      <w:r w:rsidRPr="00195758">
        <w:rPr>
          <w:color w:val="212121"/>
          <w:lang w:val="sq-AL"/>
        </w:rPr>
        <w:t xml:space="preserve"> kuadrin e lidhjes se migracionit me zhvillimin, duke përfshirë angazhimin e diasporës, kryesisht si një koncept i orientuar drejt zhvillimit, projekti ka një rëndësi të madhe për nevojat aktuale strategjike të Shqipërisë, veçanërisht</w:t>
      </w:r>
      <w:r>
        <w:rPr>
          <w:color w:val="212121"/>
          <w:lang w:val="sq-AL"/>
        </w:rPr>
        <w:t>,</w:t>
      </w:r>
      <w:r w:rsidRPr="00195758">
        <w:rPr>
          <w:color w:val="212121"/>
          <w:lang w:val="sq-AL"/>
        </w:rPr>
        <w:t xml:space="preserve"> ato që lidhen me trajtimin e papunësisë së lartë dhe nxitjen e rritjes ekonomike:</w:t>
      </w:r>
    </w:p>
    <w:p w:rsidR="00EF77BB" w:rsidRPr="00195758" w:rsidRDefault="00EF77BB" w:rsidP="00EF77BB">
      <w:pPr>
        <w:pStyle w:val="Paragrafi"/>
        <w:rPr>
          <w:color w:val="212121"/>
          <w:lang w:val="sq-AL"/>
        </w:rPr>
      </w:pPr>
      <w:r w:rsidRPr="00195758">
        <w:rPr>
          <w:rFonts w:cs="Garamond"/>
          <w:color w:val="212121"/>
          <w:lang w:val="sq-AL"/>
        </w:rPr>
        <w:t xml:space="preserve">- </w:t>
      </w:r>
      <w:r w:rsidRPr="00195758">
        <w:rPr>
          <w:color w:val="212121"/>
          <w:lang w:val="sq-AL"/>
        </w:rPr>
        <w:t>Projekti do të kontribuojë në arritjen e objektivave strategjik</w:t>
      </w:r>
      <w:r>
        <w:rPr>
          <w:color w:val="212121"/>
          <w:lang w:val="sq-AL"/>
        </w:rPr>
        <w:t>ë</w:t>
      </w:r>
      <w:r w:rsidRPr="00195758">
        <w:rPr>
          <w:color w:val="212121"/>
          <w:lang w:val="sq-AL"/>
        </w:rPr>
        <w:t xml:space="preserve"> për Shqipërinë, siç janë përshkruar në strategjitë e shumta në mënyrë specifike në drejtim të rritjes ekonomike dhe krijimit të vendeve të punës.</w:t>
      </w:r>
    </w:p>
    <w:p w:rsidR="00EF77BB" w:rsidRPr="00195758" w:rsidRDefault="00EF77BB" w:rsidP="00EF77BB">
      <w:pPr>
        <w:pStyle w:val="Paragrafi"/>
        <w:rPr>
          <w:color w:val="212121"/>
          <w:shd w:val="clear" w:color="auto" w:fill="FFFFFF"/>
          <w:lang w:val="sq-AL"/>
        </w:rPr>
      </w:pPr>
      <w:r w:rsidRPr="00195758">
        <w:rPr>
          <w:rFonts w:cs="Garamond"/>
          <w:color w:val="212121"/>
          <w:shd w:val="clear" w:color="auto" w:fill="FFFFFF"/>
          <w:lang w:val="sq-AL"/>
        </w:rPr>
        <w:t xml:space="preserve">- </w:t>
      </w:r>
      <w:r w:rsidRPr="00195758">
        <w:rPr>
          <w:color w:val="212121"/>
          <w:shd w:val="clear" w:color="auto" w:fill="FFFFFF"/>
          <w:lang w:val="sq-AL"/>
        </w:rPr>
        <w:t>Projekti</w:t>
      </w:r>
      <w:r>
        <w:rPr>
          <w:color w:val="212121"/>
          <w:shd w:val="clear" w:color="auto" w:fill="FFFFFF"/>
          <w:lang w:val="sq-AL"/>
        </w:rPr>
        <w:t>,</w:t>
      </w:r>
      <w:r w:rsidRPr="00195758">
        <w:rPr>
          <w:color w:val="212121"/>
          <w:shd w:val="clear" w:color="auto" w:fill="FFFFFF"/>
          <w:lang w:val="sq-AL"/>
        </w:rPr>
        <w:t xml:space="preserve"> gjithashtu</w:t>
      </w:r>
      <w:r>
        <w:rPr>
          <w:color w:val="212121"/>
          <w:shd w:val="clear" w:color="auto" w:fill="FFFFFF"/>
          <w:lang w:val="sq-AL"/>
        </w:rPr>
        <w:t>,</w:t>
      </w:r>
      <w:r w:rsidRPr="00195758">
        <w:rPr>
          <w:color w:val="212121"/>
          <w:shd w:val="clear" w:color="auto" w:fill="FFFFFF"/>
          <w:lang w:val="sq-AL"/>
        </w:rPr>
        <w:t xml:space="preserve"> do të kontribuojë drejtpërsëdrejti në realizimin e Strategjisë kombëtare të diasporës dhe planit të saj të veprimit 2018</w:t>
      </w:r>
      <w:r>
        <w:rPr>
          <w:lang w:val="sq-AL" w:eastAsia="sl-SI"/>
        </w:rPr>
        <w:t>–</w:t>
      </w:r>
      <w:r w:rsidRPr="00195758">
        <w:rPr>
          <w:color w:val="212121"/>
          <w:shd w:val="clear" w:color="auto" w:fill="FFFFFF"/>
          <w:lang w:val="sq-AL"/>
        </w:rPr>
        <w:t>2024</w:t>
      </w:r>
      <w:r>
        <w:rPr>
          <w:color w:val="212121"/>
          <w:shd w:val="clear" w:color="auto" w:fill="FFFFFF"/>
          <w:lang w:val="sq-AL"/>
        </w:rPr>
        <w:t>,</w:t>
      </w:r>
      <w:r w:rsidRPr="00195758">
        <w:rPr>
          <w:color w:val="212121"/>
          <w:shd w:val="clear" w:color="auto" w:fill="FFFFFF"/>
          <w:lang w:val="sq-AL"/>
        </w:rPr>
        <w:t xml:space="preserve"> më konkretisht</w:t>
      </w:r>
      <w:r>
        <w:rPr>
          <w:color w:val="212121"/>
          <w:shd w:val="clear" w:color="auto" w:fill="FFFFFF"/>
          <w:lang w:val="sq-AL"/>
        </w:rPr>
        <w:t>,</w:t>
      </w:r>
      <w:r w:rsidRPr="00195758">
        <w:rPr>
          <w:color w:val="212121"/>
          <w:shd w:val="clear" w:color="auto" w:fill="FFFFFF"/>
          <w:lang w:val="sq-AL"/>
        </w:rPr>
        <w:t xml:space="preserve"> qëllimit të tij strategjik lidhur me forcimin e kapaciteteve institucionale për të lidhur migracionin me zhvillimin.</w:t>
      </w:r>
    </w:p>
    <w:p w:rsidR="00EF77BB" w:rsidRPr="00195758" w:rsidRDefault="00EF77BB" w:rsidP="00EF77BB">
      <w:pPr>
        <w:pStyle w:val="Paragrafi"/>
        <w:rPr>
          <w:color w:val="212121"/>
          <w:lang w:val="sq-AL"/>
        </w:rPr>
      </w:pPr>
      <w:r w:rsidRPr="00195758">
        <w:rPr>
          <w:rFonts w:cs="Garamond"/>
          <w:color w:val="212121"/>
          <w:lang w:val="sq-AL"/>
        </w:rPr>
        <w:t xml:space="preserve">- </w:t>
      </w:r>
      <w:r w:rsidRPr="00195758">
        <w:rPr>
          <w:color w:val="212121"/>
          <w:lang w:val="sq-AL"/>
        </w:rPr>
        <w:t xml:space="preserve">Duke pasur parasysh ndërmarrjen aktuale të </w:t>
      </w:r>
      <w:r>
        <w:rPr>
          <w:color w:val="212121"/>
          <w:lang w:val="sq-AL"/>
        </w:rPr>
        <w:t>q</w:t>
      </w:r>
      <w:r w:rsidRPr="00195758">
        <w:rPr>
          <w:color w:val="212121"/>
          <w:lang w:val="sq-AL"/>
        </w:rPr>
        <w:t xml:space="preserve">everisë së Shqipërisë për të zhvilluar </w:t>
      </w:r>
      <w:r w:rsidRPr="00195758">
        <w:rPr>
          <w:b/>
          <w:color w:val="212121"/>
          <w:lang w:val="sq-AL"/>
        </w:rPr>
        <w:t>politikën e angazhimit të diasporës</w:t>
      </w:r>
      <w:r w:rsidRPr="00195758">
        <w:rPr>
          <w:color w:val="212121"/>
          <w:lang w:val="sq-AL"/>
        </w:rPr>
        <w:t>, projekti në fakt do të operacionalizojë dokumentin e politikave</w:t>
      </w:r>
      <w:r>
        <w:rPr>
          <w:color w:val="212121"/>
          <w:lang w:val="sq-AL"/>
        </w:rPr>
        <w:t>,</w:t>
      </w:r>
      <w:r w:rsidRPr="00195758">
        <w:rPr>
          <w:color w:val="212121"/>
          <w:lang w:val="sq-AL"/>
        </w:rPr>
        <w:t xml:space="preserve"> duke mbështetur strategjinë dhe planin e veprimit</w:t>
      </w:r>
      <w:r>
        <w:rPr>
          <w:color w:val="212121"/>
          <w:lang w:val="sq-AL"/>
        </w:rPr>
        <w:t>, si dhe</w:t>
      </w:r>
      <w:r w:rsidRPr="00195758">
        <w:rPr>
          <w:color w:val="212121"/>
          <w:lang w:val="sq-AL"/>
        </w:rPr>
        <w:t xml:space="preserve"> duke zhvilluar një kuadër monitorimi dhe vlerësimi.</w:t>
      </w:r>
    </w:p>
    <w:p w:rsidR="00EF77BB" w:rsidRPr="00195758" w:rsidRDefault="00EF77BB" w:rsidP="00EF77BB">
      <w:pPr>
        <w:pStyle w:val="Paragrafi"/>
        <w:rPr>
          <w:color w:val="212121"/>
          <w:lang w:val="sq-AL"/>
        </w:rPr>
      </w:pPr>
      <w:r w:rsidRPr="00195758">
        <w:rPr>
          <w:rFonts w:cs="Garamond"/>
          <w:color w:val="212121"/>
          <w:lang w:val="sq-AL"/>
        </w:rPr>
        <w:t xml:space="preserve">- </w:t>
      </w:r>
      <w:r w:rsidRPr="00195758">
        <w:rPr>
          <w:color w:val="212121"/>
          <w:lang w:val="sq-AL"/>
        </w:rPr>
        <w:t xml:space="preserve">Projekti është i rëndësishëm për </w:t>
      </w:r>
      <w:r w:rsidRPr="00195758">
        <w:rPr>
          <w:b/>
          <w:color w:val="212121"/>
          <w:lang w:val="sq-AL"/>
        </w:rPr>
        <w:t>Strategjinë e Evropës Juglindore 2020</w:t>
      </w:r>
      <w:r>
        <w:rPr>
          <w:color w:val="212121"/>
          <w:lang w:val="sq-AL"/>
        </w:rPr>
        <w:t>, si dhe</w:t>
      </w:r>
      <w:r w:rsidRPr="00195758">
        <w:rPr>
          <w:color w:val="212121"/>
          <w:lang w:val="sq-AL"/>
        </w:rPr>
        <w:t xml:space="preserve"> për </w:t>
      </w:r>
      <w:r w:rsidRPr="00195758">
        <w:rPr>
          <w:b/>
          <w:color w:val="212121"/>
          <w:lang w:val="sq-AL"/>
        </w:rPr>
        <w:t>Agjendën e Objektivave të Zhvillimit të Qëndrueshëm 2030</w:t>
      </w:r>
      <w:r w:rsidRPr="00195758">
        <w:rPr>
          <w:color w:val="212121"/>
          <w:lang w:val="sq-AL"/>
        </w:rPr>
        <w:t xml:space="preserve">. </w:t>
      </w:r>
    </w:p>
    <w:p w:rsidR="00EF77BB" w:rsidRPr="00195758" w:rsidRDefault="00EF77BB" w:rsidP="00EF77BB">
      <w:pPr>
        <w:pStyle w:val="Paragrafi"/>
        <w:rPr>
          <w:color w:val="212121"/>
          <w:lang w:val="sq-AL"/>
        </w:rPr>
      </w:pPr>
      <w:r w:rsidRPr="00195758">
        <w:rPr>
          <w:color w:val="212121"/>
          <w:lang w:val="sq-AL"/>
        </w:rPr>
        <w:t>Ai kontribuon në arritjen e:</w:t>
      </w:r>
    </w:p>
    <w:p w:rsidR="00EF77BB" w:rsidRPr="00195758" w:rsidRDefault="00EF77BB" w:rsidP="00EF77BB">
      <w:pPr>
        <w:pStyle w:val="Paragrafi"/>
        <w:rPr>
          <w:color w:val="212121"/>
          <w:lang w:val="sq-AL"/>
        </w:rPr>
      </w:pPr>
      <w:r w:rsidRPr="00195758">
        <w:rPr>
          <w:color w:val="212121"/>
          <w:lang w:val="sq-AL"/>
        </w:rPr>
        <w:t>OZHQ 8</w:t>
      </w:r>
      <w:r>
        <w:rPr>
          <w:color w:val="212121"/>
          <w:lang w:val="sq-AL"/>
        </w:rPr>
        <w:t xml:space="preserve">. </w:t>
      </w:r>
      <w:r w:rsidRPr="0047455F">
        <w:rPr>
          <w:i/>
          <w:color w:val="212121"/>
          <w:lang w:val="sq-AL"/>
        </w:rPr>
        <w:t>“</w:t>
      </w:r>
      <w:r w:rsidRPr="00195758">
        <w:rPr>
          <w:i/>
          <w:color w:val="212121"/>
          <w:lang w:val="sq-AL"/>
        </w:rPr>
        <w:t>Promovimi i rritjes ekonomike afatgjatë, përfshirëse dhe të qëndrueshme, punësimit të plotë dhe produktiv dhe punës së denjë për të gjithë</w:t>
      </w:r>
      <w:r>
        <w:rPr>
          <w:color w:val="212121"/>
          <w:lang w:val="sq-AL"/>
        </w:rPr>
        <w:t>”</w:t>
      </w:r>
      <w:r w:rsidRPr="00195758">
        <w:rPr>
          <w:color w:val="212121"/>
          <w:lang w:val="sq-AL"/>
        </w:rPr>
        <w:t>.</w:t>
      </w:r>
    </w:p>
    <w:p w:rsidR="00EF77BB" w:rsidRPr="00195758" w:rsidRDefault="00EF77BB" w:rsidP="00EF77BB">
      <w:pPr>
        <w:pStyle w:val="Paragrafi"/>
        <w:rPr>
          <w:color w:val="212121"/>
          <w:lang w:val="sq-AL"/>
        </w:rPr>
      </w:pPr>
      <w:r w:rsidRPr="00195758">
        <w:rPr>
          <w:color w:val="212121"/>
          <w:lang w:val="sq-AL"/>
        </w:rPr>
        <w:t>OZHQ 9</w:t>
      </w:r>
      <w:r>
        <w:rPr>
          <w:color w:val="212121"/>
          <w:lang w:val="sq-AL"/>
        </w:rPr>
        <w:t>. “</w:t>
      </w:r>
      <w:r w:rsidRPr="00195758">
        <w:rPr>
          <w:i/>
          <w:color w:val="212121"/>
          <w:lang w:val="sq-AL"/>
        </w:rPr>
        <w:t>Ndërtimi i infrastrukturës përshtatëse, promovimi i industrializimit gjithëpërfshirës e të qëndrueshëm dhe nxitja e inovacionit</w:t>
      </w:r>
      <w:r>
        <w:rPr>
          <w:color w:val="212121"/>
          <w:lang w:val="sq-AL"/>
        </w:rPr>
        <w:t>”</w:t>
      </w:r>
      <w:r w:rsidRPr="00195758">
        <w:rPr>
          <w:color w:val="212121"/>
          <w:lang w:val="sq-AL"/>
        </w:rPr>
        <w:t>.</w:t>
      </w:r>
    </w:p>
    <w:p w:rsidR="00EF77BB" w:rsidRPr="00195758" w:rsidRDefault="00EF77BB" w:rsidP="00EF77BB">
      <w:pPr>
        <w:pStyle w:val="Paragrafi"/>
        <w:rPr>
          <w:color w:val="212121"/>
          <w:lang w:val="sq-AL"/>
        </w:rPr>
      </w:pPr>
      <w:r w:rsidRPr="00195758">
        <w:rPr>
          <w:color w:val="212121"/>
          <w:lang w:val="sq-AL"/>
        </w:rPr>
        <w:t>OZHQ</w:t>
      </w:r>
      <w:r>
        <w:rPr>
          <w:color w:val="212121"/>
          <w:lang w:val="sq-AL"/>
        </w:rPr>
        <w:t xml:space="preserve"> </w:t>
      </w:r>
      <w:r w:rsidRPr="00195758">
        <w:rPr>
          <w:color w:val="212121"/>
          <w:lang w:val="sq-AL"/>
        </w:rPr>
        <w:t>10</w:t>
      </w:r>
      <w:r>
        <w:rPr>
          <w:color w:val="212121"/>
          <w:lang w:val="sq-AL"/>
        </w:rPr>
        <w:t>.</w:t>
      </w:r>
      <w:r w:rsidRPr="00195758">
        <w:rPr>
          <w:color w:val="212121"/>
          <w:lang w:val="sq-AL"/>
        </w:rPr>
        <w:t xml:space="preserve"> </w:t>
      </w:r>
      <w:r>
        <w:rPr>
          <w:color w:val="212121"/>
          <w:lang w:val="sq-AL"/>
        </w:rPr>
        <w:t>“</w:t>
      </w:r>
      <w:r w:rsidRPr="00195758">
        <w:rPr>
          <w:i/>
          <w:color w:val="212121"/>
          <w:lang w:val="sq-AL"/>
        </w:rPr>
        <w:t>Reduktimi i pabarazisë së të ardhurave brenda dhe midis vendeve</w:t>
      </w:r>
      <w:r>
        <w:rPr>
          <w:color w:val="212121"/>
          <w:lang w:val="sq-AL"/>
        </w:rPr>
        <w:t>”</w:t>
      </w:r>
      <w:r w:rsidRPr="00195758">
        <w:rPr>
          <w:color w:val="212121"/>
          <w:lang w:val="sq-AL"/>
        </w:rPr>
        <w:t xml:space="preserve">. </w:t>
      </w:r>
    </w:p>
    <w:p w:rsidR="00EF77BB" w:rsidRPr="00195758" w:rsidRDefault="00EF77BB" w:rsidP="00EF77BB">
      <w:pPr>
        <w:pStyle w:val="Paragrafi"/>
        <w:rPr>
          <w:color w:val="212121"/>
          <w:lang w:val="sq-AL"/>
        </w:rPr>
      </w:pPr>
      <w:r w:rsidRPr="00195758">
        <w:rPr>
          <w:rFonts w:cs="Garamond"/>
          <w:color w:val="212121"/>
          <w:lang w:val="sq-AL"/>
        </w:rPr>
        <w:t xml:space="preserve">- </w:t>
      </w:r>
      <w:r w:rsidRPr="00195758">
        <w:rPr>
          <w:color w:val="212121"/>
          <w:lang w:val="sq-AL"/>
        </w:rPr>
        <w:t>Ndërhyrja kontribuon në negociatat e BE-së, kapitulli 20</w:t>
      </w:r>
      <w:r>
        <w:rPr>
          <w:color w:val="212121"/>
          <w:lang w:val="sq-AL"/>
        </w:rPr>
        <w:t>,</w:t>
      </w:r>
      <w:r w:rsidRPr="00195758">
        <w:rPr>
          <w:color w:val="212121"/>
          <w:lang w:val="sq-AL"/>
        </w:rPr>
        <w:t xml:space="preserve"> </w:t>
      </w:r>
      <w:r>
        <w:rPr>
          <w:color w:val="212121"/>
          <w:lang w:val="sq-AL"/>
        </w:rPr>
        <w:t>“</w:t>
      </w:r>
      <w:r w:rsidRPr="00195758">
        <w:rPr>
          <w:i/>
          <w:color w:val="212121"/>
          <w:lang w:val="sq-AL"/>
        </w:rPr>
        <w:t>Bizneset dhe politika industriale</w:t>
      </w:r>
      <w:r>
        <w:rPr>
          <w:color w:val="212121"/>
          <w:lang w:val="sq-AL"/>
        </w:rPr>
        <w:t>”</w:t>
      </w:r>
      <w:r w:rsidRPr="00195758">
        <w:rPr>
          <w:color w:val="212121"/>
          <w:lang w:val="sq-AL"/>
        </w:rPr>
        <w:t xml:space="preserve"> nga pikëpamja e rritjes së konkurrencës së sektorit privat, inkurajimit të një mjedisi të favorshëm për biznesin</w:t>
      </w:r>
      <w:r>
        <w:rPr>
          <w:color w:val="212121"/>
          <w:lang w:val="sq-AL"/>
        </w:rPr>
        <w:t>, si dhe</w:t>
      </w:r>
      <w:r w:rsidRPr="00195758">
        <w:rPr>
          <w:color w:val="212121"/>
          <w:lang w:val="sq-AL"/>
        </w:rPr>
        <w:t xml:space="preserve"> lehtësimin e investimeve të huaja.</w:t>
      </w:r>
    </w:p>
    <w:p w:rsidR="00EF77BB" w:rsidRPr="00195758" w:rsidRDefault="00EF77BB" w:rsidP="00EF77BB">
      <w:pPr>
        <w:pStyle w:val="Paragrafi"/>
        <w:rPr>
          <w:b/>
          <w:color w:val="212121"/>
          <w:lang w:val="sq-AL"/>
        </w:rPr>
      </w:pPr>
      <w:r w:rsidRPr="00195758">
        <w:rPr>
          <w:b/>
          <w:color w:val="212121"/>
          <w:lang w:val="sq-AL"/>
        </w:rPr>
        <w:t>2. MËSIMET E NXJERRA DHE INFORMACIONE RRETH PROJEKTIT BAZUAR NË PROJEKTE TË NGJASHME NË SHTETE TË TJERA</w:t>
      </w:r>
    </w:p>
    <w:p w:rsidR="00EF77BB" w:rsidRPr="00EF77BB" w:rsidRDefault="00EF77BB" w:rsidP="00EF77BB">
      <w:pPr>
        <w:pStyle w:val="Paragrafi"/>
        <w:rPr>
          <w:b/>
          <w:color w:val="212121"/>
          <w:shd w:val="clear" w:color="auto" w:fill="FFFFFF"/>
          <w:lang w:val="sq-AL"/>
        </w:rPr>
      </w:pPr>
      <w:r w:rsidRPr="00195758">
        <w:rPr>
          <w:b/>
          <w:color w:val="212121"/>
          <w:shd w:val="clear" w:color="auto" w:fill="FFFFFF"/>
          <w:lang w:val="sq-AL"/>
        </w:rPr>
        <w:t xml:space="preserve">2.1 Rezultatet kryesore nga projekti </w:t>
      </w:r>
      <w:r>
        <w:rPr>
          <w:b/>
          <w:color w:val="212121"/>
          <w:shd w:val="clear" w:color="auto" w:fill="FFFFFF"/>
          <w:lang w:val="sq-AL"/>
        </w:rPr>
        <w:t>pilot në Bosnjë dhe Hercegovinë</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 xml:space="preserve">Faza pilot e projektit, </w:t>
      </w:r>
      <w:r w:rsidRPr="00195758">
        <w:rPr>
          <w:i/>
          <w:color w:val="212121"/>
          <w:shd w:val="clear" w:color="auto" w:fill="FFFFFF"/>
          <w:lang w:val="sq-AL"/>
        </w:rPr>
        <w:t>Integrimi migrator dhe zhvillimi në politikat relevante</w:t>
      </w:r>
      <w:r w:rsidRPr="00195758">
        <w:rPr>
          <w:color w:val="212121"/>
          <w:shd w:val="clear" w:color="auto" w:fill="FFFFFF"/>
          <w:lang w:val="sq-AL"/>
        </w:rPr>
        <w:t xml:space="preserve">, </w:t>
      </w:r>
      <w:r w:rsidRPr="00195758">
        <w:rPr>
          <w:i/>
          <w:color w:val="212121"/>
          <w:shd w:val="clear" w:color="auto" w:fill="FFFFFF"/>
          <w:lang w:val="sq-AL"/>
        </w:rPr>
        <w:t xml:space="preserve">planet dhe veprimet </w:t>
      </w:r>
      <w:r w:rsidRPr="00195758">
        <w:rPr>
          <w:color w:val="212121"/>
          <w:shd w:val="clear" w:color="auto" w:fill="FFFFFF"/>
          <w:lang w:val="sq-AL"/>
        </w:rPr>
        <w:t>në BH</w:t>
      </w:r>
      <w:r>
        <w:rPr>
          <w:color w:val="212121"/>
          <w:shd w:val="clear" w:color="auto" w:fill="FFFFFF"/>
          <w:lang w:val="sq-AL"/>
        </w:rPr>
        <w:t>-së</w:t>
      </w:r>
      <w:r w:rsidRPr="00195758">
        <w:rPr>
          <w:color w:val="212121"/>
          <w:shd w:val="clear" w:color="auto" w:fill="FFFFFF"/>
          <w:lang w:val="sq-AL"/>
        </w:rPr>
        <w:t xml:space="preserve"> i zbatuar gjatë periudhës 2013</w:t>
      </w:r>
      <w:r>
        <w:rPr>
          <w:color w:val="212121"/>
          <w:shd w:val="clear" w:color="auto" w:fill="FFFFFF"/>
          <w:lang w:val="sq-AL"/>
        </w:rPr>
        <w:t>–</w:t>
      </w:r>
      <w:r w:rsidRPr="00195758">
        <w:rPr>
          <w:color w:val="212121"/>
          <w:shd w:val="clear" w:color="auto" w:fill="FFFFFF"/>
          <w:lang w:val="sq-AL"/>
        </w:rPr>
        <w:t>2015</w:t>
      </w:r>
      <w:r>
        <w:rPr>
          <w:color w:val="212121"/>
          <w:shd w:val="clear" w:color="auto" w:fill="FFFFFF"/>
          <w:lang w:val="sq-AL"/>
        </w:rPr>
        <w:t>,</w:t>
      </w:r>
      <w:r w:rsidRPr="00195758">
        <w:rPr>
          <w:color w:val="212121"/>
          <w:shd w:val="clear" w:color="auto" w:fill="FFFFFF"/>
          <w:lang w:val="sq-AL"/>
        </w:rPr>
        <w:t xml:space="preserve"> u financua nga qeveria e Zvicrës dhe implementohet nga UNDP</w:t>
      </w:r>
      <w:r>
        <w:rPr>
          <w:color w:val="212121"/>
          <w:shd w:val="clear" w:color="auto" w:fill="FFFFFF"/>
          <w:lang w:val="sq-AL"/>
        </w:rPr>
        <w:t>-ja</w:t>
      </w:r>
      <w:r w:rsidRPr="00195758">
        <w:rPr>
          <w:color w:val="212121"/>
          <w:shd w:val="clear" w:color="auto" w:fill="FFFFFF"/>
          <w:lang w:val="sq-AL"/>
        </w:rPr>
        <w:t xml:space="preserve"> në partneritet me MHRR</w:t>
      </w:r>
      <w:r>
        <w:rPr>
          <w:color w:val="212121"/>
          <w:shd w:val="clear" w:color="auto" w:fill="FFFFFF"/>
          <w:lang w:val="sq-AL"/>
        </w:rPr>
        <w:t>-në</w:t>
      </w:r>
      <w:r w:rsidRPr="00195758">
        <w:rPr>
          <w:color w:val="212121"/>
          <w:shd w:val="clear" w:color="auto" w:fill="FFFFFF"/>
          <w:lang w:val="sq-AL"/>
        </w:rPr>
        <w:t>. Partnerë të tjerë përfshinin ministri</w:t>
      </w:r>
      <w:r>
        <w:rPr>
          <w:color w:val="212121"/>
          <w:shd w:val="clear" w:color="auto" w:fill="FFFFFF"/>
          <w:lang w:val="sq-AL"/>
        </w:rPr>
        <w:t xml:space="preserve">të  </w:t>
      </w:r>
      <w:r w:rsidRPr="00195758">
        <w:rPr>
          <w:color w:val="212121"/>
          <w:shd w:val="clear" w:color="auto" w:fill="FFFFFF"/>
          <w:lang w:val="sq-AL"/>
        </w:rPr>
        <w:t>përkatëse të nivelit shtetëror dhe të entiteteve, 10 qeveri lokale, diasporën dhe akademizmin.</w:t>
      </w:r>
    </w:p>
    <w:p w:rsidR="00EF77BB" w:rsidRPr="00F42187" w:rsidRDefault="00EF77BB" w:rsidP="00EF77BB">
      <w:pPr>
        <w:pStyle w:val="Paragrafi"/>
        <w:rPr>
          <w:color w:val="212121"/>
          <w:spacing w:val="-4"/>
          <w:lang w:val="sq-AL"/>
        </w:rPr>
      </w:pPr>
      <w:r w:rsidRPr="00F42187">
        <w:rPr>
          <w:color w:val="212121"/>
          <w:spacing w:val="-4"/>
          <w:lang w:val="sq-AL"/>
        </w:rPr>
        <w:t xml:space="preserve">Si rezultat i Projektit, për herë të parë në praktikën planifikuese të BH-së, aspekti i </w:t>
      </w:r>
      <w:r w:rsidRPr="00F42187">
        <w:rPr>
          <w:b/>
          <w:color w:val="212121"/>
          <w:spacing w:val="-4"/>
          <w:lang w:val="sq-AL"/>
        </w:rPr>
        <w:t>angazhimit të diasporës dhe i kontributit në zhvillimin lokal u fut në strategjitë zhvillimore lokale</w:t>
      </w:r>
      <w:r w:rsidRPr="00F42187">
        <w:rPr>
          <w:color w:val="212121"/>
          <w:spacing w:val="-4"/>
          <w:lang w:val="sq-AL"/>
        </w:rPr>
        <w:t xml:space="preserve"> të 10 qeverive lokale partnere: Jajce, Ključ, Laktaši, Ljubuški, Maglaj, Nevesinje, Posushje, Prijedor, Sanski Most dhe Velika Kladuša. </w:t>
      </w:r>
    </w:p>
    <w:p w:rsidR="00EF77BB" w:rsidRPr="00195758" w:rsidRDefault="00EF77BB" w:rsidP="00EF77BB">
      <w:pPr>
        <w:pStyle w:val="Paragrafi"/>
        <w:rPr>
          <w:color w:val="212121"/>
          <w:lang w:val="sq-AL"/>
        </w:rPr>
      </w:pPr>
      <w:r w:rsidRPr="00195758">
        <w:rPr>
          <w:color w:val="212121"/>
          <w:lang w:val="sq-AL"/>
        </w:rPr>
        <w:lastRenderedPageBreak/>
        <w:t xml:space="preserve">E rëndësishmja, </w:t>
      </w:r>
      <w:r w:rsidRPr="00195758">
        <w:rPr>
          <w:b/>
          <w:color w:val="212121"/>
          <w:lang w:val="sq-AL"/>
        </w:rPr>
        <w:t>pikat fokusuese të diasporës</w:t>
      </w:r>
      <w:r w:rsidRPr="00195758">
        <w:rPr>
          <w:color w:val="212121"/>
          <w:lang w:val="sq-AL"/>
        </w:rPr>
        <w:t xml:space="preserve"> u prezantuan edhe në këto qeveri lokale dhe të pajisura me njohuri për të bashkëvepruar në mënyrë adekuate dhe për të drejtuar bashkëpunimin me diasporën. Një grup i vlefshëm </w:t>
      </w:r>
      <w:r w:rsidRPr="00195758">
        <w:rPr>
          <w:b/>
          <w:color w:val="212121"/>
          <w:lang w:val="sq-AL"/>
        </w:rPr>
        <w:t>shërbimesh dhe informacionesh administrative për diasporën</w:t>
      </w:r>
      <w:r w:rsidRPr="00195758">
        <w:rPr>
          <w:color w:val="212121"/>
          <w:lang w:val="sq-AL"/>
        </w:rPr>
        <w:t xml:space="preserve"> u pilotua</w:t>
      </w:r>
      <w:r>
        <w:rPr>
          <w:color w:val="212121"/>
          <w:lang w:val="sq-AL"/>
        </w:rPr>
        <w:t>,</w:t>
      </w:r>
      <w:r w:rsidRPr="00195758">
        <w:rPr>
          <w:color w:val="212121"/>
          <w:lang w:val="sq-AL"/>
        </w:rPr>
        <w:t xml:space="preserve"> gjithashtu, duke kontribuar në qasjen me qendër diasporën për ofrimin e shërbimeve lokale. </w:t>
      </w:r>
    </w:p>
    <w:p w:rsidR="00EF77BB" w:rsidRPr="00F42187" w:rsidRDefault="00EF77BB" w:rsidP="00EF77BB">
      <w:pPr>
        <w:pStyle w:val="Paragrafi"/>
        <w:rPr>
          <w:color w:val="212121"/>
          <w:spacing w:val="-4"/>
          <w:lang w:val="sq-AL"/>
        </w:rPr>
      </w:pPr>
      <w:r w:rsidRPr="00F42187">
        <w:rPr>
          <w:color w:val="212121"/>
          <w:spacing w:val="-4"/>
          <w:lang w:val="sq-AL"/>
        </w:rPr>
        <w:t xml:space="preserve">Akoma më shumë, ndërhyrjet </w:t>
      </w:r>
      <w:r w:rsidRPr="00F42187">
        <w:rPr>
          <w:b/>
          <w:color w:val="212121"/>
          <w:spacing w:val="-4"/>
          <w:lang w:val="sq-AL"/>
        </w:rPr>
        <w:t>pilote lokale që synonin angazhimin e diasporës në zhvillimin lokal</w:t>
      </w:r>
      <w:r w:rsidRPr="00F42187">
        <w:rPr>
          <w:color w:val="212121"/>
          <w:spacing w:val="-4"/>
          <w:lang w:val="sq-AL"/>
        </w:rPr>
        <w:t xml:space="preserve"> kontribuan në krijimin dhe mbajtjen e 70 vendeve të punës dhe përmirësimin e rrjedhës së të ardhurave nëpërmjet bujqësisë për 477 familje, përmes përafërsisht 1.3 milionë BAM të të ardhurave vjetore shtesë në total. </w:t>
      </w:r>
    </w:p>
    <w:p w:rsidR="00EF77BB" w:rsidRPr="00195758" w:rsidRDefault="00EF77BB" w:rsidP="00EF77BB">
      <w:pPr>
        <w:pStyle w:val="Paragrafi"/>
        <w:rPr>
          <w:color w:val="212121"/>
          <w:lang w:val="sq-AL"/>
        </w:rPr>
      </w:pPr>
      <w:r w:rsidRPr="00195758">
        <w:rPr>
          <w:color w:val="212121"/>
          <w:lang w:val="sq-AL"/>
        </w:rPr>
        <w:t>Vlerësimi përfundimtar i projektit arriti në përfundimin se:</w:t>
      </w:r>
    </w:p>
    <w:p w:rsidR="00EF77BB" w:rsidRPr="00195758" w:rsidRDefault="00EF77BB" w:rsidP="00EF77BB">
      <w:pPr>
        <w:pStyle w:val="Paragrafi"/>
        <w:rPr>
          <w:color w:val="212121"/>
          <w:lang w:val="sq-AL"/>
        </w:rPr>
      </w:pPr>
      <w:r>
        <w:rPr>
          <w:color w:val="212121"/>
          <w:lang w:val="sq-AL"/>
        </w:rPr>
        <w:t>“</w:t>
      </w:r>
      <w:r w:rsidRPr="00195758">
        <w:rPr>
          <w:color w:val="212121"/>
          <w:lang w:val="sq-AL"/>
        </w:rPr>
        <w:t>.</w:t>
      </w:r>
      <w:r w:rsidRPr="00195758">
        <w:rPr>
          <w:i/>
          <w:color w:val="212121"/>
          <w:lang w:val="sq-AL"/>
        </w:rPr>
        <w:t>.. puna në nivel lokal ka kontribuar në zhvillimin lokal përmes krijimit ose ruajtjes së vendeve të punës dhe përmes sigurimit të të ardhurave të qëndrueshme për një grup të gjerë përfituesish. Të ardhurat e reja të prodhuara nga Projekti, nëpërmjet efekteve të tij shumëzues (d</w:t>
      </w:r>
      <w:r>
        <w:rPr>
          <w:i/>
          <w:color w:val="212121"/>
          <w:lang w:val="sq-AL"/>
        </w:rPr>
        <w:t>.</w:t>
      </w:r>
      <w:r w:rsidRPr="00195758">
        <w:rPr>
          <w:i/>
          <w:color w:val="212121"/>
          <w:lang w:val="sq-AL"/>
        </w:rPr>
        <w:t>m</w:t>
      </w:r>
      <w:r>
        <w:rPr>
          <w:i/>
          <w:color w:val="212121"/>
          <w:lang w:val="sq-AL"/>
        </w:rPr>
        <w:t>.</w:t>
      </w:r>
      <w:r w:rsidRPr="00195758">
        <w:rPr>
          <w:i/>
          <w:color w:val="212121"/>
          <w:lang w:val="sq-AL"/>
        </w:rPr>
        <w:t>th</w:t>
      </w:r>
      <w:r>
        <w:rPr>
          <w:i/>
          <w:color w:val="212121"/>
          <w:lang w:val="sq-AL"/>
        </w:rPr>
        <w:t>.,</w:t>
      </w:r>
      <w:r w:rsidRPr="00195758">
        <w:rPr>
          <w:i/>
          <w:color w:val="212121"/>
          <w:lang w:val="sq-AL"/>
        </w:rPr>
        <w:t xml:space="preserve"> përmes një rritje</w:t>
      </w:r>
      <w:r>
        <w:rPr>
          <w:i/>
          <w:color w:val="212121"/>
          <w:lang w:val="sq-AL"/>
        </w:rPr>
        <w:t>je</w:t>
      </w:r>
      <w:r w:rsidRPr="00195758">
        <w:rPr>
          <w:i/>
          <w:color w:val="212121"/>
          <w:lang w:val="sq-AL"/>
        </w:rPr>
        <w:t xml:space="preserve"> të konsumit lokal), kanë kapacitetin për të krijuar më shumë veprimtari ekonomike vendore</w:t>
      </w:r>
      <w:r w:rsidRPr="00195758">
        <w:rPr>
          <w:color w:val="212121"/>
          <w:lang w:val="sq-AL"/>
        </w:rPr>
        <w:t>.</w:t>
      </w:r>
    </w:p>
    <w:p w:rsidR="00EF77BB" w:rsidRPr="00195758" w:rsidRDefault="00EF77BB" w:rsidP="00EF77BB">
      <w:pPr>
        <w:pStyle w:val="Paragrafi"/>
        <w:rPr>
          <w:color w:val="212121"/>
          <w:lang w:val="sq-AL"/>
        </w:rPr>
      </w:pPr>
      <w:r w:rsidRPr="00195758">
        <w:rPr>
          <w:i/>
          <w:color w:val="212121"/>
          <w:lang w:val="sq-AL"/>
        </w:rPr>
        <w:t>Një tjetër ndikim i rëndësishëm i Projektit është rritja e kërkesës nga popullatat lokale për ndërhyrje të ngjashme nga qeveritë përkatëse vendore dhe interesimi drejt ndërveprimit me diasporën</w:t>
      </w:r>
      <w:r>
        <w:rPr>
          <w:color w:val="212121"/>
          <w:lang w:val="sq-AL"/>
        </w:rPr>
        <w:t>”</w:t>
      </w:r>
      <w:r w:rsidRPr="00195758">
        <w:rPr>
          <w:color w:val="212121"/>
          <w:lang w:val="sq-AL"/>
        </w:rPr>
        <w:t xml:space="preserve">. </w:t>
      </w:r>
    </w:p>
    <w:p w:rsidR="00EF77BB" w:rsidRPr="00195758" w:rsidRDefault="00EF77BB" w:rsidP="00EF77BB">
      <w:pPr>
        <w:pStyle w:val="Paragrafi"/>
        <w:rPr>
          <w:color w:val="212121"/>
          <w:lang w:val="sq-AL"/>
        </w:rPr>
      </w:pPr>
      <w:r w:rsidRPr="00195758">
        <w:rPr>
          <w:color w:val="212121"/>
          <w:lang w:val="sq-AL"/>
        </w:rPr>
        <w:t>Megjithatë, vlerësimi përfundimtar</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theksoi se: </w:t>
      </w:r>
    </w:p>
    <w:p w:rsidR="00EF77BB" w:rsidRPr="00F42187" w:rsidRDefault="00EF77BB" w:rsidP="00EF77BB">
      <w:pPr>
        <w:pStyle w:val="Paragrafi"/>
        <w:rPr>
          <w:color w:val="212121"/>
          <w:spacing w:val="-4"/>
          <w:lang w:val="sq-AL"/>
        </w:rPr>
      </w:pPr>
      <w:r>
        <w:rPr>
          <w:color w:val="212121"/>
          <w:lang w:val="sq-AL"/>
        </w:rPr>
        <w:t>“</w:t>
      </w:r>
      <w:r w:rsidRPr="00195758">
        <w:rPr>
          <w:color w:val="212121"/>
          <w:lang w:val="sq-AL"/>
        </w:rPr>
        <w:t>... mungesa e fokusit specifik të Projektit</w:t>
      </w:r>
      <w:r>
        <w:rPr>
          <w:color w:val="212121"/>
          <w:lang w:val="sq-AL"/>
        </w:rPr>
        <w:t>,</w:t>
      </w:r>
      <w:r w:rsidRPr="00195758">
        <w:rPr>
          <w:color w:val="212121"/>
          <w:lang w:val="sq-AL"/>
        </w:rPr>
        <w:t xml:space="preserve"> që fusha </w:t>
      </w:r>
      <w:r w:rsidRPr="000464CC">
        <w:rPr>
          <w:color w:val="212121"/>
          <w:lang w:val="sq-AL"/>
        </w:rPr>
        <w:t>socio-ekonomike</w:t>
      </w:r>
      <w:r w:rsidRPr="00195758">
        <w:rPr>
          <w:color w:val="212121"/>
          <w:lang w:val="sq-AL"/>
        </w:rPr>
        <w:t xml:space="preserve"> duhet të vihet në shënjestër dhe cilat burime të d</w:t>
      </w:r>
      <w:r>
        <w:rPr>
          <w:color w:val="212121"/>
          <w:lang w:val="sq-AL"/>
        </w:rPr>
        <w:t xml:space="preserve">iasporës duhet të mobilizohen, </w:t>
      </w:r>
      <w:r w:rsidRPr="00195758">
        <w:rPr>
          <w:color w:val="212121"/>
          <w:lang w:val="sq-AL"/>
        </w:rPr>
        <w:t xml:space="preserve">është një disavantazh, pasi nuk </w:t>
      </w:r>
      <w:r w:rsidRPr="00F42187">
        <w:rPr>
          <w:color w:val="212121"/>
          <w:spacing w:val="-4"/>
          <w:lang w:val="sq-AL"/>
        </w:rPr>
        <w:t>lejon “përputhjen” e përshtatshme midis nevojave të vendit, mundësive zhvillimore të ofruara nga diaspora dhe aktiviteteve të Projektit. Duke marrë parasysh natyrën “pilot” dhe “eksplorues” të Projektit, mund të pranohet një nivel i tillë me dykuptimësi në fillim të Projektit. Megjithatë, projektet e ardhshme duhet të kenë një fokus më të mprehtë”.</w:t>
      </w:r>
    </w:p>
    <w:p w:rsidR="00EF77BB" w:rsidRPr="00F42187" w:rsidRDefault="00EF77BB" w:rsidP="00EF77BB">
      <w:pPr>
        <w:pStyle w:val="Paragrafi"/>
        <w:rPr>
          <w:b/>
          <w:color w:val="212121"/>
          <w:spacing w:val="-4"/>
          <w:lang w:val="sq-AL"/>
        </w:rPr>
      </w:pPr>
      <w:r w:rsidRPr="00F42187">
        <w:rPr>
          <w:color w:val="212121"/>
          <w:spacing w:val="-4"/>
          <w:lang w:val="sq-AL"/>
        </w:rPr>
        <w:t xml:space="preserve">Për më tepër, planifikimi strategjik lokal i diasporës në 10 qeveritë lokale nxiti interesin e kantoneve në FBH dhe deri në fund të Projektit </w:t>
      </w:r>
      <w:r w:rsidRPr="00F42187">
        <w:rPr>
          <w:b/>
          <w:color w:val="212121"/>
          <w:spacing w:val="-4"/>
          <w:lang w:val="sq-AL"/>
        </w:rPr>
        <w:t>shtatë kantone, gjithashtu, integruan konceptin e migracionit dhe të zhvillimit në strategjitë e tyre kantonale të zhvillimit.</w:t>
      </w:r>
    </w:p>
    <w:p w:rsidR="00EF77BB" w:rsidRPr="00F42187" w:rsidRDefault="00EF77BB" w:rsidP="00EF77BB">
      <w:pPr>
        <w:pStyle w:val="Paragrafi"/>
        <w:rPr>
          <w:color w:val="212121"/>
          <w:spacing w:val="-4"/>
          <w:lang w:val="sq-AL"/>
        </w:rPr>
      </w:pPr>
      <w:r w:rsidRPr="00F42187">
        <w:rPr>
          <w:color w:val="212121"/>
          <w:spacing w:val="-4"/>
          <w:lang w:val="sq-AL"/>
        </w:rPr>
        <w:t>Është me rëndësi që shtrirja vertikale në të gjitha nivelet qeveritare të politikave dhe prioriteteve në fushën e angazhimit të diasporës është udhëhequr nga zvogëlimi i prioriteteve të identifikuara në kuadër të Strategjisë për Migracionin dhe Azilin e BH-së në nivel lokal dhe kantonal.</w:t>
      </w:r>
    </w:p>
    <w:p w:rsidR="00EF77BB" w:rsidRPr="00F42187" w:rsidRDefault="00EF77BB" w:rsidP="00EF77BB">
      <w:pPr>
        <w:pStyle w:val="Paragrafi"/>
        <w:rPr>
          <w:color w:val="212121"/>
          <w:spacing w:val="-4"/>
          <w:lang w:val="sq-AL"/>
        </w:rPr>
      </w:pPr>
      <w:r w:rsidRPr="00F42187">
        <w:rPr>
          <w:color w:val="212121"/>
          <w:spacing w:val="-4"/>
          <w:lang w:val="sq-AL"/>
        </w:rPr>
        <w:t xml:space="preserve">Në nivelin e politikave, udhëzimet për integrimin e konceptit të migracionit për zhvillim në politikën e hartimit dhe dorëzimit janë përgatitur falë përpjekjeve të një grupi punues ndërinstitucional që përfshin institucione të nivelit shtetëror. Ndërsa ato u përdorën në zhvillimin e dokumentit të politikës së diasporës, udhëzimet duhet të promovohen dhe të përqafohen më tej nga institucionet në të gjitha nivelet e qeverisë, për të lehtësuar diasporën, duke paraqitur politikat dhe masat publike. </w:t>
      </w:r>
    </w:p>
    <w:p w:rsidR="00EF77BB" w:rsidRPr="00F42187" w:rsidRDefault="00EF77BB" w:rsidP="00EF77BB">
      <w:pPr>
        <w:pStyle w:val="Paragrafi"/>
        <w:rPr>
          <w:color w:val="212121"/>
          <w:spacing w:val="-4"/>
          <w:lang w:val="sq-AL"/>
        </w:rPr>
      </w:pPr>
      <w:r w:rsidRPr="00F42187">
        <w:rPr>
          <w:color w:val="212121"/>
          <w:spacing w:val="-4"/>
          <w:lang w:val="sq-AL"/>
        </w:rPr>
        <w:t xml:space="preserve">Përveç kësaj, vlerësimi final i Projektit rekomandoi që MHRR-ja, si institucioni udhëheqës në fushën e angazhimit të diasporës në BH duhet të “... </w:t>
      </w:r>
      <w:r w:rsidRPr="00F42187">
        <w:rPr>
          <w:i/>
          <w:color w:val="212121"/>
          <w:spacing w:val="-4"/>
          <w:lang w:val="sq-AL"/>
        </w:rPr>
        <w:t xml:space="preserve">bindë palët e tjera të brendshme dhe të jashtme që: </w:t>
      </w:r>
    </w:p>
    <w:p w:rsidR="00EF77BB" w:rsidRPr="00F42187" w:rsidRDefault="00EF77BB" w:rsidP="00EF77BB">
      <w:pPr>
        <w:pStyle w:val="Paragrafi"/>
        <w:rPr>
          <w:i/>
          <w:color w:val="212121"/>
          <w:spacing w:val="-4"/>
          <w:lang w:val="sq-AL"/>
        </w:rPr>
      </w:pPr>
      <w:r w:rsidRPr="00F42187">
        <w:rPr>
          <w:i/>
          <w:color w:val="212121"/>
          <w:spacing w:val="-4"/>
          <w:lang w:val="sq-AL"/>
        </w:rPr>
        <w:t xml:space="preserve">i. angazhimi i diasporës nuk është thjesht rreth thithjes së remitancave dhe kursimeve të diasporës duke iu apeluar ndjenjave të tyre, por kryesisht ka të bëjë me investime të shëndosha; </w:t>
      </w:r>
    </w:p>
    <w:p w:rsidR="00EF77BB" w:rsidRPr="00F42187" w:rsidRDefault="00EF77BB" w:rsidP="00EF77BB">
      <w:pPr>
        <w:pStyle w:val="Paragrafi"/>
        <w:rPr>
          <w:color w:val="212121"/>
          <w:spacing w:val="-4"/>
          <w:lang w:val="sq-AL"/>
        </w:rPr>
      </w:pPr>
      <w:r w:rsidRPr="00F42187">
        <w:rPr>
          <w:i/>
          <w:color w:val="212121"/>
          <w:spacing w:val="-4"/>
          <w:lang w:val="sq-AL"/>
        </w:rPr>
        <w:t>ii. se ekziston një potencial i madh në rrjetet migrante (p.sh., lidhjet tregtare, pozicionin migrues brenda kompanive, ose në strukturat e qeverisë pritëse ose, brenda strukturave akademike/trajnuese etj.) që do të kapitalizohen;</w:t>
      </w:r>
    </w:p>
    <w:p w:rsidR="00EF77BB" w:rsidRPr="00EF77BB" w:rsidRDefault="00EF77BB" w:rsidP="00EF77BB">
      <w:pPr>
        <w:pStyle w:val="Paragrafi"/>
        <w:rPr>
          <w:color w:val="212121"/>
          <w:lang w:val="sq-AL"/>
        </w:rPr>
      </w:pPr>
      <w:r w:rsidRPr="00F42187">
        <w:rPr>
          <w:i/>
          <w:color w:val="212121"/>
          <w:spacing w:val="-4"/>
          <w:lang w:val="sq-AL"/>
        </w:rPr>
        <w:t>iii. ka njohuri të vlefshme të akumuluara nga diaspora (p.sh. aftësitë sipërmarrëse, aftësitë e lidhura me punën, aftësitë organizative, aftësitë profesionale, aftësitë shkencore, potencialet kërkimore dhe novatore etj.) që</w:t>
      </w:r>
      <w:r w:rsidRPr="00195758">
        <w:rPr>
          <w:i/>
          <w:color w:val="212121"/>
          <w:lang w:val="sq-AL"/>
        </w:rPr>
        <w:t xml:space="preserve"> mund të përdoren për zhvillimin e BH</w:t>
      </w:r>
      <w:r>
        <w:rPr>
          <w:i/>
          <w:color w:val="212121"/>
          <w:lang w:val="sq-AL"/>
        </w:rPr>
        <w:t>-së</w:t>
      </w:r>
      <w:r w:rsidRPr="0002634D">
        <w:rPr>
          <w:i/>
          <w:color w:val="212121"/>
          <w:lang w:val="sq-AL"/>
        </w:rPr>
        <w:t>”</w:t>
      </w:r>
      <w:r>
        <w:rPr>
          <w:color w:val="212121"/>
          <w:lang w:val="sq-AL"/>
        </w:rPr>
        <w:t xml:space="preserve">. </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2.2 Mësimet e nxjerra</w:t>
      </w:r>
    </w:p>
    <w:p w:rsidR="00EF77BB" w:rsidRPr="00195758" w:rsidRDefault="00EF77BB" w:rsidP="00EF77BB">
      <w:pPr>
        <w:pStyle w:val="Paragrafi"/>
        <w:rPr>
          <w:color w:val="212121"/>
          <w:lang w:val="sq-AL"/>
        </w:rPr>
      </w:pPr>
      <w:r w:rsidRPr="00195758">
        <w:rPr>
          <w:color w:val="212121"/>
          <w:lang w:val="sq-AL"/>
        </w:rPr>
        <w:t xml:space="preserve">Një mori </w:t>
      </w:r>
      <w:r w:rsidRPr="00195758">
        <w:rPr>
          <w:i/>
          <w:color w:val="212121"/>
          <w:lang w:val="sq-AL"/>
        </w:rPr>
        <w:t>mësimesh të nxjerra</w:t>
      </w:r>
      <w:r w:rsidRPr="00195758">
        <w:rPr>
          <w:color w:val="212121"/>
          <w:lang w:val="sq-AL"/>
        </w:rPr>
        <w:t xml:space="preserve"> dhe eksperienca u grumbulluan gjatë fazës së pilotimit të projektit, i cili, së bashku me disa mësime të vlefshme të nxjerra nga praktika globale në këtë fushë, siguroi bazë të shëndoshë për formulimin e ndërhyrjes më të rëndësishme dhe efekteve pasuese</w:t>
      </w:r>
      <w:r>
        <w:rPr>
          <w:color w:val="212121"/>
          <w:lang w:val="sq-AL"/>
        </w:rPr>
        <w:t>:</w:t>
      </w:r>
    </w:p>
    <w:p w:rsidR="00EF77BB" w:rsidRPr="00195758" w:rsidRDefault="00EF77BB" w:rsidP="00EF77BB">
      <w:pPr>
        <w:pStyle w:val="Paragrafi"/>
        <w:rPr>
          <w:b/>
          <w:color w:val="212121"/>
          <w:lang w:val="sq-AL"/>
        </w:rPr>
      </w:pPr>
      <w:r w:rsidRPr="00195758">
        <w:rPr>
          <w:rFonts w:cs="Garamond"/>
          <w:b/>
          <w:color w:val="212121"/>
          <w:lang w:val="sq-AL"/>
        </w:rPr>
        <w:t xml:space="preserve">- </w:t>
      </w:r>
      <w:r w:rsidRPr="00195758">
        <w:rPr>
          <w:b/>
          <w:color w:val="212121"/>
          <w:lang w:val="sq-AL"/>
        </w:rPr>
        <w:t>Strategjitë zhvillimore lokale dhe strukturat koordinuese të diasporës nxisin iniciativa lokale efektive që angazhojnë diasporën</w:t>
      </w:r>
      <w:r>
        <w:rPr>
          <w:b/>
          <w:color w:val="212121"/>
          <w:lang w:val="sq-AL"/>
        </w:rPr>
        <w:t>;</w:t>
      </w:r>
    </w:p>
    <w:p w:rsidR="00EF77BB" w:rsidRPr="00195758" w:rsidRDefault="00EF77BB" w:rsidP="00EF77BB">
      <w:pPr>
        <w:pStyle w:val="Paragrafi"/>
        <w:rPr>
          <w:b/>
          <w:color w:val="212121"/>
          <w:lang w:val="sq-AL"/>
        </w:rPr>
      </w:pPr>
      <w:r w:rsidRPr="00195758">
        <w:rPr>
          <w:rFonts w:cs="Garamond"/>
          <w:b/>
          <w:color w:val="212121"/>
          <w:lang w:val="sq-AL"/>
        </w:rPr>
        <w:t xml:space="preserve">- </w:t>
      </w:r>
      <w:r w:rsidRPr="00195758">
        <w:rPr>
          <w:b/>
          <w:color w:val="212121"/>
          <w:lang w:val="sq-AL"/>
        </w:rPr>
        <w:t>Kapacitetet institucionale për t</w:t>
      </w:r>
      <w:r>
        <w:rPr>
          <w:b/>
          <w:color w:val="212121"/>
          <w:lang w:val="sq-AL"/>
        </w:rPr>
        <w:t>’</w:t>
      </w:r>
      <w:r w:rsidRPr="00195758">
        <w:rPr>
          <w:b/>
          <w:color w:val="212121"/>
          <w:lang w:val="sq-AL"/>
        </w:rPr>
        <w:t>u angazhuar me diasporën në të gjitha nivelet e qeverisë në vend janë të pamjaftueshme</w:t>
      </w:r>
      <w:r>
        <w:rPr>
          <w:b/>
          <w:color w:val="212121"/>
          <w:lang w:val="sq-AL"/>
        </w:rPr>
        <w:t>;</w:t>
      </w:r>
    </w:p>
    <w:p w:rsidR="00EF77BB" w:rsidRPr="00195758" w:rsidRDefault="00EF77BB" w:rsidP="00EF77BB">
      <w:pPr>
        <w:pStyle w:val="Paragrafi"/>
        <w:rPr>
          <w:b/>
          <w:color w:val="212121"/>
          <w:lang w:val="sq-AL"/>
        </w:rPr>
      </w:pPr>
      <w:r w:rsidRPr="00195758">
        <w:rPr>
          <w:rFonts w:cs="Garamond"/>
          <w:b/>
          <w:color w:val="212121"/>
          <w:lang w:val="sq-AL"/>
        </w:rPr>
        <w:t xml:space="preserve">- </w:t>
      </w:r>
      <w:r w:rsidRPr="00195758">
        <w:rPr>
          <w:b/>
          <w:color w:val="212121"/>
          <w:lang w:val="sq-AL"/>
        </w:rPr>
        <w:t>Diskutimet e politikave që lidhen me diasporën në Shqipëri mund të politizohen shumë</w:t>
      </w:r>
      <w:r>
        <w:rPr>
          <w:b/>
          <w:color w:val="212121"/>
          <w:lang w:val="sq-AL"/>
        </w:rPr>
        <w:t>.</w:t>
      </w:r>
    </w:p>
    <w:p w:rsidR="00EF77BB" w:rsidRPr="00195758" w:rsidRDefault="00EF77BB" w:rsidP="00EF77BB">
      <w:pPr>
        <w:pStyle w:val="Paragrafi"/>
        <w:rPr>
          <w:b/>
          <w:i/>
          <w:color w:val="000000"/>
          <w:lang w:val="sq-AL"/>
        </w:rPr>
      </w:pPr>
      <w:r w:rsidRPr="00195758">
        <w:rPr>
          <w:b/>
          <w:color w:val="212121"/>
          <w:shd w:val="clear" w:color="auto" w:fill="FFFFFF"/>
          <w:lang w:val="sq-AL"/>
        </w:rPr>
        <w:t>Angazhimi i diasporës është një rrugë me dy drejtime</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Shkalla në të cilën diaspora mund të jetë aktor efektiv për zhvillim varet nga gatishmëria, mundësia dhe kapaciteti i saj. Disa anëtarë të diasporës mund t</w:t>
      </w:r>
      <w:r>
        <w:rPr>
          <w:color w:val="212121"/>
          <w:shd w:val="clear" w:color="auto" w:fill="FFFFFF"/>
          <w:lang w:val="sq-AL"/>
        </w:rPr>
        <w:t>’</w:t>
      </w:r>
      <w:r w:rsidRPr="00195758">
        <w:rPr>
          <w:color w:val="212121"/>
          <w:shd w:val="clear" w:color="auto" w:fill="FFFFFF"/>
          <w:lang w:val="sq-AL"/>
        </w:rPr>
        <w:t xml:space="preserve">i </w:t>
      </w:r>
      <w:r>
        <w:rPr>
          <w:color w:val="212121"/>
          <w:shd w:val="clear" w:color="auto" w:fill="FFFFFF"/>
          <w:lang w:val="sq-AL"/>
        </w:rPr>
        <w:t>“</w:t>
      </w:r>
      <w:r w:rsidRPr="00195758">
        <w:rPr>
          <w:color w:val="212121"/>
          <w:shd w:val="clear" w:color="auto" w:fill="FFFFFF"/>
          <w:lang w:val="sq-AL"/>
        </w:rPr>
        <w:t>kthejnë</w:t>
      </w:r>
      <w:r>
        <w:rPr>
          <w:color w:val="212121"/>
          <w:shd w:val="clear" w:color="auto" w:fill="FFFFFF"/>
          <w:lang w:val="sq-AL"/>
        </w:rPr>
        <w:t>”</w:t>
      </w:r>
      <w:r w:rsidRPr="00195758">
        <w:rPr>
          <w:color w:val="212121"/>
          <w:shd w:val="clear" w:color="auto" w:fill="FFFFFF"/>
          <w:lang w:val="sq-AL"/>
        </w:rPr>
        <w:t xml:space="preserve"> atdheut mbrapa pa kërkuar asgjë në këmbim. Megjithatë, përvojat globale vijnë për të treguar se politikat e diasporës funksionojnë më mirë kur angazhimi është një rrugë me dy drejtime, në të cilën të gjitha palët shohin përfitime të qarta për të punuar së bashku. Ndërtimi i besimit është, pra, i nevojshëm për një marrëdhënie më të fortë Shqipëri</w:t>
      </w:r>
      <w:r>
        <w:rPr>
          <w:color w:val="212121"/>
          <w:shd w:val="clear" w:color="auto" w:fill="FFFFFF"/>
          <w:lang w:val="sq-AL"/>
        </w:rPr>
        <w:t>–</w:t>
      </w:r>
      <w:r w:rsidRPr="00195758">
        <w:rPr>
          <w:color w:val="212121"/>
          <w:shd w:val="clear" w:color="auto" w:fill="FFFFFF"/>
          <w:lang w:val="sq-AL"/>
        </w:rPr>
        <w:lastRenderedPageBreak/>
        <w:t xml:space="preserve">diasporë. </w:t>
      </w:r>
    </w:p>
    <w:p w:rsidR="00EF77BB" w:rsidRPr="00195758" w:rsidRDefault="00EF77BB" w:rsidP="00EF77BB">
      <w:pPr>
        <w:pStyle w:val="Paragrafi"/>
        <w:rPr>
          <w:color w:val="212121"/>
          <w:shd w:val="clear" w:color="auto" w:fill="FFFFFF"/>
          <w:lang w:val="sq-AL"/>
        </w:rPr>
      </w:pPr>
      <w:r>
        <w:rPr>
          <w:b/>
          <w:color w:val="212121"/>
          <w:shd w:val="clear" w:color="auto" w:fill="FFFFFF"/>
          <w:lang w:val="sq-AL"/>
        </w:rPr>
        <w:t>Duhet të njohim diasporën</w:t>
      </w:r>
      <w:r w:rsidRPr="00195758">
        <w:rPr>
          <w:color w:val="000000"/>
          <w:spacing w:val="-4"/>
          <w:lang w:val="sq-AL"/>
        </w:rPr>
        <w:t xml:space="preserve"> </w:t>
      </w:r>
    </w:p>
    <w:p w:rsidR="00EF77BB" w:rsidRPr="00195758" w:rsidRDefault="00EF77BB" w:rsidP="00EF77BB">
      <w:pPr>
        <w:pStyle w:val="Paragrafi"/>
        <w:rPr>
          <w:color w:val="212121"/>
          <w:shd w:val="clear" w:color="auto" w:fill="FFFFFF"/>
          <w:lang w:val="sq-AL"/>
        </w:rPr>
      </w:pPr>
      <w:r w:rsidRPr="00195758">
        <w:rPr>
          <w:color w:val="212121"/>
          <w:shd w:val="clear" w:color="auto" w:fill="FFFFFF"/>
          <w:lang w:val="sq-AL"/>
        </w:rPr>
        <w:t xml:space="preserve">Për të bërë të mundur qasjen me diasporën, qeveria në të gjitha nivelet duhet të dijë komunitetet e diasporës anekënd botës. Kjo përfshin grumbullimin sistematik dhe gjithëpërfshirës të të dhënave dhe hartën e diasporës; hartimi i inventarëve të aftësive dhe </w:t>
      </w:r>
      <w:r>
        <w:rPr>
          <w:color w:val="212121"/>
          <w:shd w:val="clear" w:color="auto" w:fill="FFFFFF"/>
          <w:lang w:val="sq-AL"/>
        </w:rPr>
        <w:t>të përvojës së diasporës</w:t>
      </w:r>
      <w:r w:rsidRPr="00195758">
        <w:rPr>
          <w:color w:val="212121"/>
          <w:shd w:val="clear" w:color="auto" w:fill="FFFFFF"/>
          <w:lang w:val="sq-AL"/>
        </w:rPr>
        <w:t xml:space="preserve"> dhe angazhimin e një numri të gjerë të anëtarëve të diasporës në dëgjesa për të kuptuar se çfarë diaspora ka për të ofruar, çfarë është e gatshme të ofrojë dhe çfarë pret nga ana e qeverisë në këmbim.</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Diaspora ka potencial të fuqishëm për të kontribuar në zhvillimin ekonomik lokal</w:t>
      </w:r>
    </w:p>
    <w:p w:rsidR="00EF77BB" w:rsidRPr="00195758" w:rsidRDefault="00EF77BB" w:rsidP="00EF77BB">
      <w:pPr>
        <w:pStyle w:val="Paragrafi"/>
        <w:rPr>
          <w:color w:val="212121"/>
          <w:lang w:val="sq-AL"/>
        </w:rPr>
      </w:pPr>
      <w:r w:rsidRPr="00195758">
        <w:rPr>
          <w:color w:val="212121"/>
          <w:shd w:val="clear" w:color="auto" w:fill="FFFFFF"/>
          <w:lang w:val="sq-AL"/>
        </w:rPr>
        <w:t>Diaspora mund të kontribuojë në krijimin e vendeve të punës dhe mjeteve të jetesës në nivel lokal.</w:t>
      </w:r>
      <w:r w:rsidRPr="00195758">
        <w:rPr>
          <w:b/>
          <w:color w:val="212121"/>
          <w:shd w:val="clear" w:color="auto" w:fill="FFFFFF"/>
          <w:lang w:val="sq-AL"/>
        </w:rPr>
        <w:t xml:space="preserve"> </w:t>
      </w:r>
      <w:r w:rsidRPr="00195758">
        <w:rPr>
          <w:color w:val="212121"/>
          <w:shd w:val="clear" w:color="auto" w:fill="FFFFFF"/>
          <w:lang w:val="sq-AL"/>
        </w:rPr>
        <w:t>Përvojat</w:t>
      </w:r>
      <w:r w:rsidRPr="00195758">
        <w:rPr>
          <w:b/>
          <w:color w:val="212121"/>
          <w:shd w:val="clear" w:color="auto" w:fill="FFFFFF"/>
          <w:lang w:val="sq-AL"/>
        </w:rPr>
        <w:t xml:space="preserve"> </w:t>
      </w:r>
      <w:r w:rsidRPr="00691817">
        <w:rPr>
          <w:color w:val="212121"/>
          <w:shd w:val="clear" w:color="auto" w:fill="FFFFFF"/>
          <w:lang w:val="sq-AL"/>
        </w:rPr>
        <w:t>e</w:t>
      </w:r>
      <w:r w:rsidRPr="00691817">
        <w:rPr>
          <w:color w:val="212121"/>
          <w:lang w:val="sq-AL"/>
        </w:rPr>
        <w:t xml:space="preserve"> </w:t>
      </w:r>
      <w:r w:rsidRPr="00195758">
        <w:rPr>
          <w:color w:val="212121"/>
          <w:lang w:val="sq-AL"/>
        </w:rPr>
        <w:t>mëparshme në terren</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zbuluan potencialet e pashfrytëzuara në lidhje me lidhjen e kapitalit ekonomik dhe njohurive të diasporës me zhvillimin e biznesit dhe mundësitë ekonomike. Për të pasur sukses në përpjekje të tilla nevojitet një shtrirje dhe lehtësim më i fortë, informim dhe shpërndarje e synuar, si nga nivelet lokale dhe ato qendrore të qeverisë, ashtu edhe nga organizatat e biznesit të diasporës dhe organizatat e tjera mbështetëse të zhvillimit ekonomik në Shqipëri.</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Nevoja për ndihmë zhvillimore afatgjatë për ndryshimet transformuese</w:t>
      </w:r>
    </w:p>
    <w:p w:rsidR="00EF77BB" w:rsidRPr="00F42187" w:rsidRDefault="00EF77BB" w:rsidP="00EF77BB">
      <w:pPr>
        <w:pStyle w:val="Paragrafi"/>
        <w:rPr>
          <w:b/>
          <w:color w:val="212121"/>
          <w:spacing w:val="-4"/>
          <w:shd w:val="clear" w:color="auto" w:fill="FFFFFF"/>
          <w:lang w:val="sq-AL"/>
        </w:rPr>
      </w:pPr>
      <w:r w:rsidRPr="00F42187">
        <w:rPr>
          <w:color w:val="212121"/>
          <w:spacing w:val="-4"/>
          <w:shd w:val="clear" w:color="auto" w:fill="FFFFFF"/>
          <w:lang w:val="sq-AL"/>
        </w:rPr>
        <w:t>Përvojat nga ndërhyrjet e mëparshme të qeverisë së Zvicrës dhe të UNDP-së në Shqipëri dhe të IOM-it, UNDP-së në Shqipëri, treguan se ndërhyrjet në ndryshim të sistemit dhe mendësisë kanë nevojë për më shumë se një dekadë për t’u përthithur me sukses, kur zbatohen në kontekstin financiar dhe paqëndrueshmërisë politike. Prandaj, në mënyrë që të krijojë interes të mjaftueshëm, të krijojë një nivel minimal të njohurive dhe strukturave në të gjithë sistemin e qeverisjes, të hartojë dhe të ofrojë politikat dhe strategjitë që paraqesin diasporën dhe të kultivojë ndërveprim produktiv dhe besim të ndërsjellë ndërmjet diasporës, qeverive dhe bizneseve që pastaj të përkthehen në zhvillim rezultatet, ndërhyrja ka nevojë për një afat kohor afatgjatë, i cili shkon përtej jetëgjatësisë së një projekti normal.</w:t>
      </w:r>
    </w:p>
    <w:p w:rsidR="00EF77BB" w:rsidRPr="00195758" w:rsidRDefault="00EF77BB" w:rsidP="00EF77BB">
      <w:pPr>
        <w:pStyle w:val="Paragrafi"/>
        <w:rPr>
          <w:color w:val="000000"/>
          <w:lang w:val="sq-AL"/>
        </w:rPr>
      </w:pPr>
      <w:r w:rsidRPr="00195758">
        <w:rPr>
          <w:b/>
          <w:color w:val="212121"/>
          <w:shd w:val="clear" w:color="auto" w:fill="FFFFFF"/>
          <w:lang w:val="sq-AL"/>
        </w:rPr>
        <w:t xml:space="preserve">Lidhja e pamjaftueshme me rrjetet relevante globale të dijes dhe </w:t>
      </w:r>
      <w:r>
        <w:rPr>
          <w:b/>
          <w:color w:val="212121"/>
          <w:shd w:val="clear" w:color="auto" w:fill="FFFFFF"/>
          <w:lang w:val="sq-AL"/>
        </w:rPr>
        <w:t xml:space="preserve">të </w:t>
      </w:r>
      <w:r w:rsidRPr="00195758">
        <w:rPr>
          <w:b/>
          <w:color w:val="212121"/>
          <w:shd w:val="clear" w:color="auto" w:fill="FFFFFF"/>
          <w:lang w:val="sq-AL"/>
        </w:rPr>
        <w:t>përvojës</w:t>
      </w:r>
    </w:p>
    <w:p w:rsidR="00EF77BB" w:rsidRPr="00195758" w:rsidRDefault="00EF77BB" w:rsidP="00EF77BB">
      <w:pPr>
        <w:pStyle w:val="Paragrafi"/>
        <w:rPr>
          <w:color w:val="212121"/>
          <w:lang w:val="sq-AL"/>
        </w:rPr>
      </w:pPr>
      <w:r w:rsidRPr="00195758">
        <w:rPr>
          <w:color w:val="212121"/>
          <w:lang w:val="sq-AL"/>
        </w:rPr>
        <w:t xml:space="preserve">Praktikat, njohuritë dhe rrjetet ekzistuese globale nuk janë shfrytëzuar në mënyrë të mjaftueshme. Prandaj, ky projekt bashkëpunimi parashikon shkëmbime dhe transferime më intensive të praktikave dhe qasjeve të suksesshme të grumbulluara në kuadër të </w:t>
      </w:r>
      <w:r>
        <w:rPr>
          <w:color w:val="212121"/>
          <w:lang w:val="sq-AL"/>
        </w:rPr>
        <w:t>“</w:t>
      </w:r>
      <w:r w:rsidRPr="00195758">
        <w:rPr>
          <w:color w:val="212121"/>
          <w:lang w:val="sq-AL"/>
        </w:rPr>
        <w:t xml:space="preserve">Iniciativës së përbashkët për migrim dhe </w:t>
      </w:r>
      <w:r w:rsidRPr="005153DC">
        <w:rPr>
          <w:color w:val="000000"/>
          <w:lang w:val="sq-AL"/>
        </w:rPr>
        <w:t>zhvillim</w:t>
      </w:r>
      <w:r>
        <w:rPr>
          <w:color w:val="000000"/>
          <w:lang w:val="sq-AL"/>
        </w:rPr>
        <w:t>”</w:t>
      </w:r>
      <w:r w:rsidRPr="005153DC">
        <w:rPr>
          <w:color w:val="000000"/>
          <w:lang w:val="sq-AL"/>
        </w:rPr>
        <w:t xml:space="preserve">: </w:t>
      </w:r>
      <w:r w:rsidRPr="005153DC">
        <w:rPr>
          <w:color w:val="000000"/>
          <w:u w:val="single"/>
          <w:lang w:val="sq-AL"/>
        </w:rPr>
        <w:t>www.migration4development.org</w:t>
      </w:r>
      <w:r w:rsidRPr="005153DC">
        <w:rPr>
          <w:color w:val="000000"/>
          <w:lang w:val="sq-AL"/>
        </w:rPr>
        <w:t xml:space="preserve">, </w:t>
      </w:r>
      <w:r w:rsidRPr="00195758">
        <w:rPr>
          <w:color w:val="212121"/>
          <w:lang w:val="sq-AL"/>
        </w:rPr>
        <w:t xml:space="preserve">e cila është një nismë globale e partneritetit të Kombeve të Bashkuara, Komisionit Evropian, Agjencisë Zvicerane për Zhvillim dhe Bashkëpunim dhe Organizatës Ndërkombëtare për Migrim (IOM). </w:t>
      </w:r>
    </w:p>
    <w:p w:rsidR="00EF77BB" w:rsidRPr="00195758" w:rsidRDefault="00EF77BB" w:rsidP="00EF77BB">
      <w:pPr>
        <w:pStyle w:val="Paragrafi"/>
        <w:rPr>
          <w:color w:val="000000"/>
          <w:lang w:val="sq-AL"/>
        </w:rPr>
      </w:pPr>
      <w:r w:rsidRPr="00195758">
        <w:rPr>
          <w:color w:val="212121"/>
          <w:lang w:val="sq-AL"/>
        </w:rPr>
        <w:t>Projekti do të mbështetet</w:t>
      </w:r>
      <w:r>
        <w:rPr>
          <w:color w:val="212121"/>
          <w:lang w:val="sq-AL"/>
        </w:rPr>
        <w:t>,</w:t>
      </w:r>
      <w:r w:rsidRPr="00195758">
        <w:rPr>
          <w:color w:val="212121"/>
          <w:lang w:val="sq-AL"/>
        </w:rPr>
        <w:t xml:space="preserve"> gjithashtu</w:t>
      </w:r>
      <w:r>
        <w:rPr>
          <w:color w:val="212121"/>
          <w:lang w:val="sq-AL"/>
        </w:rPr>
        <w:t>,</w:t>
      </w:r>
      <w:r w:rsidRPr="00195758">
        <w:rPr>
          <w:color w:val="212121"/>
          <w:lang w:val="sq-AL"/>
        </w:rPr>
        <w:t xml:space="preserve"> në përvojat dhe praktikat më të mira të projektit global për integrimin e migracionit në planifikimin e zhvillimit të implementuar nga UNDP</w:t>
      </w:r>
      <w:r>
        <w:rPr>
          <w:color w:val="212121"/>
          <w:lang w:val="sq-AL"/>
        </w:rPr>
        <w:t>-ja</w:t>
      </w:r>
      <w:r w:rsidRPr="00195758">
        <w:rPr>
          <w:color w:val="212121"/>
          <w:lang w:val="sq-AL"/>
        </w:rPr>
        <w:t xml:space="preserve"> dhe IOM</w:t>
      </w:r>
      <w:r>
        <w:rPr>
          <w:color w:val="212121"/>
          <w:lang w:val="sq-AL"/>
        </w:rPr>
        <w:t>-ja</w:t>
      </w:r>
      <w:r w:rsidRPr="00195758">
        <w:rPr>
          <w:color w:val="212121"/>
          <w:lang w:val="sq-AL"/>
        </w:rPr>
        <w:t xml:space="preserve"> dhe të financuara nga Kooperacioni Zviceran, veçanërisht në procesin e hartimit të politikës së diasporës dhe zhvillimit të kapaciteteve institucionale për angazhimin e diasporës.</w:t>
      </w:r>
      <w:r w:rsidRPr="00195758">
        <w:rPr>
          <w:color w:val="000000"/>
          <w:lang w:val="sq-AL"/>
        </w:rPr>
        <w:t xml:space="preserve"> </w:t>
      </w:r>
    </w:p>
    <w:p w:rsidR="00EF77BB" w:rsidRPr="00195758" w:rsidRDefault="00EF77BB" w:rsidP="00EF77BB">
      <w:pPr>
        <w:pStyle w:val="Paragrafi"/>
        <w:rPr>
          <w:color w:val="212121"/>
          <w:lang w:val="sq-AL"/>
        </w:rPr>
      </w:pPr>
      <w:r w:rsidRPr="00195758">
        <w:rPr>
          <w:color w:val="212121"/>
          <w:lang w:val="sq-AL"/>
        </w:rPr>
        <w:t>Me të gjitha arritjet dhe mësimet e nxjerra, ekziston një moment pozitiv për të përfituar më tej praktikat e suksesshme dhe vizionin bazë të politikave dhe të vazhdojmë të punojmë për përmirësimin e kornizave strategjike dhe praktike që mundësojnë kontribut efektiv të diasporës në zhvillimin e vendit.</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 xml:space="preserve">STRATEGJIA </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 xml:space="preserve">3. OBJEKTIVAT </w:t>
      </w:r>
    </w:p>
    <w:p w:rsidR="00EF77BB" w:rsidRPr="00195758" w:rsidRDefault="00EF77BB" w:rsidP="00EF77BB">
      <w:pPr>
        <w:pStyle w:val="Paragrafi"/>
        <w:rPr>
          <w:b/>
          <w:color w:val="212121"/>
          <w:shd w:val="clear" w:color="auto" w:fill="FFFFFF"/>
          <w:lang w:val="sq-AL"/>
        </w:rPr>
      </w:pPr>
      <w:r w:rsidRPr="00195758">
        <w:rPr>
          <w:b/>
          <w:color w:val="212121"/>
          <w:shd w:val="clear" w:color="auto" w:fill="FFFFFF"/>
          <w:lang w:val="sq-AL"/>
        </w:rPr>
        <w:t>3.1 Ndikimi i hipotezës</w:t>
      </w:r>
    </w:p>
    <w:p w:rsidR="00EF77BB" w:rsidRPr="00195758" w:rsidRDefault="00EF77BB" w:rsidP="00EF77BB">
      <w:pPr>
        <w:pStyle w:val="Paragrafi"/>
        <w:rPr>
          <w:color w:val="212121"/>
          <w:lang w:val="sq-AL"/>
        </w:rPr>
      </w:pPr>
      <w:r w:rsidRPr="00195758">
        <w:rPr>
          <w:color w:val="212121"/>
          <w:lang w:val="sq-AL"/>
        </w:rPr>
        <w:t>Impakti i hipotezës së projektit përkufizohet si vijon: Strategjia e diasporës, e përforcuar nga kapacitetet e përmirësuara institucionale, strukturat ndërlidhëse të diasporës, mekanizmat e koordinimit dhe shërbimet e përshtatura nëpër nivelet qeveritare, sigurojnë mjedis të favorshëm për angazhimin e diasporës në zhvillimin e vendit të tyre. Bazuar në hartëzimin gjithëpërfshirës të diasporës, intensifikimi i komunikimit dypalësh, shtrirja proaktive nga autoritetet, dialogu i strukturuar nd</w:t>
      </w:r>
      <w:r>
        <w:rPr>
          <w:color w:val="212121"/>
          <w:lang w:val="sq-AL"/>
        </w:rPr>
        <w:t>ërmjet diasporës dhe Shqipërisë</w:t>
      </w:r>
      <w:r w:rsidRPr="00195758">
        <w:rPr>
          <w:color w:val="212121"/>
          <w:lang w:val="sq-AL"/>
        </w:rPr>
        <w:t xml:space="preserve"> dhe kontributi i diasporës i njohur nga qeveria, rezultojnë në ndërtimin e besimit, lidhjes më të fortë të diasporës me atdheun dhe njëri-tjetrin. </w:t>
      </w:r>
    </w:p>
    <w:p w:rsidR="00EF77BB" w:rsidRPr="00195758" w:rsidRDefault="00EF77BB" w:rsidP="00EF77BB">
      <w:pPr>
        <w:pStyle w:val="Paragrafi"/>
        <w:rPr>
          <w:color w:val="212121"/>
          <w:lang w:val="sq-AL"/>
        </w:rPr>
      </w:pPr>
      <w:r w:rsidRPr="00195758">
        <w:rPr>
          <w:color w:val="212121"/>
          <w:lang w:val="sq-AL"/>
        </w:rPr>
        <w:t>Fuqizimi</w:t>
      </w:r>
      <w:r>
        <w:rPr>
          <w:color w:val="212121"/>
          <w:lang w:val="sq-AL"/>
        </w:rPr>
        <w:t xml:space="preserve"> i </w:t>
      </w:r>
      <w:r w:rsidRPr="00195758">
        <w:rPr>
          <w:color w:val="212121"/>
          <w:lang w:val="sq-AL"/>
        </w:rPr>
        <w:t>shkëmbimeve dhe transferimi i njohurive ndërmjet diasporës</w:t>
      </w:r>
      <w:r>
        <w:rPr>
          <w:color w:val="212121"/>
          <w:lang w:val="sq-AL"/>
        </w:rPr>
        <w:t>,</w:t>
      </w:r>
      <w:r w:rsidRPr="00195758">
        <w:rPr>
          <w:color w:val="212121"/>
          <w:lang w:val="sq-AL"/>
        </w:rPr>
        <w:t xml:space="preserve"> dhe institucioneve dhe bizneseve në Shqipëri maksimizojnë mbështetjen e diasporës për zhvillimin e qëndrueshëm dhe japin një kontribut të çmuar në adresimin e nevojave urgjente të zhvillimit ekonomik të vendit</w:t>
      </w:r>
      <w:r>
        <w:rPr>
          <w:color w:val="212121"/>
          <w:lang w:val="sq-AL"/>
        </w:rPr>
        <w:t>,</w:t>
      </w:r>
      <w:r w:rsidRPr="00195758">
        <w:rPr>
          <w:color w:val="212121"/>
          <w:lang w:val="sq-AL"/>
        </w:rPr>
        <w:t xml:space="preserve"> duke nxitur investimet dhe krijimin e vendeve të punës.</w:t>
      </w:r>
    </w:p>
    <w:p w:rsidR="00EF77BB" w:rsidRPr="00195758" w:rsidRDefault="00EF77BB" w:rsidP="00EF77BB">
      <w:pPr>
        <w:pStyle w:val="Paragrafi"/>
        <w:rPr>
          <w:color w:val="212121"/>
          <w:lang w:val="sq-AL"/>
        </w:rPr>
      </w:pPr>
      <w:r w:rsidRPr="00195758">
        <w:rPr>
          <w:color w:val="212121"/>
          <w:lang w:val="sq-AL"/>
        </w:rPr>
        <w:t xml:space="preserve">Politikat dhe reformat përgatiten dhe miratohen mjaft shpejt në Shqipëri, por zbatimi dhe ndryshimet e mendësisë, ndodhin ngadalë. </w:t>
      </w:r>
    </w:p>
    <w:p w:rsidR="00EF77BB" w:rsidRPr="00195758" w:rsidRDefault="00EF77BB" w:rsidP="00EF77BB">
      <w:pPr>
        <w:pStyle w:val="Paragrafi"/>
        <w:rPr>
          <w:color w:val="212121"/>
          <w:lang w:val="sq-AL"/>
        </w:rPr>
      </w:pPr>
      <w:r w:rsidRPr="00195758">
        <w:rPr>
          <w:color w:val="212121"/>
          <w:lang w:val="sq-AL"/>
        </w:rPr>
        <w:t>Prandaj, ndryshimet e impaktit të parashikuara në këtë dokument për këtë hipotezë të impaktit të projektit janë parashikimet afatgjata të efekteve të dëshiruara, që rezultojnë nga puna sistematike dhe e shtyrë nga politikat me institucionet, diaspora dhe organizatat e tyre, sektori privat, qeveritë lokale dhe mediat.</w:t>
      </w:r>
    </w:p>
    <w:p w:rsidR="00EF77BB" w:rsidRPr="00195758" w:rsidRDefault="00EF77BB" w:rsidP="00EF77BB">
      <w:pPr>
        <w:pStyle w:val="Paragrafi"/>
        <w:rPr>
          <w:color w:val="212121"/>
          <w:lang w:val="sq-AL"/>
        </w:rPr>
      </w:pPr>
      <w:r w:rsidRPr="00195758">
        <w:rPr>
          <w:color w:val="212121"/>
          <w:lang w:val="sq-AL"/>
        </w:rPr>
        <w:lastRenderedPageBreak/>
        <w:t xml:space="preserve">Për të siguruar </w:t>
      </w:r>
      <w:r w:rsidRPr="00195758">
        <w:rPr>
          <w:b/>
          <w:color w:val="212121"/>
          <w:lang w:val="sq-AL"/>
        </w:rPr>
        <w:t>mjedis të favorshëm për angazhimin e diasporës në zhvillimin e Shqipërisë</w:t>
      </w:r>
      <w:r w:rsidRPr="00195758">
        <w:rPr>
          <w:color w:val="212121"/>
          <w:lang w:val="sq-AL"/>
        </w:rPr>
        <w:t>, vendi duhet të zhvillojë strategjinë e angazhimit të diasporës, e cila tregon qartë vullnetin e autoriteteve për të bashkëvepruar me diasporën dhe paraqet një vizion se si do të arrihet kjo përmes masave, mjeteve dhe burimeve të ndryshme. Pa</w:t>
      </w:r>
      <w:r>
        <w:rPr>
          <w:color w:val="212121"/>
          <w:lang w:val="sq-AL"/>
        </w:rPr>
        <w:t>s</w:t>
      </w:r>
      <w:r w:rsidRPr="00195758">
        <w:rPr>
          <w:color w:val="212121"/>
          <w:lang w:val="sq-AL"/>
        </w:rPr>
        <w:t xml:space="preserve">ja e strategjisë së angazhimit të diasporës është një faktor shtytës i rëndësishëm për veprimet pasuese. Megjithatë, nëse institucionet në nivel qeveritar nuk kanë njohuri, shkathtësi dhe burime bazë për ta përkthyer strategjinë në programet dhe masat e tyre përkatëse, infrastrukturën institucionale që siguron </w:t>
      </w:r>
      <w:r>
        <w:rPr>
          <w:color w:val="212121"/>
          <w:lang w:val="sq-AL"/>
        </w:rPr>
        <w:t>“</w:t>
      </w:r>
      <w:r w:rsidRPr="00195758">
        <w:rPr>
          <w:color w:val="212121"/>
          <w:lang w:val="sq-AL"/>
        </w:rPr>
        <w:t>koordinim me kohë të plotë me diasporën</w:t>
      </w:r>
      <w:r>
        <w:rPr>
          <w:color w:val="212121"/>
          <w:lang w:val="sq-AL"/>
        </w:rPr>
        <w:t>”, si dhe</w:t>
      </w:r>
      <w:r w:rsidRPr="00195758">
        <w:rPr>
          <w:color w:val="212121"/>
          <w:lang w:val="sq-AL"/>
        </w:rPr>
        <w:t xml:space="preserve"> koordinim ndërinstitucional, strategjia do të mbetet vetëm në letër. </w:t>
      </w:r>
    </w:p>
    <w:p w:rsidR="00EF77BB" w:rsidRPr="00195758" w:rsidRDefault="00EF77BB" w:rsidP="00EF77BB">
      <w:pPr>
        <w:pStyle w:val="Paragrafi"/>
        <w:rPr>
          <w:color w:val="212121"/>
          <w:lang w:val="sq-AL"/>
        </w:rPr>
      </w:pPr>
      <w:r w:rsidRPr="00195758">
        <w:rPr>
          <w:color w:val="212121"/>
          <w:lang w:val="sq-AL"/>
        </w:rPr>
        <w:t>Përpjekjet për të njohur më mirë diasporën do të kontribuojnë në ndërtimin e besimit dhe angazhimin e vërtetë të diasporës në zhvillimin e vendit të tyre. Këto përpjekje duhet të përforcohen nga shërbimet adekuate të përshtatura nga diaspora, të cilat mundësojnë qasje më të lehtë nga përdoruesit e diasporës. Të gjitha këto veprime do të mundësonin një përqasje gjithëpërfshirëse të qeverisë ndaj angazhimit të diasporës, duke vendosur strategjinë më të gjerë, kapacitetet dhe shërbimet institucionale, të cilat krijojnë mjedis të favorshëm për angazhimin e strukturuar të diasporës në zhvillimin e atdheut të tyre. Në këtë proces, Projekti do të marrë parasysh të gjithë faktorët relevantë dhe do të zbatojë masa për të zbutur rreziqet politike.</w:t>
      </w:r>
    </w:p>
    <w:p w:rsidR="00EF77BB" w:rsidRPr="00195758" w:rsidRDefault="00EF77BB" w:rsidP="00EF77BB">
      <w:pPr>
        <w:pStyle w:val="Paragrafi"/>
        <w:rPr>
          <w:color w:val="212121"/>
          <w:lang w:val="sq-AL"/>
        </w:rPr>
      </w:pPr>
      <w:r w:rsidRPr="00195758">
        <w:rPr>
          <w:b/>
          <w:color w:val="212121"/>
          <w:lang w:val="sq-AL"/>
        </w:rPr>
        <w:t>Lidhja më e fortë e diasporës me Shqipërinë</w:t>
      </w:r>
      <w:r>
        <w:rPr>
          <w:b/>
          <w:color w:val="212121"/>
          <w:lang w:val="sq-AL"/>
        </w:rPr>
        <w:t>,</w:t>
      </w:r>
      <w:r w:rsidRPr="00195758">
        <w:rPr>
          <w:b/>
          <w:color w:val="212121"/>
          <w:lang w:val="sq-AL"/>
        </w:rPr>
        <w:t xml:space="preserve"> </w:t>
      </w:r>
      <w:r w:rsidRPr="00195758">
        <w:rPr>
          <w:color w:val="212121"/>
          <w:lang w:val="sq-AL"/>
        </w:rPr>
        <w:t>në planin afatgjatë</w:t>
      </w:r>
      <w:r>
        <w:rPr>
          <w:color w:val="212121"/>
          <w:lang w:val="sq-AL"/>
        </w:rPr>
        <w:t>,</w:t>
      </w:r>
      <w:r w:rsidRPr="00195758">
        <w:rPr>
          <w:color w:val="212121"/>
          <w:lang w:val="sq-AL"/>
        </w:rPr>
        <w:t xml:space="preserve"> do të sigurohet vetëm nëpërmjet një orientimi të synuar dhe të hapur nga autoritetet, të shoqëruara me komunikim të rregullt dypalësh dhe angazhim të diasporës në proceset vendimmarrëse dhe strategjike, të cilat mund të funksionojnë vetëm nëse qeveria ka dije se kush është në dispozicion për të kontribuar me ato lloj njohurish dhe ekspertize. Diasporës t</w:t>
      </w:r>
      <w:r>
        <w:rPr>
          <w:color w:val="212121"/>
          <w:lang w:val="sq-AL"/>
        </w:rPr>
        <w:t>’</w:t>
      </w:r>
      <w:r w:rsidRPr="00195758">
        <w:rPr>
          <w:color w:val="212121"/>
          <w:lang w:val="sq-AL"/>
        </w:rPr>
        <w:t xml:space="preserve">i ofrohet mundësia e kontributit intelektual për zhvillimin e atdheut, kjo do të rriste ndjenjën e përkatësisë në Shqipëri, ndërsa në të njëjtën kohë do të ndërtonte besimin mes diasporës në nivel global dhe institucioneve brenda vendit. </w:t>
      </w:r>
    </w:p>
    <w:p w:rsidR="00EF77BB" w:rsidRPr="00195758" w:rsidRDefault="00EF77BB" w:rsidP="00EF77BB">
      <w:pPr>
        <w:pStyle w:val="Paragrafi"/>
        <w:rPr>
          <w:color w:val="212121"/>
          <w:shd w:val="clear" w:color="auto" w:fill="FFFFFF"/>
          <w:lang w:val="sq-AL"/>
        </w:rPr>
      </w:pPr>
      <w:r w:rsidRPr="00195758">
        <w:rPr>
          <w:color w:val="212121"/>
          <w:lang w:val="sq-AL"/>
        </w:rPr>
        <w:t xml:space="preserve">Në këtë proces, qeveritë duhet të mësojnë se si të njohin dhe </w:t>
      </w:r>
      <w:r>
        <w:rPr>
          <w:color w:val="212121"/>
          <w:lang w:val="sq-AL"/>
        </w:rPr>
        <w:t xml:space="preserve">të </w:t>
      </w:r>
      <w:r w:rsidRPr="00195758">
        <w:rPr>
          <w:color w:val="212121"/>
          <w:lang w:val="sq-AL"/>
        </w:rPr>
        <w:t>lavdërojnë kontributin e diasporës</w:t>
      </w:r>
      <w:r>
        <w:rPr>
          <w:color w:val="212121"/>
          <w:lang w:val="sq-AL"/>
        </w:rPr>
        <w:t>, si dhe</w:t>
      </w:r>
      <w:r w:rsidRPr="00195758">
        <w:rPr>
          <w:color w:val="212121"/>
          <w:lang w:val="sq-AL"/>
        </w:rPr>
        <w:t xml:space="preserve"> të miratojnë mënyra të komunikimit që ndërtojnë marrëdhënie të forta dhe të dalin nga paradigma </w:t>
      </w:r>
      <w:r>
        <w:rPr>
          <w:color w:val="212121"/>
          <w:lang w:val="sq-AL"/>
        </w:rPr>
        <w:t>“</w:t>
      </w:r>
      <w:r w:rsidRPr="00195758">
        <w:rPr>
          <w:color w:val="212121"/>
          <w:lang w:val="sq-AL"/>
        </w:rPr>
        <w:t>diaspora si para</w:t>
      </w:r>
      <w:r>
        <w:rPr>
          <w:color w:val="212121"/>
          <w:lang w:val="sq-AL"/>
        </w:rPr>
        <w:t>-</w:t>
      </w:r>
      <w:r w:rsidRPr="00195758">
        <w:rPr>
          <w:color w:val="212121"/>
          <w:lang w:val="sq-AL"/>
        </w:rPr>
        <w:t>dërguese</w:t>
      </w:r>
      <w:r>
        <w:rPr>
          <w:color w:val="212121"/>
          <w:lang w:val="sq-AL"/>
        </w:rPr>
        <w:t>”</w:t>
      </w:r>
      <w:r w:rsidRPr="00195758">
        <w:rPr>
          <w:color w:val="212121"/>
          <w:lang w:val="sq-AL"/>
        </w:rPr>
        <w:t xml:space="preserve">. </w:t>
      </w:r>
      <w:r w:rsidRPr="00195758">
        <w:rPr>
          <w:color w:val="212121"/>
          <w:shd w:val="clear" w:color="auto" w:fill="FFFFFF"/>
          <w:lang w:val="sq-AL"/>
        </w:rPr>
        <w:t xml:space="preserve">Për të qenë në gjendje të sigurojnë angazhim më të strukturuar dhe efektiv të diasporës në debatet strategjike të brendshme ose në vendimmarrje, autoritetet duhet të lehtësojnë forcimin e organizatave të diasporës brenda vendeve pritëse. </w:t>
      </w:r>
    </w:p>
    <w:p w:rsidR="00EF77BB" w:rsidRPr="00195758" w:rsidRDefault="00EF77BB" w:rsidP="00EF77BB">
      <w:pPr>
        <w:pStyle w:val="Paragrafi"/>
        <w:rPr>
          <w:color w:val="212121"/>
          <w:lang w:val="sq-AL"/>
        </w:rPr>
      </w:pPr>
      <w:r w:rsidRPr="00195758">
        <w:rPr>
          <w:color w:val="212121"/>
          <w:shd w:val="clear" w:color="auto" w:fill="FFFFFF"/>
          <w:lang w:val="sq-AL"/>
        </w:rPr>
        <w:t>Kjo do të sjellë jo vetëm fuqizimin dhe zgjerimin e rrjeteve ekzistuese, por</w:t>
      </w:r>
      <w:r>
        <w:rPr>
          <w:color w:val="212121"/>
          <w:shd w:val="clear" w:color="auto" w:fill="FFFFFF"/>
          <w:lang w:val="sq-AL"/>
        </w:rPr>
        <w:t>,</w:t>
      </w:r>
      <w:r w:rsidRPr="00195758">
        <w:rPr>
          <w:color w:val="212121"/>
          <w:shd w:val="clear" w:color="auto" w:fill="FFFFFF"/>
          <w:lang w:val="sq-AL"/>
        </w:rPr>
        <w:t xml:space="preserve"> gjithashtu</w:t>
      </w:r>
      <w:r>
        <w:rPr>
          <w:color w:val="212121"/>
          <w:shd w:val="clear" w:color="auto" w:fill="FFFFFF"/>
          <w:lang w:val="sq-AL"/>
        </w:rPr>
        <w:t>,</w:t>
      </w:r>
      <w:r w:rsidRPr="00195758">
        <w:rPr>
          <w:color w:val="212121"/>
          <w:shd w:val="clear" w:color="auto" w:fill="FFFFFF"/>
          <w:lang w:val="sq-AL"/>
        </w:rPr>
        <w:t xml:space="preserve"> inkurajon konsolidimin dhe lidhjen e nëngrupeve dhe komuniteteve të ndryshme të diasporës në vendet e destinacionit. Për këtë qëllim, mund të shfrytëzohen teknologjitë bashkëkohore të informacionit dhe të komunikimit</w:t>
      </w:r>
      <w:r>
        <w:rPr>
          <w:color w:val="212121"/>
          <w:shd w:val="clear" w:color="auto" w:fill="FFFFFF"/>
          <w:lang w:val="sq-AL"/>
        </w:rPr>
        <w:t>, si dhe</w:t>
      </w:r>
      <w:r w:rsidRPr="00195758">
        <w:rPr>
          <w:color w:val="212121"/>
          <w:shd w:val="clear" w:color="auto" w:fill="FFFFFF"/>
          <w:lang w:val="sq-AL"/>
        </w:rPr>
        <w:t xml:space="preserve"> rrjetin formal ekzistues të përfaqësive konsullore dhe diplomatike të Shqipërisë në mbarë botën.</w:t>
      </w:r>
    </w:p>
    <w:p w:rsidR="00EF77BB" w:rsidRPr="00195758" w:rsidRDefault="00EF77BB" w:rsidP="00EF77BB">
      <w:pPr>
        <w:pStyle w:val="Paragrafi"/>
        <w:rPr>
          <w:color w:val="212121"/>
          <w:lang w:val="sq-AL"/>
        </w:rPr>
      </w:pPr>
      <w:r w:rsidRPr="00195758">
        <w:rPr>
          <w:color w:val="212121"/>
          <w:lang w:val="sq-AL"/>
        </w:rPr>
        <w:t xml:space="preserve">Mobilizimi dhe maksimizimi i mbështetjes së diasporës për zhvillimin e Shqipërisë është një vizion afatgjatë i cili kërkon përpjekje serioze dhe të bashkërenduara nga institucionet </w:t>
      </w:r>
      <w:r>
        <w:rPr>
          <w:color w:val="212121"/>
          <w:lang w:val="sq-AL"/>
        </w:rPr>
        <w:t>vendës</w:t>
      </w:r>
      <w:r w:rsidRPr="00195758">
        <w:rPr>
          <w:color w:val="212121"/>
          <w:lang w:val="sq-AL"/>
        </w:rPr>
        <w:t>e, bizneset në Shqipëri dhe diasporë. Ky ndikim i dëshiruar është shumë i ndërlidhur me politikat më të gjera dhe mjedisin institucional</w:t>
      </w:r>
      <w:r>
        <w:rPr>
          <w:color w:val="212121"/>
          <w:lang w:val="sq-AL"/>
        </w:rPr>
        <w:t>, si dhe</w:t>
      </w:r>
      <w:r w:rsidRPr="00195758">
        <w:rPr>
          <w:color w:val="212121"/>
          <w:lang w:val="sq-AL"/>
        </w:rPr>
        <w:t xml:space="preserve"> me marrëdhëniet e besueshme midis Shqipërisë dhe diasporës. Ndërsa diaspora sot është ende në mëdyshje për të investuar apo</w:t>
      </w:r>
      <w:r>
        <w:rPr>
          <w:color w:val="212121"/>
          <w:lang w:val="sq-AL"/>
        </w:rPr>
        <w:t xml:space="preserve"> për të</w:t>
      </w:r>
      <w:r w:rsidRPr="00195758">
        <w:rPr>
          <w:color w:val="212121"/>
          <w:lang w:val="sq-AL"/>
        </w:rPr>
        <w:t xml:space="preserve"> zgjeruar biznesin në atdhe, një potencial i tillë ekziston dhe mund të përdoret duke lehtësuar ndërveprimin e intensifikuar dhe të bazuar në interes midis bizneseve në vendet pritëse dhe në Shqipëri. Në këtë proces, organizatat e biznesit të diasporës luajnë një rol jetësor</w:t>
      </w:r>
      <w:r>
        <w:rPr>
          <w:color w:val="212121"/>
          <w:lang w:val="sq-AL"/>
        </w:rPr>
        <w:t>, si dhe</w:t>
      </w:r>
      <w:r w:rsidRPr="00195758">
        <w:rPr>
          <w:color w:val="212121"/>
          <w:lang w:val="sq-AL"/>
        </w:rPr>
        <w:t xml:space="preserve"> shtrirja e objektivave nga qeverisja lokale ose ajo e nivelit qendror. Transferimi i njohurive është një pjesë tjetër integrale e ndërveprimit të tillë, duke pasur parasysh dijet e m</w:t>
      </w:r>
      <w:r>
        <w:rPr>
          <w:color w:val="212121"/>
          <w:lang w:val="sq-AL"/>
        </w:rPr>
        <w:t>ë</w:t>
      </w:r>
      <w:r w:rsidRPr="00195758">
        <w:rPr>
          <w:color w:val="212121"/>
          <w:lang w:val="sq-AL"/>
        </w:rPr>
        <w:t>dh</w:t>
      </w:r>
      <w:r>
        <w:rPr>
          <w:color w:val="212121"/>
          <w:lang w:val="sq-AL"/>
        </w:rPr>
        <w:t>a</w:t>
      </w:r>
      <w:r w:rsidRPr="00195758">
        <w:rPr>
          <w:color w:val="212121"/>
          <w:lang w:val="sq-AL"/>
        </w:rPr>
        <w:t xml:space="preserve"> intelektuale dhe teknologjike që mbart diaspora. Transferimi i njohurive të përqendruara mund të kontribuojë jashtëzakonisht në adresimin e nevojës zhvillimore të Shqipërisë</w:t>
      </w:r>
      <w:r>
        <w:rPr>
          <w:color w:val="212121"/>
          <w:lang w:val="sq-AL"/>
        </w:rPr>
        <w:t>,</w:t>
      </w:r>
      <w:r w:rsidRPr="00195758">
        <w:rPr>
          <w:color w:val="212121"/>
          <w:lang w:val="sq-AL"/>
        </w:rPr>
        <w:t xml:space="preserve"> rritjes ekonomike dhe punësimit.</w:t>
      </w:r>
    </w:p>
    <w:p w:rsidR="00EF77BB" w:rsidRPr="00F42187" w:rsidRDefault="00EF77BB" w:rsidP="00EF77BB">
      <w:pPr>
        <w:pStyle w:val="Paragrafi"/>
        <w:rPr>
          <w:rFonts w:eastAsia="Times New Roman"/>
          <w:b/>
          <w:color w:val="000000"/>
          <w:spacing w:val="-4"/>
          <w:lang w:val="sq-AL"/>
        </w:rPr>
      </w:pPr>
      <w:r w:rsidRPr="00F42187">
        <w:rPr>
          <w:rFonts w:eastAsia="Times New Roman"/>
          <w:b/>
          <w:color w:val="000000"/>
          <w:spacing w:val="-4"/>
          <w:lang w:val="sq-AL"/>
        </w:rPr>
        <w:t>3.2 Hierarkia e objektivave</w:t>
      </w:r>
    </w:p>
    <w:p w:rsidR="00EF77BB" w:rsidRPr="00F42187" w:rsidRDefault="00EF77BB" w:rsidP="00EF77BB">
      <w:pPr>
        <w:pStyle w:val="Paragrafi"/>
        <w:rPr>
          <w:b/>
          <w:i/>
          <w:color w:val="000000"/>
          <w:spacing w:val="-4"/>
          <w:lang w:val="sq-AL"/>
        </w:rPr>
      </w:pPr>
      <w:r w:rsidRPr="00F42187">
        <w:rPr>
          <w:b/>
          <w:i/>
          <w:color w:val="000000"/>
          <w:spacing w:val="-4"/>
          <w:lang w:val="sq-AL"/>
        </w:rPr>
        <w:t xml:space="preserve">Qëllimi i përgjithshëm i projektit është të nxisë zhvillimin social-ekonomik e kulturor brenda dhe jashtë Republikës së Shqipërisë, nëpërmjet promovimit, inkurajimit dhe nxitjes së prirjeve filantropike dhe investimeve të diasporës, me qëllim përmirësimin e jetesës dhe rritjen e angazhimit. </w:t>
      </w:r>
    </w:p>
    <w:p w:rsidR="00EF77BB" w:rsidRPr="00195758" w:rsidRDefault="00EF77BB" w:rsidP="00EF77BB">
      <w:pPr>
        <w:pStyle w:val="Paragrafi"/>
        <w:rPr>
          <w:color w:val="212121"/>
          <w:lang w:val="sq-AL"/>
        </w:rPr>
      </w:pPr>
      <w:r w:rsidRPr="00195758">
        <w:rPr>
          <w:color w:val="212121"/>
          <w:lang w:val="sq-AL"/>
        </w:rPr>
        <w:t>Megjithëse ndërhyrja që propozojmë mund të jetë aktualisht e dyta në vend (pas projektit q</w:t>
      </w:r>
      <w:r>
        <w:rPr>
          <w:color w:val="212121"/>
          <w:lang w:val="sq-AL"/>
        </w:rPr>
        <w:t>ë</w:t>
      </w:r>
      <w:r w:rsidRPr="00195758">
        <w:rPr>
          <w:color w:val="212121"/>
          <w:lang w:val="sq-AL"/>
        </w:rPr>
        <w:t xml:space="preserve"> është duke u implementuar nga IOM Shqipëri) për të mbështetur punën në fushën e përfshirjes së diasporës në fushat politike dhe ekonomike, nuk duhet të perceptohet si zëvendësim i përpjekjeve të qeverive përkatëse ose të marrë përgjegjësinë e plotë për arritjen e efektivitetit dhe angazhimin produktiv të diasporës në zhvillimin e atdheut të tyre. Prandaj, ndërhyrja është plotësuese dhe katalitike ndaj përpjekjeve të ndërmarra nga MSHD</w:t>
      </w:r>
      <w:r>
        <w:rPr>
          <w:color w:val="212121"/>
          <w:lang w:val="sq-AL"/>
        </w:rPr>
        <w:t>-ja</w:t>
      </w:r>
      <w:r w:rsidRPr="00195758">
        <w:rPr>
          <w:color w:val="212121"/>
          <w:lang w:val="sq-AL"/>
        </w:rPr>
        <w:t>, institucionet e tjera dhe aktorët e sektorit privat në Shqipëri</w:t>
      </w:r>
      <w:r>
        <w:rPr>
          <w:color w:val="212121"/>
          <w:lang w:val="sq-AL"/>
        </w:rPr>
        <w:t>, si dhe</w:t>
      </w:r>
      <w:r w:rsidRPr="00195758">
        <w:rPr>
          <w:color w:val="212121"/>
          <w:lang w:val="sq-AL"/>
        </w:rPr>
        <w:t xml:space="preserve"> organizata të tjera donatore.</w:t>
      </w:r>
    </w:p>
    <w:p w:rsidR="00EF77BB" w:rsidRPr="00195758" w:rsidRDefault="00EF77BB" w:rsidP="00EF77BB">
      <w:pPr>
        <w:pStyle w:val="Paragrafi"/>
        <w:rPr>
          <w:b/>
          <w:color w:val="212121"/>
          <w:lang w:val="sq-AL"/>
        </w:rPr>
      </w:pPr>
      <w:r w:rsidRPr="00195758">
        <w:rPr>
          <w:b/>
          <w:color w:val="212121"/>
          <w:lang w:val="sq-AL"/>
        </w:rPr>
        <w:t>3.3 Aktivitetet</w:t>
      </w:r>
    </w:p>
    <w:p w:rsidR="00EF77BB" w:rsidRPr="00195758" w:rsidRDefault="00EF77BB" w:rsidP="00EF77BB">
      <w:pPr>
        <w:pStyle w:val="Paragrafi"/>
        <w:rPr>
          <w:color w:val="212121"/>
          <w:lang w:val="sq-AL"/>
        </w:rPr>
      </w:pPr>
      <w:r w:rsidRPr="00195758">
        <w:rPr>
          <w:color w:val="212121"/>
          <w:lang w:val="sq-AL"/>
        </w:rPr>
        <w:lastRenderedPageBreak/>
        <w:t>Aktivitetet kryesore të projektit:</w:t>
      </w:r>
      <w:r>
        <w:rPr>
          <w:color w:val="212121"/>
          <w:lang w:val="sq-AL"/>
        </w:rPr>
        <w:t xml:space="preserve"> </w:t>
      </w:r>
    </w:p>
    <w:p w:rsidR="00EF77BB" w:rsidRPr="00195758" w:rsidRDefault="00EF77BB" w:rsidP="00EF77BB">
      <w:pPr>
        <w:pStyle w:val="Paragrafi"/>
        <w:rPr>
          <w:color w:val="212121"/>
          <w:lang w:val="sq-AL"/>
        </w:rPr>
      </w:pPr>
      <w:r>
        <w:rPr>
          <w:color w:val="212121"/>
          <w:lang w:val="sq-AL"/>
        </w:rPr>
        <w:t xml:space="preserve">- </w:t>
      </w:r>
      <w:r w:rsidRPr="00195758">
        <w:rPr>
          <w:color w:val="212121"/>
          <w:lang w:val="sq-AL"/>
        </w:rPr>
        <w:t>Rritja e ndërgjegjësimit</w:t>
      </w:r>
      <w:r>
        <w:rPr>
          <w:color w:val="212121"/>
          <w:lang w:val="sq-AL"/>
        </w:rPr>
        <w:t>;</w:t>
      </w:r>
    </w:p>
    <w:p w:rsidR="00EF77BB" w:rsidRPr="00195758" w:rsidRDefault="00EF77BB" w:rsidP="00EF77BB">
      <w:pPr>
        <w:pStyle w:val="Paragrafi"/>
        <w:rPr>
          <w:color w:val="212121"/>
          <w:lang w:val="sq-AL"/>
        </w:rPr>
      </w:pPr>
      <w:r>
        <w:rPr>
          <w:color w:val="212121"/>
          <w:lang w:val="sq-AL"/>
        </w:rPr>
        <w:t xml:space="preserve">- </w:t>
      </w:r>
      <w:r w:rsidRPr="00195758">
        <w:rPr>
          <w:color w:val="212121"/>
          <w:lang w:val="sq-AL"/>
        </w:rPr>
        <w:t>Krijimi i rrjetit të profesionisteve në diasporë</w:t>
      </w:r>
      <w:r>
        <w:rPr>
          <w:color w:val="212121"/>
          <w:lang w:val="sq-AL"/>
        </w:rPr>
        <w:t>;</w:t>
      </w:r>
    </w:p>
    <w:p w:rsidR="00EF77BB" w:rsidRPr="00195758" w:rsidRDefault="00EF77BB" w:rsidP="00EF77BB">
      <w:pPr>
        <w:pStyle w:val="Paragrafi"/>
        <w:rPr>
          <w:color w:val="212121"/>
          <w:lang w:val="sq-AL"/>
        </w:rPr>
      </w:pPr>
      <w:r>
        <w:rPr>
          <w:color w:val="212121"/>
          <w:lang w:val="sq-AL"/>
        </w:rPr>
        <w:t>-</w:t>
      </w:r>
      <w:r w:rsidRPr="00195758">
        <w:rPr>
          <w:color w:val="212121"/>
          <w:lang w:val="sq-AL"/>
        </w:rPr>
        <w:tab/>
      </w:r>
      <w:r>
        <w:rPr>
          <w:color w:val="212121"/>
          <w:lang w:val="sq-AL"/>
        </w:rPr>
        <w:t xml:space="preserve"> </w:t>
      </w:r>
      <w:r w:rsidRPr="00195758">
        <w:rPr>
          <w:color w:val="212121"/>
          <w:lang w:val="sq-AL"/>
        </w:rPr>
        <w:t>Krijimi i rrjetit të grave në diasporë</w:t>
      </w:r>
      <w:r>
        <w:rPr>
          <w:color w:val="212121"/>
          <w:lang w:val="sq-AL"/>
        </w:rPr>
        <w:t>;</w:t>
      </w:r>
    </w:p>
    <w:p w:rsidR="00EF77BB" w:rsidRPr="00195758" w:rsidRDefault="00EF77BB" w:rsidP="00EF77BB">
      <w:pPr>
        <w:pStyle w:val="Paragrafi"/>
        <w:rPr>
          <w:color w:val="212121"/>
          <w:lang w:val="sq-AL"/>
        </w:rPr>
      </w:pPr>
      <w:r>
        <w:rPr>
          <w:color w:val="212121"/>
          <w:lang w:val="sq-AL"/>
        </w:rPr>
        <w:t>-</w:t>
      </w:r>
      <w:r w:rsidRPr="00195758">
        <w:rPr>
          <w:color w:val="212121"/>
          <w:lang w:val="sq-AL"/>
        </w:rPr>
        <w:tab/>
      </w:r>
      <w:r>
        <w:rPr>
          <w:color w:val="212121"/>
          <w:lang w:val="sq-AL"/>
        </w:rPr>
        <w:t xml:space="preserve"> </w:t>
      </w:r>
      <w:r w:rsidRPr="00195758">
        <w:rPr>
          <w:color w:val="212121"/>
          <w:lang w:val="sq-AL"/>
        </w:rPr>
        <w:t>Si të fillosh një biznes në Shqipëri</w:t>
      </w:r>
      <w:r>
        <w:rPr>
          <w:color w:val="212121"/>
          <w:lang w:val="sq-AL"/>
        </w:rPr>
        <w:t>;</w:t>
      </w:r>
    </w:p>
    <w:p w:rsidR="00EF77BB" w:rsidRPr="00195758" w:rsidRDefault="00EF77BB" w:rsidP="00EF77BB">
      <w:pPr>
        <w:pStyle w:val="Paragrafi"/>
        <w:rPr>
          <w:color w:val="212121"/>
          <w:lang w:val="sq-AL"/>
        </w:rPr>
      </w:pPr>
      <w:r>
        <w:rPr>
          <w:color w:val="212121"/>
          <w:lang w:val="sq-AL"/>
        </w:rPr>
        <w:t>-</w:t>
      </w:r>
      <w:r w:rsidRPr="00195758">
        <w:rPr>
          <w:color w:val="212121"/>
          <w:lang w:val="sq-AL"/>
        </w:rPr>
        <w:tab/>
      </w:r>
      <w:r>
        <w:rPr>
          <w:color w:val="212121"/>
          <w:lang w:val="sq-AL"/>
        </w:rPr>
        <w:t xml:space="preserve"> </w:t>
      </w:r>
      <w:r w:rsidRPr="00195758">
        <w:rPr>
          <w:color w:val="212121"/>
          <w:lang w:val="sq-AL"/>
        </w:rPr>
        <w:t>Di</w:t>
      </w:r>
      <w:r>
        <w:rPr>
          <w:color w:val="212121"/>
          <w:lang w:val="sq-AL"/>
        </w:rPr>
        <w:t>gji</w:t>
      </w:r>
      <w:r w:rsidRPr="00195758">
        <w:rPr>
          <w:color w:val="212121"/>
          <w:lang w:val="sq-AL"/>
        </w:rPr>
        <w:t xml:space="preserve">talizmi i veprave shqiptare (model pilot) </w:t>
      </w:r>
    </w:p>
    <w:p w:rsidR="00EF77BB" w:rsidRPr="00195758" w:rsidRDefault="00EF77BB" w:rsidP="00EF77BB">
      <w:pPr>
        <w:pStyle w:val="Paragrafi"/>
        <w:rPr>
          <w:color w:val="212121"/>
          <w:lang w:val="sq-AL"/>
        </w:rPr>
      </w:pPr>
      <w:r>
        <w:rPr>
          <w:color w:val="212121"/>
          <w:lang w:val="sq-AL"/>
        </w:rPr>
        <w:t>-</w:t>
      </w:r>
      <w:r w:rsidRPr="00195758">
        <w:rPr>
          <w:color w:val="212121"/>
          <w:lang w:val="sq-AL"/>
        </w:rPr>
        <w:tab/>
      </w:r>
      <w:r>
        <w:rPr>
          <w:color w:val="212121"/>
          <w:lang w:val="sq-AL"/>
        </w:rPr>
        <w:t xml:space="preserve"> </w:t>
      </w:r>
      <w:r w:rsidRPr="00195758">
        <w:rPr>
          <w:color w:val="212121"/>
          <w:lang w:val="sq-AL"/>
        </w:rPr>
        <w:t>Rritja e kapaciteteve për ngritje fondesh me qëllim vijueshmërinë e projektit</w:t>
      </w:r>
      <w:r>
        <w:rPr>
          <w:color w:val="212121"/>
          <w:lang w:val="sq-AL"/>
        </w:rPr>
        <w:t>.</w:t>
      </w:r>
    </w:p>
    <w:p w:rsidR="00EF77BB" w:rsidRPr="00195758" w:rsidRDefault="00EF77BB" w:rsidP="00EF77BB">
      <w:pPr>
        <w:pStyle w:val="Paragrafi"/>
        <w:rPr>
          <w:b/>
          <w:i/>
          <w:color w:val="212121"/>
          <w:lang w:val="sq-AL"/>
        </w:rPr>
      </w:pPr>
      <w:r>
        <w:rPr>
          <w:b/>
          <w:i/>
          <w:color w:val="212121"/>
          <w:lang w:val="sq-AL"/>
        </w:rPr>
        <w:t xml:space="preserve">Aktiviteti 1. </w:t>
      </w:r>
      <w:r w:rsidRPr="00195758">
        <w:rPr>
          <w:b/>
          <w:i/>
          <w:color w:val="212121"/>
          <w:lang w:val="sq-AL"/>
        </w:rPr>
        <w:t>Rritja e ndërgjegjësimit</w:t>
      </w:r>
    </w:p>
    <w:p w:rsidR="00EF77BB" w:rsidRPr="00195758" w:rsidRDefault="00EF77BB" w:rsidP="00EF77BB">
      <w:pPr>
        <w:pStyle w:val="Paragrafi"/>
        <w:rPr>
          <w:color w:val="212121"/>
          <w:lang w:val="sq-AL"/>
        </w:rPr>
      </w:pPr>
      <w:r>
        <w:rPr>
          <w:color w:val="212121"/>
          <w:lang w:val="sq-AL"/>
        </w:rPr>
        <w:t>“</w:t>
      </w:r>
      <w:r w:rsidRPr="00195758">
        <w:rPr>
          <w:color w:val="212121"/>
          <w:lang w:val="sq-AL"/>
        </w:rPr>
        <w:t>Rritja e ndërgjegjësimit</w:t>
      </w:r>
      <w:r>
        <w:rPr>
          <w:color w:val="212121"/>
          <w:lang w:val="sq-AL"/>
        </w:rPr>
        <w:t>”</w:t>
      </w:r>
      <w:r w:rsidRPr="00195758">
        <w:rPr>
          <w:color w:val="212121"/>
          <w:lang w:val="sq-AL"/>
        </w:rPr>
        <w:t xml:space="preserve"> është aktiviteti i parë i projektit. Kërkon mbi të gjitha të krijojë një valë njohurie dhe informimi mbi objektivat e projektit dhe mënyrat e realizimit të tyre.</w:t>
      </w:r>
    </w:p>
    <w:p w:rsidR="00EF77BB" w:rsidRPr="00F42187" w:rsidRDefault="00EF77BB" w:rsidP="00EF77BB">
      <w:pPr>
        <w:pStyle w:val="Paragrafi"/>
        <w:rPr>
          <w:b/>
          <w:i/>
          <w:color w:val="212121"/>
          <w:spacing w:val="-4"/>
          <w:lang w:val="sq-AL"/>
        </w:rPr>
      </w:pPr>
      <w:r w:rsidRPr="00F42187">
        <w:rPr>
          <w:b/>
          <w:i/>
          <w:color w:val="212121"/>
          <w:spacing w:val="-4"/>
          <w:lang w:val="sq-AL"/>
        </w:rPr>
        <w:t>Aktiviteti 2. Krijimi i rrjetit të profesionistëve në diasporë</w:t>
      </w:r>
    </w:p>
    <w:p w:rsidR="00EF77BB" w:rsidRPr="00195758" w:rsidRDefault="00EF77BB" w:rsidP="00EF77BB">
      <w:pPr>
        <w:pStyle w:val="Paragrafi"/>
        <w:rPr>
          <w:color w:val="212121"/>
          <w:lang w:val="sq-AL"/>
        </w:rPr>
      </w:pPr>
      <w:r>
        <w:rPr>
          <w:color w:val="212121"/>
          <w:lang w:val="sq-AL"/>
        </w:rPr>
        <w:t>“</w:t>
      </w:r>
      <w:r w:rsidRPr="00195758">
        <w:rPr>
          <w:color w:val="212121"/>
          <w:lang w:val="sq-AL"/>
        </w:rPr>
        <w:t>Krijimi i rrjetit të profesionisteve në diasporë</w:t>
      </w:r>
      <w:r>
        <w:rPr>
          <w:color w:val="212121"/>
          <w:lang w:val="sq-AL"/>
        </w:rPr>
        <w:t>”</w:t>
      </w:r>
      <w:r w:rsidRPr="00195758">
        <w:rPr>
          <w:color w:val="212121"/>
          <w:lang w:val="sq-AL"/>
        </w:rPr>
        <w:t xml:space="preserve"> është aktiviteti i dytë i projektit. Me gjithë kapitalin social që Shqipëria ka në diasporë nuk ekziston një rrjet profesionistësh i konsoliduar. Rrjetet janë objekt i disa organizatave në diasporë</w:t>
      </w:r>
      <w:r>
        <w:rPr>
          <w:color w:val="212121"/>
          <w:lang w:val="sq-AL"/>
        </w:rPr>
        <w:t>,</w:t>
      </w:r>
      <w:r w:rsidRPr="00195758">
        <w:rPr>
          <w:color w:val="212121"/>
          <w:lang w:val="sq-AL"/>
        </w:rPr>
        <w:t xml:space="preserve"> por mbeten iniciativa të limituara dhe personale. Objektivi i këtij aktiviteti nuk është thjesht krijimi i rrjetit, është përdorimi i </w:t>
      </w:r>
      <w:r>
        <w:rPr>
          <w:color w:val="212121"/>
          <w:lang w:val="sq-AL"/>
        </w:rPr>
        <w:t>këtij rrjeti në projekte e mëpassh</w:t>
      </w:r>
      <w:r w:rsidRPr="00195758">
        <w:rPr>
          <w:color w:val="212121"/>
          <w:lang w:val="sq-AL"/>
        </w:rPr>
        <w:t xml:space="preserve">me të Fondit ku kthimi i trurit ka për të qenë në fokus të objektivave. </w:t>
      </w:r>
    </w:p>
    <w:p w:rsidR="00EF77BB" w:rsidRPr="00195758" w:rsidRDefault="00EF77BB" w:rsidP="00EF77BB">
      <w:pPr>
        <w:pStyle w:val="Paragrafi"/>
        <w:rPr>
          <w:b/>
          <w:i/>
          <w:color w:val="212121"/>
          <w:lang w:val="sq-AL"/>
        </w:rPr>
      </w:pPr>
      <w:r w:rsidRPr="00195758">
        <w:rPr>
          <w:b/>
          <w:i/>
          <w:color w:val="212121"/>
          <w:lang w:val="sq-AL"/>
        </w:rPr>
        <w:t>Aktiviteti 3</w:t>
      </w:r>
      <w:r>
        <w:rPr>
          <w:b/>
          <w:i/>
          <w:color w:val="212121"/>
          <w:lang w:val="sq-AL"/>
        </w:rPr>
        <w:t>.</w:t>
      </w:r>
      <w:r w:rsidRPr="00195758">
        <w:rPr>
          <w:b/>
          <w:i/>
          <w:color w:val="212121"/>
          <w:lang w:val="sq-AL"/>
        </w:rPr>
        <w:t xml:space="preserve"> Krijimi i rrjetit të grave në diasporë </w:t>
      </w:r>
    </w:p>
    <w:p w:rsidR="00EF77BB" w:rsidRPr="00195758" w:rsidRDefault="00EF77BB" w:rsidP="00EF77BB">
      <w:pPr>
        <w:pStyle w:val="Paragrafi"/>
        <w:rPr>
          <w:color w:val="212121"/>
          <w:lang w:val="sq-AL"/>
        </w:rPr>
      </w:pPr>
      <w:r>
        <w:rPr>
          <w:color w:val="212121"/>
          <w:lang w:val="sq-AL"/>
        </w:rPr>
        <w:t>“</w:t>
      </w:r>
      <w:r w:rsidRPr="00195758">
        <w:rPr>
          <w:color w:val="212121"/>
          <w:lang w:val="sq-AL"/>
        </w:rPr>
        <w:t>Krijimi i rrjetit të grave në diasporë</w:t>
      </w:r>
      <w:r>
        <w:rPr>
          <w:color w:val="212121"/>
          <w:lang w:val="sq-AL"/>
        </w:rPr>
        <w:t>”</w:t>
      </w:r>
      <w:r w:rsidRPr="00195758">
        <w:rPr>
          <w:color w:val="212121"/>
          <w:lang w:val="sq-AL"/>
        </w:rPr>
        <w:t xml:space="preserve"> është aktiviteti i tretë i projektit. Synon të krijojë një rrjet të qenësishëm të grave, të cilat si në çdo kohë e vend janë forca e shoqërisë. Krijimi i rrjetit</w:t>
      </w:r>
      <w:r>
        <w:rPr>
          <w:color w:val="212121"/>
          <w:lang w:val="sq-AL"/>
        </w:rPr>
        <w:t>,</w:t>
      </w:r>
      <w:r w:rsidRPr="00195758">
        <w:rPr>
          <w:color w:val="212121"/>
          <w:lang w:val="sq-AL"/>
        </w:rPr>
        <w:t xml:space="preserve"> përveç mundësive të identifikimit të profesioneve të grave të diasporës, do të shërbejë në krijimin e frymës s</w:t>
      </w:r>
      <w:r>
        <w:rPr>
          <w:color w:val="212121"/>
          <w:lang w:val="sq-AL"/>
        </w:rPr>
        <w:t>ë</w:t>
      </w:r>
      <w:r w:rsidRPr="00195758">
        <w:rPr>
          <w:color w:val="212121"/>
          <w:lang w:val="sq-AL"/>
        </w:rPr>
        <w:t xml:space="preserve"> re për një rilidhje me Shqipërinë. Stimulimi i këtij rrjeti është një hallkë shumë e rëndësishme në çdo investim, angazhim dhe kthim që diaspora bën për Shqipërinë.</w:t>
      </w:r>
    </w:p>
    <w:p w:rsidR="00EF77BB" w:rsidRPr="00195758" w:rsidRDefault="00EF77BB" w:rsidP="00EF77BB">
      <w:pPr>
        <w:pStyle w:val="Paragrafi"/>
        <w:rPr>
          <w:color w:val="212121"/>
          <w:lang w:val="sq-AL"/>
        </w:rPr>
      </w:pPr>
      <w:r w:rsidRPr="00195758">
        <w:rPr>
          <w:b/>
          <w:i/>
          <w:color w:val="212121"/>
          <w:lang w:val="sq-AL"/>
        </w:rPr>
        <w:t>Aktiviteti 4</w:t>
      </w:r>
      <w:r>
        <w:rPr>
          <w:b/>
          <w:i/>
          <w:color w:val="212121"/>
          <w:lang w:val="sq-AL"/>
        </w:rPr>
        <w:t>.</w:t>
      </w:r>
      <w:r w:rsidRPr="00195758">
        <w:rPr>
          <w:b/>
          <w:i/>
          <w:color w:val="212121"/>
          <w:lang w:val="sq-AL"/>
        </w:rPr>
        <w:t xml:space="preserve"> Si të fillosh një biznes në Shqipëri</w:t>
      </w:r>
      <w:r w:rsidRPr="00195758">
        <w:rPr>
          <w:color w:val="212121"/>
          <w:lang w:val="sq-AL"/>
        </w:rPr>
        <w:t xml:space="preserve"> </w:t>
      </w:r>
    </w:p>
    <w:p w:rsidR="00EF77BB" w:rsidRPr="00F42187" w:rsidRDefault="00EF77BB" w:rsidP="00EF77BB">
      <w:pPr>
        <w:pStyle w:val="Paragrafi"/>
        <w:rPr>
          <w:color w:val="212121"/>
          <w:spacing w:val="-4"/>
          <w:lang w:val="sq-AL"/>
        </w:rPr>
      </w:pPr>
      <w:r w:rsidRPr="00F42187">
        <w:rPr>
          <w:color w:val="212121"/>
          <w:spacing w:val="-4"/>
          <w:lang w:val="sq-AL"/>
        </w:rPr>
        <w:t>“Si të fillosh një biznes në Shqipëri” është aktiviteti i 4-ët i projektit. Jemi gjithmonë n</w:t>
      </w:r>
      <w:r w:rsidRPr="00F42187">
        <w:rPr>
          <w:rFonts w:eastAsia="Calibri"/>
          <w:spacing w:val="-4"/>
          <w:lang w:val="sq-AL"/>
        </w:rPr>
        <w:t>ë</w:t>
      </w:r>
      <w:r w:rsidRPr="00F42187">
        <w:rPr>
          <w:color w:val="212121"/>
          <w:spacing w:val="-4"/>
          <w:lang w:val="sq-AL"/>
        </w:rPr>
        <w:t xml:space="preserve"> fazën e projektit pilot. Disa institucione në Shqipëri tentojnë të japin informacion lidhur me fushat prioritare të zhvillimit në Shqipëri, me mundësitë e mira për të krijuar një biznes etj. Gjithsesi, nuk ekziston ende një platformë e mirëpajisur me të gjitha informacionin që ofron qeveria, duke përfshirë edhe bonuset, grantet që ministritë e ndryshme ofrojnë. Gjithashtu, platforma do të ofrojë edhe shërbime të tjera për anëtarët e diasporës që kanë lidhje me veprat e bamirësisë, mundësit për të investuar në vendin e origjinës etj.</w:t>
      </w:r>
    </w:p>
    <w:p w:rsidR="00EF77BB" w:rsidRPr="00F42187" w:rsidRDefault="00EF77BB" w:rsidP="00EF77BB">
      <w:pPr>
        <w:pStyle w:val="Paragrafi"/>
        <w:rPr>
          <w:b/>
          <w:i/>
          <w:color w:val="212121"/>
          <w:spacing w:val="-4"/>
          <w:lang w:val="sq-AL"/>
        </w:rPr>
      </w:pPr>
      <w:r w:rsidRPr="00F42187">
        <w:rPr>
          <w:b/>
          <w:i/>
          <w:color w:val="212121"/>
          <w:spacing w:val="-4"/>
          <w:lang w:val="sq-AL"/>
        </w:rPr>
        <w:t xml:space="preserve">Aktiviteti 5. Digjitalizmi i veprave shqiptare (model pilot). </w:t>
      </w:r>
    </w:p>
    <w:p w:rsidR="00EF77BB" w:rsidRPr="00F42187" w:rsidRDefault="00EF77BB" w:rsidP="00EF77BB">
      <w:pPr>
        <w:pStyle w:val="Paragrafi"/>
        <w:rPr>
          <w:color w:val="212121"/>
          <w:spacing w:val="-4"/>
          <w:lang w:val="sq-AL"/>
        </w:rPr>
      </w:pPr>
      <w:r w:rsidRPr="00F42187">
        <w:rPr>
          <w:color w:val="212121"/>
          <w:spacing w:val="-4"/>
          <w:lang w:val="sq-AL"/>
        </w:rPr>
        <w:t>Ky aktivitet, i cili prek drejtpërdrejtë gjuhën dhe traditën shqiptare, vjen me një qëllim shumë ambicioz që kërkon të gjallërojë kujtesën e anëtarëve t</w:t>
      </w:r>
      <w:r w:rsidRPr="00F42187">
        <w:rPr>
          <w:rFonts w:eastAsia="Calibri"/>
          <w:spacing w:val="-4"/>
          <w:lang w:val="sq-AL"/>
        </w:rPr>
        <w:t>ë</w:t>
      </w:r>
      <w:r w:rsidRPr="00F42187">
        <w:rPr>
          <w:color w:val="212121"/>
          <w:spacing w:val="-4"/>
          <w:lang w:val="sq-AL"/>
        </w:rPr>
        <w:t xml:space="preserve"> diasporës nëpërmjet letërsisë. Digjitalizimi është i nevojshëm pasi shumë nga veprat shqiptare janë prodhuara në letër dhe të vështira për transport, si për kosto, si për mungesë pikash shitjesh. Objekti i këtij aktiviteti është realizimi digjital i 100 veprave të zgjedhura të letërsisë shqipe, në bashkëpunim me personat që mbajnë të drejtën e autorit.</w:t>
      </w:r>
    </w:p>
    <w:p w:rsidR="00EF77BB" w:rsidRPr="00F42187" w:rsidRDefault="00EF77BB" w:rsidP="00EF77BB">
      <w:pPr>
        <w:pStyle w:val="Paragrafi"/>
        <w:rPr>
          <w:color w:val="212121"/>
          <w:spacing w:val="-4"/>
          <w:lang w:val="sq-AL"/>
        </w:rPr>
      </w:pPr>
      <w:r w:rsidRPr="00F42187">
        <w:rPr>
          <w:b/>
          <w:i/>
          <w:color w:val="212121"/>
          <w:spacing w:val="-4"/>
          <w:lang w:val="sq-AL"/>
        </w:rPr>
        <w:t>Aktiviteti 6. Rritja e kapaciteteve për ngritje fondesh</w:t>
      </w:r>
      <w:r w:rsidRPr="00F42187">
        <w:rPr>
          <w:color w:val="212121"/>
          <w:spacing w:val="-4"/>
          <w:lang w:val="sq-AL"/>
        </w:rPr>
        <w:t xml:space="preserve"> </w:t>
      </w:r>
    </w:p>
    <w:p w:rsidR="00EF77BB" w:rsidRPr="00F42187" w:rsidRDefault="00EF77BB" w:rsidP="00EF77BB">
      <w:pPr>
        <w:pStyle w:val="Paragrafi"/>
        <w:rPr>
          <w:color w:val="212121"/>
          <w:spacing w:val="-4"/>
          <w:lang w:val="sq-AL"/>
        </w:rPr>
      </w:pPr>
      <w:r w:rsidRPr="00F42187">
        <w:rPr>
          <w:color w:val="212121"/>
          <w:spacing w:val="-4"/>
          <w:lang w:val="sq-AL"/>
        </w:rPr>
        <w:t>Rritja e kapaciteteve për ngritje fondesh ka për qëllim vijueshmërinë e projektit</w:t>
      </w:r>
    </w:p>
    <w:p w:rsidR="00EF77BB" w:rsidRPr="00F42187" w:rsidRDefault="00EF77BB" w:rsidP="00EF77BB">
      <w:pPr>
        <w:pStyle w:val="Paragrafi"/>
        <w:rPr>
          <w:color w:val="212121"/>
          <w:spacing w:val="-4"/>
          <w:lang w:val="sq-AL"/>
        </w:rPr>
      </w:pPr>
      <w:r w:rsidRPr="00F42187">
        <w:rPr>
          <w:color w:val="212121"/>
          <w:spacing w:val="-4"/>
          <w:lang w:val="sq-AL"/>
        </w:rPr>
        <w:t>Një nga aktivitetet e projektit që ka lidhje me vazhdimësinë e tij është pikërisht ky. Në mënyrë të tillë që projekti të mos kufizohet në 3-vjeçarin e kërkuar por të ketë një vazhdim, del e domosdoshme për stafin e tij të trajnohet dhe të orientohet drejt fushës së projekteve, ideimit dhe ngritjes së fondeve.</w:t>
      </w:r>
    </w:p>
    <w:p w:rsidR="00EF77BB" w:rsidRPr="00F42187" w:rsidRDefault="00EF77BB" w:rsidP="00EF77BB">
      <w:pPr>
        <w:pStyle w:val="Paragrafi"/>
        <w:rPr>
          <w:rFonts w:eastAsia="Times New Roman" w:cs="Arial"/>
          <w:b/>
          <w:color w:val="222222"/>
          <w:spacing w:val="-4"/>
          <w:lang w:val="sq-AL" w:eastAsia="sq-AL"/>
        </w:rPr>
      </w:pPr>
      <w:r w:rsidRPr="00F42187">
        <w:rPr>
          <w:rFonts w:eastAsia="Times New Roman" w:cs="Arial"/>
          <w:b/>
          <w:color w:val="222222"/>
          <w:spacing w:val="-4"/>
          <w:lang w:val="sq-AL" w:eastAsia="sq-AL"/>
        </w:rPr>
        <w:t>4. ARRITJET DHE PËRFITIMET</w:t>
      </w:r>
    </w:p>
    <w:p w:rsidR="00EF77BB" w:rsidRPr="00F42187" w:rsidRDefault="00EF77BB" w:rsidP="00EF77BB">
      <w:pPr>
        <w:pStyle w:val="Paragrafi"/>
        <w:rPr>
          <w:rFonts w:eastAsia="Times New Roman" w:cs="Arial"/>
          <w:b/>
          <w:i/>
          <w:color w:val="222222"/>
          <w:spacing w:val="-4"/>
          <w:lang w:val="sq-AL" w:eastAsia="sq-AL"/>
        </w:rPr>
      </w:pPr>
      <w:r w:rsidRPr="00F42187">
        <w:rPr>
          <w:rFonts w:eastAsia="Times New Roman" w:cs="Arial"/>
          <w:b/>
          <w:i/>
          <w:color w:val="222222"/>
          <w:spacing w:val="-4"/>
          <w:lang w:val="sq-AL" w:eastAsia="sq-AL"/>
        </w:rPr>
        <w:t>Ky projekt synon të realizojë:</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color w:val="222222"/>
          <w:spacing w:val="-4"/>
          <w:lang w:val="sq-AL" w:eastAsia="sq-AL"/>
        </w:rPr>
        <w:t>Rezultati 1</w:t>
      </w:r>
      <w:r w:rsidRPr="00F42187">
        <w:rPr>
          <w:rFonts w:eastAsia="Times New Roman" w:cs="Arial"/>
          <w:color w:val="222222"/>
          <w:spacing w:val="-4"/>
          <w:lang w:val="sq-AL" w:eastAsia="sq-AL"/>
        </w:rPr>
        <w:t>. FSHZHD-ja në bashkëpunim me institucionet qeveritare të niveleve të ndryshme do të përdorin dhe do të zhvillojnë më tej instrumentet e duhura për të lidhur, për të shkëmbyer dhe për të angazhuar në mënyrë aktive anëtarët dhe organizatat e diasporës.</w:t>
      </w:r>
    </w:p>
    <w:p w:rsidR="00EF77BB" w:rsidRPr="00195758" w:rsidRDefault="00EF77BB" w:rsidP="00EF77BB">
      <w:pPr>
        <w:pStyle w:val="Paragrafi"/>
        <w:rPr>
          <w:rFonts w:eastAsia="Times New Roman" w:cs="Arial"/>
          <w:color w:val="FF0000"/>
          <w:lang w:val="sq-AL" w:eastAsia="sq-AL"/>
        </w:rPr>
      </w:pPr>
      <w:r w:rsidRPr="00F42187">
        <w:rPr>
          <w:rFonts w:eastAsia="Times New Roman" w:cs="Arial"/>
          <w:b/>
          <w:color w:val="000000"/>
          <w:spacing w:val="-4"/>
          <w:lang w:val="sq-AL" w:eastAsia="sq-AL"/>
        </w:rPr>
        <w:t>Rezultati 2</w:t>
      </w:r>
      <w:r w:rsidRPr="00F42187">
        <w:rPr>
          <w:rFonts w:eastAsia="Times New Roman" w:cs="Arial"/>
          <w:color w:val="000000"/>
          <w:spacing w:val="-4"/>
          <w:lang w:val="sq-AL" w:eastAsia="sq-AL"/>
        </w:rPr>
        <w:t>. Përfaqësuesit e diasporës do të bashkëpunojnë përmes shkëmbimit të njohurive dhe aftësive të tyre për nxitjen e investimeve të përbashkëta me sektorin privat në Shqipëri, duke</w:t>
      </w:r>
      <w:r w:rsidRPr="005153DC">
        <w:rPr>
          <w:rFonts w:eastAsia="Times New Roman" w:cs="Arial"/>
          <w:color w:val="000000"/>
          <w:lang w:val="sq-AL" w:eastAsia="sq-AL"/>
        </w:rPr>
        <w:t xml:space="preserve"> kontribuar n</w:t>
      </w:r>
      <w:r>
        <w:rPr>
          <w:rFonts w:eastAsia="Calibri"/>
          <w:lang w:val="sq-AL"/>
        </w:rPr>
        <w:t>ë</w:t>
      </w:r>
      <w:r w:rsidRPr="005153DC">
        <w:rPr>
          <w:rFonts w:eastAsia="Times New Roman" w:cs="Arial"/>
          <w:color w:val="000000"/>
          <w:lang w:val="sq-AL" w:eastAsia="sq-AL"/>
        </w:rPr>
        <w:t xml:space="preserve"> krijimin e vendeve t</w:t>
      </w:r>
      <w:r>
        <w:rPr>
          <w:rFonts w:eastAsia="Calibri"/>
          <w:lang w:val="sq-AL"/>
        </w:rPr>
        <w:t>ë</w:t>
      </w:r>
      <w:r w:rsidRPr="005153DC">
        <w:rPr>
          <w:rFonts w:eastAsia="Times New Roman" w:cs="Arial"/>
          <w:color w:val="000000"/>
          <w:lang w:val="sq-AL" w:eastAsia="sq-AL"/>
        </w:rPr>
        <w:t xml:space="preserve"> reja t</w:t>
      </w:r>
      <w:r>
        <w:rPr>
          <w:rFonts w:eastAsia="Calibri"/>
          <w:lang w:val="sq-AL"/>
        </w:rPr>
        <w:t>ë</w:t>
      </w:r>
      <w:r w:rsidRPr="005153DC">
        <w:rPr>
          <w:rFonts w:eastAsia="Times New Roman" w:cs="Arial"/>
          <w:color w:val="000000"/>
          <w:lang w:val="sq-AL" w:eastAsia="sq-AL"/>
        </w:rPr>
        <w:t xml:space="preserve"> punës.</w:t>
      </w:r>
      <w:r w:rsidRPr="00195758">
        <w:rPr>
          <w:rFonts w:eastAsia="Times New Roman" w:cs="Arial"/>
          <w:color w:val="222222"/>
          <w:lang w:val="sq-AL" w:eastAsia="sq-AL"/>
        </w:rPr>
        <w:t xml:space="preserve"> </w:t>
      </w:r>
    </w:p>
    <w:p w:rsidR="00EF77BB" w:rsidRPr="007D39B0" w:rsidRDefault="00EF77BB" w:rsidP="00EF77BB">
      <w:pPr>
        <w:pStyle w:val="Paragrafi"/>
        <w:rPr>
          <w:rFonts w:eastAsia="Times New Roman" w:cs="Arial"/>
          <w:b/>
          <w:color w:val="222222"/>
          <w:spacing w:val="-4"/>
          <w:lang w:val="sq-AL" w:eastAsia="sq-AL"/>
        </w:rPr>
      </w:pPr>
      <w:r w:rsidRPr="007D39B0">
        <w:rPr>
          <w:rFonts w:eastAsia="Times New Roman" w:cs="Arial"/>
          <w:b/>
          <w:color w:val="222222"/>
          <w:spacing w:val="-4"/>
          <w:lang w:val="sq-AL" w:eastAsia="sq-AL"/>
        </w:rPr>
        <w:t>Pritshmëritë për rezultatin 1:</w:t>
      </w:r>
    </w:p>
    <w:p w:rsidR="00EF77BB" w:rsidRPr="007D39B0" w:rsidRDefault="00EF77BB" w:rsidP="00EF77BB">
      <w:pPr>
        <w:pStyle w:val="Paragrafi"/>
        <w:rPr>
          <w:rFonts w:cs="Arial"/>
          <w:color w:val="222222"/>
          <w:spacing w:val="-4"/>
          <w:lang w:val="sq-AL" w:eastAsia="sq-AL"/>
        </w:rPr>
      </w:pPr>
      <w:r w:rsidRPr="007D39B0">
        <w:rPr>
          <w:rFonts w:cs="Arial"/>
          <w:color w:val="222222"/>
          <w:spacing w:val="-4"/>
          <w:lang w:val="sq-AL" w:eastAsia="sq-AL"/>
        </w:rPr>
        <w:t>- Përshtatje me Strategjinë Kombëtare të Diasporës</w:t>
      </w:r>
      <w:r>
        <w:rPr>
          <w:rFonts w:cs="Arial"/>
          <w:color w:val="222222"/>
          <w:spacing w:val="-4"/>
          <w:lang w:val="sq-AL" w:eastAsia="sq-AL"/>
        </w:rPr>
        <w:t>,</w:t>
      </w:r>
      <w:r w:rsidRPr="007D39B0">
        <w:rPr>
          <w:rFonts w:cs="Arial"/>
          <w:color w:val="222222"/>
          <w:spacing w:val="-4"/>
          <w:lang w:val="sq-AL" w:eastAsia="sq-AL"/>
        </w:rPr>
        <w:t xml:space="preserve"> me qëllim të ofrimit të një platforme më gjithëpërfshirëse mes palëve.</w:t>
      </w:r>
    </w:p>
    <w:p w:rsidR="00EF77BB" w:rsidRPr="007D39B0" w:rsidRDefault="00EF77BB" w:rsidP="00EF77BB">
      <w:pPr>
        <w:pStyle w:val="Paragrafi"/>
        <w:rPr>
          <w:rFonts w:cs="Arial"/>
          <w:color w:val="222222"/>
          <w:spacing w:val="-4"/>
          <w:lang w:val="sq-AL" w:eastAsia="sq-AL"/>
        </w:rPr>
      </w:pPr>
      <w:r w:rsidRPr="007D39B0">
        <w:rPr>
          <w:rFonts w:cs="Arial"/>
          <w:color w:val="222222"/>
          <w:spacing w:val="-4"/>
          <w:lang w:val="sq-AL" w:eastAsia="sq-AL"/>
        </w:rPr>
        <w:t>- FSHZHD-ja do të vërë në funksion politikat për Diasporës. Këto politika do të diskutohen nga një grup pune, i cili do të jetë i hapur për përfaqësuesit e të gjitha institucioneve përkatëse qever</w:t>
      </w:r>
      <w:r>
        <w:rPr>
          <w:rFonts w:cs="Arial"/>
          <w:color w:val="222222"/>
          <w:spacing w:val="-4"/>
          <w:lang w:val="sq-AL" w:eastAsia="sq-AL"/>
        </w:rPr>
        <w:t>itare në nivel qendror, rajonal</w:t>
      </w:r>
      <w:r w:rsidRPr="007D39B0">
        <w:rPr>
          <w:rFonts w:cs="Arial"/>
          <w:color w:val="222222"/>
          <w:spacing w:val="-4"/>
          <w:lang w:val="sq-AL" w:eastAsia="sq-AL"/>
        </w:rPr>
        <w:t xml:space="preserve"> dhe lokal.</w:t>
      </w:r>
    </w:p>
    <w:p w:rsidR="00EF77BB" w:rsidRPr="007D39B0" w:rsidRDefault="00EF77BB" w:rsidP="00EF77BB">
      <w:pPr>
        <w:pStyle w:val="Paragrafi"/>
        <w:rPr>
          <w:rFonts w:cs="Arial"/>
          <w:color w:val="222222"/>
          <w:spacing w:val="-4"/>
          <w:lang w:val="sq-AL" w:eastAsia="sq-AL"/>
        </w:rPr>
      </w:pPr>
      <w:r w:rsidRPr="007D39B0">
        <w:rPr>
          <w:rFonts w:cs="Arial"/>
          <w:color w:val="222222"/>
          <w:spacing w:val="-4"/>
          <w:lang w:val="sq-AL" w:eastAsia="sq-AL"/>
        </w:rPr>
        <w:t xml:space="preserve">- Në këtë proces, roli dhe kapaciteti i FSHZHD-së do të forcohet, duke u shndërruar në një koordinator në fushën e angazhimit ndërmjet diasporës dhe aktorëve </w:t>
      </w:r>
      <w:r>
        <w:rPr>
          <w:rFonts w:cs="Arial"/>
          <w:color w:val="222222"/>
          <w:spacing w:val="-4"/>
          <w:lang w:val="sq-AL" w:eastAsia="sq-AL"/>
        </w:rPr>
        <w:t>vendës</w:t>
      </w:r>
      <w:r w:rsidRPr="007D39B0">
        <w:rPr>
          <w:rFonts w:cs="Arial"/>
          <w:color w:val="222222"/>
          <w:spacing w:val="-4"/>
          <w:lang w:val="sq-AL" w:eastAsia="sq-AL"/>
        </w:rPr>
        <w:t>.</w:t>
      </w:r>
    </w:p>
    <w:p w:rsidR="00EF77BB" w:rsidRPr="007D39B0" w:rsidRDefault="00EF77BB" w:rsidP="00EF77BB">
      <w:pPr>
        <w:pStyle w:val="Paragrafi"/>
        <w:rPr>
          <w:rFonts w:cs="Arial"/>
          <w:color w:val="222222"/>
          <w:spacing w:val="-4"/>
          <w:lang w:val="sq-AL" w:eastAsia="sq-AL"/>
        </w:rPr>
      </w:pPr>
      <w:r w:rsidRPr="007D39B0">
        <w:rPr>
          <w:rFonts w:cs="Arial"/>
          <w:color w:val="222222"/>
          <w:spacing w:val="-4"/>
          <w:lang w:val="sq-AL" w:eastAsia="sq-AL"/>
        </w:rPr>
        <w:t xml:space="preserve">- Sipas strategjisë angazhimi i diasporës do të përkthehet në sukses nëpërmjet veprimeve konkrete, të cilat </w:t>
      </w:r>
      <w:r w:rsidRPr="007D39B0">
        <w:rPr>
          <w:rFonts w:cs="Arial"/>
          <w:color w:val="222222"/>
          <w:spacing w:val="-4"/>
          <w:lang w:val="sq-AL" w:eastAsia="sq-AL"/>
        </w:rPr>
        <w:lastRenderedPageBreak/>
        <w:t>nën koordinimin e udhëhequr nga Ministria e Shtetit për Diasporën dhe të zbatuara nga Fondi Shqiptar i Zhvillimit, do të sjellin rritje të kapacitetit institucional, duke krijuar koordinatorët për diasporën, të cilët do të angazhohen për funksionimin sa më të mirë të këtyre shkëmbimeve.</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Krijimi i fushatave ndërgjegjësuese dhe trajnimet e rregullta mbi mënyrat dhe mjetet të cilat do të përdoren për të angazhuar diasporën në zhvillimin e vendit, duke qenë të vetëdijshëm për potencialin e diasporës në zhvillimin e Shqipërisë.</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Aktivitetet e planifikuara për të arritur këto rezultate do të kontribuojnë për të hedhur themelet në politikat kyçe, në koordinimin dhe kuadrin institucional, të cilat janë të nevojshme për të zgjeruar më tej ndërhyrjet në këtë fushë.</w:t>
      </w:r>
    </w:p>
    <w:p w:rsidR="00EF77BB" w:rsidRPr="00F42187" w:rsidRDefault="00EF77BB" w:rsidP="00EF77BB">
      <w:pPr>
        <w:pStyle w:val="Paragrafi"/>
        <w:rPr>
          <w:rFonts w:cs="Arial"/>
          <w:color w:val="222222"/>
          <w:spacing w:val="-4"/>
          <w:lang w:val="sq-AL" w:eastAsia="sq-AL"/>
        </w:rPr>
      </w:pPr>
      <w:r w:rsidRPr="00F42187">
        <w:rPr>
          <w:rFonts w:cs="Arial"/>
          <w:color w:val="222222"/>
          <w:spacing w:val="-4"/>
          <w:lang w:val="sq-AL" w:eastAsia="sq-AL"/>
        </w:rPr>
        <w:t>- Veprimet sipas këtij rezultati do të kërkojnë të drejtën, konsolidimin dhe fuqizimin e organizatave të diasporës, duke siguruar angazhimin e tyre produktiv në debatet strategjike publike dhe krijimin e tyre si organe përfaqësuese në vendet e tyre të destinacionit, si dhe për qeverinë në Shqipëri, duke njohur sugjerimet dhe nevojat. Në këtë mënyrë, kontributet e këtyre organeve përfaqësuese, por edhe të shoqatave të tjera të diasporës, për herë të parë, do të njihen zyrtarisht nga autoritetet publike (duke përfshirë politikën e diasporës).</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Do të krijohet një komunikim i dyanshëm dhe një ndërveprimin mes diasporës dhe institucioneve të brendshme. Fondi i Zhvillimit Shqiptar për Diasporën me mbështetjen e institucioneve të tjera qeveritare dhe private</w:t>
      </w:r>
      <w:r>
        <w:rPr>
          <w:rFonts w:cs="Arial"/>
          <w:color w:val="222222"/>
          <w:lang w:val="sq-AL" w:eastAsia="sq-AL"/>
        </w:rPr>
        <w:t>,</w:t>
      </w:r>
      <w:r w:rsidRPr="00195758">
        <w:rPr>
          <w:rFonts w:cs="Arial"/>
          <w:color w:val="222222"/>
          <w:lang w:val="sq-AL" w:eastAsia="sq-AL"/>
        </w:rPr>
        <w:t xml:space="preserve"> do të zhvillojë një hartë të plotë të diasporës dhe të angazhimit të saj. Bazuar në këtë informacion në lidhje me diasporën, Fondi i Zhvillimit Shqiptar për Diasporën, në bashkëpunim me autoritetet e tjera dhe palët e interesuara në Shqipëri dhe në vendet pritëse, do të lehtësojnë dhe do të orientojnë drejt zhvillimit</w:t>
      </w:r>
      <w:r>
        <w:rPr>
          <w:rFonts w:cs="Arial"/>
          <w:color w:val="222222"/>
          <w:lang w:val="sq-AL" w:eastAsia="sq-AL"/>
        </w:rPr>
        <w:t>,</w:t>
      </w:r>
      <w:r w:rsidRPr="00195758">
        <w:rPr>
          <w:rFonts w:cs="Arial"/>
          <w:color w:val="222222"/>
          <w:lang w:val="sq-AL" w:eastAsia="sq-AL"/>
        </w:rPr>
        <w:t xml:space="preserve"> duke kontribuar drejtpërsëdrejti në forcimin e kapitalit njerëzor për të arritur objektivat e zhvillimit të vendit.</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Tërheqjen e burimeve sociale dhe kulturore të diasporës.</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Një faktor shumë i rëndësishëm për të arritur rezultatin 1 lidhet me angazhimin e institucioneve përkatëse për të punuar në mënyrë produktive</w:t>
      </w:r>
      <w:r>
        <w:rPr>
          <w:rFonts w:cs="Arial"/>
          <w:color w:val="222222"/>
          <w:lang w:val="sq-AL" w:eastAsia="sq-AL"/>
        </w:rPr>
        <w:t>,</w:t>
      </w:r>
      <w:r w:rsidRPr="00195758">
        <w:rPr>
          <w:rFonts w:cs="Arial"/>
          <w:color w:val="222222"/>
          <w:lang w:val="sq-AL" w:eastAsia="sq-AL"/>
        </w:rPr>
        <w:t xml:space="preserve"> për të krijuar një mjedis më të mirë për përfshirjen e diasporës.</w:t>
      </w:r>
    </w:p>
    <w:p w:rsidR="00EF77BB" w:rsidRPr="00F42187" w:rsidRDefault="00EF77BB" w:rsidP="00EF77BB">
      <w:pPr>
        <w:pStyle w:val="Paragrafi"/>
        <w:rPr>
          <w:rFonts w:cs="Arial"/>
          <w:color w:val="222222"/>
          <w:spacing w:val="-4"/>
          <w:lang w:val="sq-AL" w:eastAsia="sq-AL"/>
        </w:rPr>
      </w:pPr>
      <w:r w:rsidRPr="00F42187">
        <w:rPr>
          <w:rFonts w:cs="Arial"/>
          <w:color w:val="222222"/>
          <w:spacing w:val="-4"/>
          <w:lang w:val="sq-AL" w:eastAsia="sq-AL"/>
        </w:rPr>
        <w:t>- Projekti i propozuar do të mbështesë dhe forcojë Fondin Shqiptar të Zhvillimit për Diasporën dhe rolin e tij për angazhimin e diasporës. Fondi Shqiptar i Zhvillimit për Diasporën do të marrë rolin e koordinatorit kryesor, duke investuar në ngritjen e kapaciteteve t</w:t>
      </w:r>
      <w:r w:rsidRPr="00F42187">
        <w:rPr>
          <w:rFonts w:eastAsia="Calibri"/>
          <w:spacing w:val="-4"/>
          <w:lang w:val="sq-AL"/>
        </w:rPr>
        <w:t>ë</w:t>
      </w:r>
      <w:r w:rsidRPr="00F42187">
        <w:rPr>
          <w:rFonts w:cs="Arial"/>
          <w:color w:val="222222"/>
          <w:spacing w:val="-4"/>
          <w:lang w:val="sq-AL" w:eastAsia="sq-AL"/>
        </w:rPr>
        <w:t xml:space="preserve"> stafit të vet me qëllim vazhdimësinë e projektit.</w:t>
      </w:r>
    </w:p>
    <w:p w:rsidR="00EF77BB" w:rsidRPr="00F42187" w:rsidRDefault="00EF77BB" w:rsidP="00EF77BB">
      <w:pPr>
        <w:pStyle w:val="Paragrafi"/>
        <w:rPr>
          <w:rFonts w:eastAsia="Times New Roman" w:cs="Arial"/>
          <w:b/>
          <w:color w:val="000000"/>
          <w:spacing w:val="-4"/>
          <w:lang w:val="sq-AL" w:eastAsia="sq-AL"/>
        </w:rPr>
      </w:pPr>
      <w:r w:rsidRPr="00F42187">
        <w:rPr>
          <w:rFonts w:eastAsia="Times New Roman" w:cs="Arial"/>
          <w:b/>
          <w:color w:val="000000"/>
          <w:spacing w:val="-4"/>
          <w:lang w:val="sq-AL" w:eastAsia="sq-AL"/>
        </w:rPr>
        <w:t>Pritshmëritë për rezultatin 2:</w:t>
      </w:r>
    </w:p>
    <w:p w:rsidR="00EF77BB" w:rsidRPr="00F42187" w:rsidRDefault="00EF77BB" w:rsidP="00EF77BB">
      <w:pPr>
        <w:pStyle w:val="Paragrafi"/>
        <w:rPr>
          <w:rFonts w:cs="Arial"/>
          <w:color w:val="222222"/>
          <w:spacing w:val="-4"/>
          <w:lang w:val="sq-AL" w:eastAsia="sq-AL"/>
        </w:rPr>
      </w:pPr>
      <w:r w:rsidRPr="00F42187">
        <w:rPr>
          <w:rFonts w:cs="Arial"/>
          <w:color w:val="222222"/>
          <w:spacing w:val="-4"/>
          <w:lang w:val="sq-AL" w:eastAsia="sq-AL"/>
        </w:rPr>
        <w:t xml:space="preserve">- Të maksimizohet kontributi i diasporës në zhvillimin ekonomik të Shqipërisë nëpërmjet njohurive nga biznesi në biznes, si dhe ndërveprimi dhe shkëmbimi i interesave mes bizneseve nga diaspora dhe Shqipëria, të cilat përkthehen në vende të reja pune dhe investime. </w:t>
      </w:r>
    </w:p>
    <w:p w:rsidR="00EF77BB" w:rsidRPr="00F42187" w:rsidRDefault="00EF77BB" w:rsidP="00EF77BB">
      <w:pPr>
        <w:pStyle w:val="Paragrafi"/>
        <w:rPr>
          <w:rFonts w:cs="Arial"/>
          <w:color w:val="222222"/>
          <w:spacing w:val="-4"/>
          <w:lang w:val="sq-AL" w:eastAsia="sq-AL"/>
        </w:rPr>
      </w:pPr>
      <w:r w:rsidRPr="00F42187">
        <w:rPr>
          <w:rFonts w:cs="Arial"/>
          <w:color w:val="222222"/>
          <w:spacing w:val="-4"/>
          <w:lang w:val="sq-AL" w:eastAsia="sq-AL"/>
        </w:rPr>
        <w:t xml:space="preserve">- Të shfrytëzohen më së miri mundësitë për një angazhim efektiv dhe shkëmbim në mes të institucioneve qeveritare, biznesit dhe institucioneve akademike që lidhen me përfitimet e Diasporës, të cilat do të shpërndahen në të gjithë vendin. </w:t>
      </w:r>
    </w:p>
    <w:p w:rsidR="00EF77BB" w:rsidRPr="00195758" w:rsidRDefault="00EF77BB" w:rsidP="00EF77BB">
      <w:pPr>
        <w:pStyle w:val="Paragrafi"/>
        <w:rPr>
          <w:rFonts w:cs="Arial"/>
          <w:color w:val="222222"/>
          <w:lang w:val="sq-AL" w:eastAsia="sq-AL"/>
        </w:rPr>
      </w:pPr>
      <w:r>
        <w:rPr>
          <w:rFonts w:cs="Arial"/>
          <w:color w:val="222222"/>
          <w:lang w:val="sq-AL" w:eastAsia="sq-AL"/>
        </w:rPr>
        <w:t xml:space="preserve">- </w:t>
      </w:r>
      <w:r w:rsidRPr="00195758">
        <w:rPr>
          <w:rFonts w:cs="Arial"/>
          <w:color w:val="222222"/>
          <w:lang w:val="sq-AL" w:eastAsia="sq-AL"/>
        </w:rPr>
        <w:t>Përmes laboratorit t</w:t>
      </w:r>
      <w:r>
        <w:rPr>
          <w:rFonts w:eastAsia="Calibri"/>
          <w:lang w:val="sq-AL"/>
        </w:rPr>
        <w:t>ë</w:t>
      </w:r>
      <w:r w:rsidRPr="00195758">
        <w:rPr>
          <w:rFonts w:cs="Arial"/>
          <w:color w:val="222222"/>
          <w:lang w:val="sq-AL" w:eastAsia="sq-AL"/>
        </w:rPr>
        <w:t xml:space="preserve"> njohurive dhe praktikave t</w:t>
      </w:r>
      <w:r>
        <w:rPr>
          <w:rFonts w:eastAsia="Calibri"/>
          <w:lang w:val="sq-AL"/>
        </w:rPr>
        <w:t>ë</w:t>
      </w:r>
      <w:r w:rsidRPr="00195758">
        <w:rPr>
          <w:rFonts w:cs="Arial"/>
          <w:color w:val="222222"/>
          <w:lang w:val="sq-AL" w:eastAsia="sq-AL"/>
        </w:rPr>
        <w:t xml:space="preserve"> stimulohen, t</w:t>
      </w:r>
      <w:r>
        <w:rPr>
          <w:rFonts w:eastAsia="Calibri"/>
          <w:lang w:val="sq-AL"/>
        </w:rPr>
        <w:t>ë</w:t>
      </w:r>
      <w:r w:rsidRPr="00195758">
        <w:rPr>
          <w:rFonts w:cs="Arial"/>
          <w:color w:val="222222"/>
          <w:lang w:val="sq-AL" w:eastAsia="sq-AL"/>
        </w:rPr>
        <w:t xml:space="preserve"> lehtësohen dhe t</w:t>
      </w:r>
      <w:r>
        <w:rPr>
          <w:rFonts w:eastAsia="Calibri"/>
          <w:lang w:val="sq-AL"/>
        </w:rPr>
        <w:t>ë</w:t>
      </w:r>
      <w:r w:rsidRPr="00195758">
        <w:rPr>
          <w:rFonts w:cs="Arial"/>
          <w:color w:val="222222"/>
          <w:lang w:val="sq-AL" w:eastAsia="sq-AL"/>
        </w:rPr>
        <w:t xml:space="preserve"> mbështeten rezultatet konkrete të zhvillimit ekonomik, duke angazhuar një gamë të gjerë të institucioneve dhe organizatave </w:t>
      </w:r>
      <w:r>
        <w:rPr>
          <w:rFonts w:cs="Arial"/>
          <w:color w:val="222222"/>
          <w:lang w:val="sq-AL" w:eastAsia="sq-AL"/>
        </w:rPr>
        <w:t>vendës</w:t>
      </w:r>
      <w:r w:rsidRPr="00195758">
        <w:rPr>
          <w:rFonts w:cs="Arial"/>
          <w:color w:val="222222"/>
          <w:lang w:val="sq-AL" w:eastAsia="sq-AL"/>
        </w:rPr>
        <w:t xml:space="preserve">e, rrjetet e biznesit nga diaspora dhe Shqipëria, bizneset teknologjike dhe </w:t>
      </w:r>
      <w:r w:rsidRPr="007017A7">
        <w:rPr>
          <w:rFonts w:cs="Arial"/>
          <w:i/>
          <w:color w:val="222222"/>
          <w:lang w:val="sq-AL" w:eastAsia="sq-AL"/>
        </w:rPr>
        <w:t>start-up</w:t>
      </w:r>
      <w:r w:rsidRPr="00AF2F10">
        <w:rPr>
          <w:rFonts w:cs="Arial"/>
          <w:i/>
          <w:color w:val="222222"/>
          <w:lang w:val="sq-AL" w:eastAsia="sq-AL"/>
        </w:rPr>
        <w:t>s</w:t>
      </w:r>
      <w:r w:rsidRPr="00195758">
        <w:rPr>
          <w:rFonts w:cs="Arial"/>
          <w:color w:val="222222"/>
          <w:lang w:val="sq-AL" w:eastAsia="sq-AL"/>
        </w:rPr>
        <w:t xml:space="preserve">. </w:t>
      </w:r>
    </w:p>
    <w:p w:rsidR="00EF77BB" w:rsidRPr="00195758" w:rsidRDefault="00EF77BB" w:rsidP="00EF77BB">
      <w:pPr>
        <w:pStyle w:val="Paragrafi"/>
        <w:rPr>
          <w:rFonts w:cs="Arial"/>
          <w:color w:val="222222"/>
          <w:lang w:val="sq-AL" w:eastAsia="sq-AL"/>
        </w:rPr>
      </w:pPr>
      <w:r w:rsidRPr="00195758">
        <w:rPr>
          <w:rFonts w:cs="Arial"/>
          <w:color w:val="222222"/>
          <w:lang w:val="sq-AL" w:eastAsia="sq-AL"/>
        </w:rPr>
        <w:t>- Të krijohet një lidhje m</w:t>
      </w:r>
      <w:r>
        <w:rPr>
          <w:rFonts w:cs="Arial"/>
          <w:color w:val="222222"/>
          <w:lang w:val="sq-AL" w:eastAsia="sq-AL"/>
        </w:rPr>
        <w:t>ë</w:t>
      </w:r>
      <w:r w:rsidRPr="00195758">
        <w:rPr>
          <w:rFonts w:cs="Arial"/>
          <w:color w:val="222222"/>
          <w:lang w:val="sq-AL" w:eastAsia="sq-AL"/>
        </w:rPr>
        <w:t xml:space="preserve"> e fort</w:t>
      </w:r>
      <w:r>
        <w:rPr>
          <w:rFonts w:cs="Arial"/>
          <w:color w:val="222222"/>
          <w:lang w:val="sq-AL" w:eastAsia="sq-AL"/>
        </w:rPr>
        <w:t>ë</w:t>
      </w:r>
      <w:r w:rsidRPr="00195758">
        <w:rPr>
          <w:rFonts w:cs="Arial"/>
          <w:color w:val="222222"/>
          <w:lang w:val="sq-AL" w:eastAsia="sq-AL"/>
        </w:rPr>
        <w:t xml:space="preserve"> njerëzore midis diasporës dhe komuniteteve n</w:t>
      </w:r>
      <w:r>
        <w:rPr>
          <w:rFonts w:eastAsia="Calibri"/>
          <w:lang w:val="sq-AL"/>
        </w:rPr>
        <w:t>ë</w:t>
      </w:r>
      <w:r w:rsidRPr="00195758">
        <w:rPr>
          <w:rFonts w:cs="Arial"/>
          <w:color w:val="222222"/>
          <w:lang w:val="sq-AL" w:eastAsia="sq-AL"/>
        </w:rPr>
        <w:t xml:space="preserve"> Shqipëri.</w:t>
      </w:r>
    </w:p>
    <w:p w:rsidR="00EF77BB" w:rsidRPr="00195758" w:rsidRDefault="00EF77BB" w:rsidP="00EF77BB">
      <w:pPr>
        <w:pStyle w:val="Paragrafi"/>
        <w:rPr>
          <w:rFonts w:eastAsia="Times New Roman" w:cs="Arial"/>
          <w:color w:val="222222"/>
          <w:lang w:val="sq-AL" w:eastAsia="sq-AL"/>
        </w:rPr>
      </w:pPr>
      <w:r w:rsidRPr="00195758">
        <w:rPr>
          <w:rFonts w:eastAsia="Times New Roman" w:cs="Arial"/>
          <w:b/>
          <w:color w:val="222222"/>
          <w:lang w:val="sq-AL" w:eastAsia="sq-AL"/>
        </w:rPr>
        <w:t>REZULTATI 1</w:t>
      </w:r>
      <w:r>
        <w:rPr>
          <w:rFonts w:eastAsia="Times New Roman" w:cs="Arial"/>
          <w:b/>
          <w:color w:val="222222"/>
          <w:lang w:val="sq-AL" w:eastAsia="sq-AL"/>
        </w:rPr>
        <w:t>.</w:t>
      </w:r>
      <w:r w:rsidRPr="00195758">
        <w:rPr>
          <w:rFonts w:eastAsia="Times New Roman" w:cs="Arial"/>
          <w:b/>
          <w:color w:val="222222"/>
          <w:lang w:val="sq-AL" w:eastAsia="sq-AL"/>
        </w:rPr>
        <w:t xml:space="preserve"> </w:t>
      </w:r>
      <w:r w:rsidRPr="00195758">
        <w:rPr>
          <w:rFonts w:eastAsia="Times New Roman" w:cs="Arial"/>
          <w:color w:val="222222"/>
          <w:lang w:val="sq-AL" w:eastAsia="sq-AL"/>
        </w:rPr>
        <w:t>FSHZHD</w:t>
      </w:r>
      <w:r>
        <w:rPr>
          <w:rFonts w:eastAsia="Times New Roman" w:cs="Arial"/>
          <w:color w:val="222222"/>
          <w:lang w:val="sq-AL" w:eastAsia="sq-AL"/>
        </w:rPr>
        <w:t>-ja</w:t>
      </w:r>
      <w:r w:rsidRPr="00195758">
        <w:rPr>
          <w:rFonts w:eastAsia="Times New Roman" w:cs="Arial"/>
          <w:color w:val="222222"/>
          <w:lang w:val="sq-AL" w:eastAsia="sq-AL"/>
        </w:rPr>
        <w:t xml:space="preserve"> në bashkë</w:t>
      </w:r>
      <w:r>
        <w:rPr>
          <w:rFonts w:eastAsia="Times New Roman" w:cs="Arial"/>
          <w:color w:val="222222"/>
          <w:lang w:val="sq-AL" w:eastAsia="sq-AL"/>
        </w:rPr>
        <w:t>-</w:t>
      </w:r>
      <w:r w:rsidRPr="00195758">
        <w:rPr>
          <w:rFonts w:eastAsia="Times New Roman" w:cs="Arial"/>
          <w:color w:val="222222"/>
          <w:lang w:val="sq-AL" w:eastAsia="sq-AL"/>
        </w:rPr>
        <w:t>punim me institucionet qeveritare të niveleve të ndryshme do të</w:t>
      </w:r>
      <w:r>
        <w:rPr>
          <w:rFonts w:eastAsia="Times New Roman" w:cs="Arial"/>
          <w:color w:val="222222"/>
          <w:lang w:val="sq-AL" w:eastAsia="sq-AL"/>
        </w:rPr>
        <w:t xml:space="preserve"> </w:t>
      </w:r>
      <w:r w:rsidRPr="00195758">
        <w:rPr>
          <w:rFonts w:eastAsia="Times New Roman" w:cs="Arial"/>
          <w:color w:val="222222"/>
          <w:lang w:val="sq-AL" w:eastAsia="sq-AL"/>
        </w:rPr>
        <w:t xml:space="preserve">përdorin dhe </w:t>
      </w:r>
      <w:r>
        <w:rPr>
          <w:rFonts w:eastAsia="Times New Roman" w:cs="Arial"/>
          <w:color w:val="222222"/>
          <w:lang w:val="sq-AL" w:eastAsia="sq-AL"/>
        </w:rPr>
        <w:t xml:space="preserve">do të </w:t>
      </w:r>
      <w:r w:rsidRPr="00195758">
        <w:rPr>
          <w:rFonts w:eastAsia="Times New Roman" w:cs="Arial"/>
          <w:color w:val="222222"/>
          <w:lang w:val="sq-AL" w:eastAsia="sq-AL"/>
        </w:rPr>
        <w:t>zhvillojnë më tej instrumentet e duhura për të lidhur, për të shkëmbyer dhe për të angazhuar në mënyrë aktive anëtarët dhe organizatat e diasporës.</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1.1</w:t>
      </w:r>
      <w:r w:rsidRPr="00F42187">
        <w:rPr>
          <w:rFonts w:eastAsia="Times New Roman" w:cs="Arial"/>
          <w:color w:val="222222"/>
          <w:spacing w:val="-4"/>
          <w:lang w:val="sq-AL" w:eastAsia="sq-AL"/>
        </w:rPr>
        <w:t xml:space="preserve"> Strategjia Kombëtare e Diasporës dhe plani i veprimit janë përshtatur për zbatim sipas një strategjie gjithëpërfshirëse.</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1.2</w:t>
      </w:r>
      <w:r w:rsidRPr="00F42187">
        <w:rPr>
          <w:rFonts w:eastAsia="Times New Roman" w:cs="Arial"/>
          <w:color w:val="222222"/>
          <w:spacing w:val="-4"/>
          <w:lang w:val="sq-AL" w:eastAsia="sq-AL"/>
        </w:rPr>
        <w:t xml:space="preserve"> Roli i udhëheqjes dhe i koordinimit </w:t>
      </w:r>
      <w:r w:rsidRPr="00F42187">
        <w:rPr>
          <w:rFonts w:eastAsia="Times New Roman" w:cs="Arial"/>
          <w:color w:val="000000"/>
          <w:spacing w:val="-4"/>
          <w:lang w:val="sq-AL" w:eastAsia="sq-AL"/>
        </w:rPr>
        <w:t xml:space="preserve">të FSHZHD-së </w:t>
      </w:r>
      <w:r w:rsidRPr="00F42187">
        <w:rPr>
          <w:rFonts w:eastAsia="Times New Roman" w:cs="Arial"/>
          <w:color w:val="222222"/>
          <w:spacing w:val="-4"/>
          <w:lang w:val="sq-AL" w:eastAsia="sq-AL"/>
        </w:rPr>
        <w:t>për angazhimin e diasporës mbështetet nga kapacitetet e forcuara të ministrive dhe të bashkëpunëtorëve të përfshira në hartimin dhe zbatimin e Strategjisë Kombëtare të Diasporës, në mbledhjen dhe përdorimin sistematik të të dhënave të emigracionit.</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1.3</w:t>
      </w:r>
      <w:r w:rsidRPr="00F42187">
        <w:rPr>
          <w:rFonts w:eastAsia="Times New Roman" w:cs="Arial"/>
          <w:color w:val="222222"/>
          <w:spacing w:val="-4"/>
          <w:lang w:val="sq-AL" w:eastAsia="sq-AL"/>
        </w:rPr>
        <w:t xml:space="preserve"> Diaspora do të ketë organe përfaqësuese, duke bashkëvepruar me përfaqësitë diplomatike shqiptare dhe autoritetet në vendet pritëse dhe duke u angazhuar në dialog në Shqipëri.</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1.4</w:t>
      </w:r>
      <w:r w:rsidRPr="00F42187">
        <w:rPr>
          <w:rFonts w:eastAsia="Times New Roman" w:cs="Arial"/>
          <w:color w:val="222222"/>
          <w:spacing w:val="-4"/>
          <w:lang w:val="sq-AL" w:eastAsia="sq-AL"/>
        </w:rPr>
        <w:t xml:space="preserve"> Burimet sociale, dijetare dhe financiare do të mobilizohen nëpërmjet platformës dhe mekanizmit të transferimit të njohurive që lidh diasporën me Shqipërinë.</w:t>
      </w:r>
    </w:p>
    <w:p w:rsidR="00EF77BB" w:rsidRPr="00F42187" w:rsidRDefault="00EF77BB" w:rsidP="00EF77BB">
      <w:pPr>
        <w:pStyle w:val="Paragrafi"/>
        <w:rPr>
          <w:rFonts w:eastAsia="Times New Roman" w:cs="Arial"/>
          <w:color w:val="FF0000"/>
          <w:spacing w:val="-4"/>
          <w:lang w:val="sq-AL" w:eastAsia="sq-AL"/>
        </w:rPr>
      </w:pPr>
      <w:r w:rsidRPr="00F42187">
        <w:rPr>
          <w:rFonts w:eastAsia="Times New Roman" w:cs="Arial"/>
          <w:b/>
          <w:color w:val="222222"/>
          <w:spacing w:val="-4"/>
          <w:lang w:val="sq-AL" w:eastAsia="sq-AL"/>
        </w:rPr>
        <w:t>REZULTATI 2.</w:t>
      </w:r>
      <w:r w:rsidRPr="00F42187">
        <w:rPr>
          <w:rFonts w:eastAsia="Times New Roman" w:cs="Arial"/>
          <w:color w:val="222222"/>
          <w:spacing w:val="-4"/>
          <w:lang w:val="sq-AL" w:eastAsia="sq-AL"/>
        </w:rPr>
        <w:t xml:space="preserve"> </w:t>
      </w:r>
      <w:r w:rsidRPr="00F42187">
        <w:rPr>
          <w:rFonts w:eastAsia="Times New Roman" w:cs="Arial"/>
          <w:color w:val="000000"/>
          <w:spacing w:val="-4"/>
          <w:lang w:val="sq-AL" w:eastAsia="sq-AL"/>
        </w:rPr>
        <w:t>Përfaqësuesit e diasporës do të bashkëpunojnë përmes shkëmbimit të njohurive dhe aftësive të tyre për nxitjen e investimeve të përbashkëta me sektorin privat në Shqipëri, duke kontribuar në krijimin e vendeve të reja t</w:t>
      </w:r>
      <w:r w:rsidRPr="00F42187">
        <w:rPr>
          <w:rFonts w:eastAsia="Calibri"/>
          <w:spacing w:val="-4"/>
          <w:lang w:val="sq-AL"/>
        </w:rPr>
        <w:t>ë</w:t>
      </w:r>
      <w:r w:rsidRPr="00F42187">
        <w:rPr>
          <w:rFonts w:eastAsia="Times New Roman" w:cs="Arial"/>
          <w:color w:val="000000"/>
          <w:spacing w:val="-4"/>
          <w:lang w:val="sq-AL" w:eastAsia="sq-AL"/>
        </w:rPr>
        <w:t xml:space="preserve"> punës.</w:t>
      </w:r>
      <w:r w:rsidRPr="00F42187">
        <w:rPr>
          <w:rFonts w:eastAsia="Times New Roman" w:cs="Arial"/>
          <w:color w:val="222222"/>
          <w:spacing w:val="-4"/>
          <w:lang w:val="sq-AL" w:eastAsia="sq-AL"/>
        </w:rPr>
        <w:t xml:space="preserve"> </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2.1</w:t>
      </w:r>
      <w:r w:rsidRPr="00F42187">
        <w:rPr>
          <w:rFonts w:eastAsia="Times New Roman" w:cs="Arial"/>
          <w:color w:val="222222"/>
          <w:spacing w:val="-4"/>
          <w:lang w:val="sq-AL" w:eastAsia="sq-AL"/>
        </w:rPr>
        <w:t xml:space="preserve"> Bizneset nga diaspora dhe Shqipëria do të angazhohen në transferimin e njohurive dhe zhvillimin drejt kërkesave të tregut.</w:t>
      </w:r>
    </w:p>
    <w:p w:rsidR="00EF77BB" w:rsidRPr="00F42187" w:rsidRDefault="00EF77BB" w:rsidP="00EF77BB">
      <w:pPr>
        <w:pStyle w:val="Paragrafi"/>
        <w:rPr>
          <w:rFonts w:eastAsia="Times New Roman" w:cs="Arial"/>
          <w:color w:val="222222"/>
          <w:spacing w:val="-4"/>
          <w:lang w:val="sq-AL" w:eastAsia="sq-AL"/>
        </w:rPr>
      </w:pPr>
      <w:r w:rsidRPr="00F42187">
        <w:rPr>
          <w:rFonts w:eastAsia="Times New Roman" w:cs="Arial"/>
          <w:b/>
          <w:i/>
          <w:color w:val="222222"/>
          <w:spacing w:val="-4"/>
          <w:lang w:val="sq-AL" w:eastAsia="sq-AL"/>
        </w:rPr>
        <w:t>Produkti 2.2</w:t>
      </w:r>
      <w:r w:rsidRPr="00F42187">
        <w:rPr>
          <w:rFonts w:eastAsia="Times New Roman" w:cs="Arial"/>
          <w:color w:val="222222"/>
          <w:spacing w:val="-4"/>
          <w:lang w:val="sq-AL" w:eastAsia="sq-AL"/>
        </w:rPr>
        <w:t xml:space="preserve"> Investimet e diasporës dhe angazhimi ekonomik do të sjellë rritje duke kontribuar në krijimin </w:t>
      </w:r>
      <w:r w:rsidRPr="00F42187">
        <w:rPr>
          <w:rFonts w:eastAsia="Times New Roman" w:cs="Arial"/>
          <w:color w:val="222222"/>
          <w:spacing w:val="-4"/>
          <w:lang w:val="sq-AL" w:eastAsia="sq-AL"/>
        </w:rPr>
        <w:lastRenderedPageBreak/>
        <w:t>e vendeve të punës.</w:t>
      </w:r>
    </w:p>
    <w:p w:rsidR="00EF77BB" w:rsidRPr="00F42187" w:rsidRDefault="00EF77BB" w:rsidP="00EF77BB">
      <w:pPr>
        <w:pStyle w:val="Paragrafi"/>
        <w:rPr>
          <w:b/>
          <w:color w:val="000000"/>
          <w:spacing w:val="-4"/>
          <w:lang w:val="sq-AL"/>
        </w:rPr>
      </w:pPr>
      <w:r w:rsidRPr="00F42187">
        <w:rPr>
          <w:b/>
          <w:color w:val="000000"/>
          <w:spacing w:val="-4"/>
          <w:lang w:val="sq-AL"/>
        </w:rPr>
        <w:t>5. Strategjia e zbatimit</w:t>
      </w:r>
    </w:p>
    <w:p w:rsidR="00EF77BB" w:rsidRPr="00F42187" w:rsidRDefault="00EF77BB" w:rsidP="00EF77BB">
      <w:pPr>
        <w:pStyle w:val="Paragrafi"/>
        <w:rPr>
          <w:b/>
          <w:color w:val="000000"/>
          <w:spacing w:val="-4"/>
          <w:lang w:val="sq-AL"/>
        </w:rPr>
      </w:pPr>
      <w:r w:rsidRPr="00F42187">
        <w:rPr>
          <w:b/>
          <w:color w:val="000000"/>
          <w:spacing w:val="-4"/>
          <w:lang w:val="sq-AL"/>
        </w:rPr>
        <w:tab/>
        <w:t>5.1 Konceptet dhe përkufizimet kryesore të projektit</w:t>
      </w:r>
    </w:p>
    <w:p w:rsidR="00EF77BB" w:rsidRPr="00F42187" w:rsidRDefault="00EF77BB" w:rsidP="00EF77BB">
      <w:pPr>
        <w:pStyle w:val="Paragrafi"/>
        <w:rPr>
          <w:b/>
          <w:color w:val="000000"/>
          <w:spacing w:val="-4"/>
          <w:lang w:val="sq-AL"/>
        </w:rPr>
      </w:pPr>
      <w:r w:rsidRPr="00F42187">
        <w:rPr>
          <w:b/>
          <w:color w:val="000000"/>
          <w:spacing w:val="-4"/>
          <w:lang w:val="sq-AL"/>
        </w:rPr>
        <w:t>Migracioni dhe zhvillimi</w:t>
      </w:r>
    </w:p>
    <w:p w:rsidR="00EF77BB" w:rsidRPr="00F42187" w:rsidRDefault="00EF77BB" w:rsidP="00EF77BB">
      <w:pPr>
        <w:pStyle w:val="Paragrafi"/>
        <w:rPr>
          <w:color w:val="222222"/>
          <w:spacing w:val="-4"/>
          <w:lang w:val="sq-AL"/>
        </w:rPr>
      </w:pPr>
      <w:r w:rsidRPr="00F42187">
        <w:rPr>
          <w:color w:val="000000"/>
          <w:spacing w:val="-4"/>
          <w:lang w:val="sq-AL"/>
        </w:rPr>
        <w:t xml:space="preserve">Migrimi dhe zhvillimi janë procese fortësisht të ndërvarura me njëra-tjetrën. Migrimi ndërkombëtar, në kontekstin e zhvillimit, lidhet si me njerëzit që kanë zgjedhur të lëvizin me vullnetin e tyre, ashtu edhe me emigrantët e detyruar të cilët mund të kontribuojnë në vendin e tyre të rivendosjes, si dhe mundësisht </w:t>
      </w:r>
      <w:r w:rsidRPr="00F42187">
        <w:rPr>
          <w:color w:val="222222"/>
          <w:spacing w:val="-4"/>
          <w:lang w:val="sq-AL"/>
        </w:rPr>
        <w:t xml:space="preserve">në vendin e tyre të origjinës. </w:t>
      </w:r>
    </w:p>
    <w:p w:rsidR="00EF77BB" w:rsidRPr="00F42187" w:rsidRDefault="00EF77BB" w:rsidP="00EF77BB">
      <w:pPr>
        <w:pStyle w:val="Paragrafi"/>
        <w:rPr>
          <w:color w:val="222222"/>
          <w:spacing w:val="-4"/>
          <w:lang w:val="sq-AL"/>
        </w:rPr>
      </w:pPr>
      <w:r w:rsidRPr="00F42187">
        <w:rPr>
          <w:color w:val="222222"/>
          <w:spacing w:val="-4"/>
          <w:lang w:val="sq-AL"/>
        </w:rPr>
        <w:t xml:space="preserve">Zhvillimi, ndërkohë, është një proces dinamik që nënkupton rritjen, përparimin, fuqizimin dhe zhvillimin, me qëllim rritjen e kapaciteteve njerëzore, zgjerimin e fushave të zgjedhjeve njerëzore dhe krijimin e një mjedisi të sigurt ku qytetarët mund të jetojnë me dinjitet dhe barazi. </w:t>
      </w:r>
    </w:p>
    <w:p w:rsidR="00EF77BB" w:rsidRPr="00F42187" w:rsidRDefault="00EF77BB" w:rsidP="00EF77BB">
      <w:pPr>
        <w:pStyle w:val="Paragrafi"/>
        <w:rPr>
          <w:color w:val="222222"/>
          <w:spacing w:val="-4"/>
          <w:lang w:val="sq-AL"/>
        </w:rPr>
      </w:pPr>
      <w:r w:rsidRPr="00F42187">
        <w:rPr>
          <w:color w:val="222222"/>
          <w:spacing w:val="-4"/>
          <w:lang w:val="sq-AL"/>
        </w:rPr>
        <w:t xml:space="preserve">Në procesin e zhvillimit është e rëndësishme që produktiviteti, kreativiteti dhe zgjedhjet e njerëzve të zgjerohen dhe të krijohen mundësi të reja. Kështu, lidhja midis migracionit dhe zhvillimit, njihet gjithnjë e më shumë si një fushë kyçe për zhvillimin. Kjo njohje rezulton në përcaktimin e politikave dhe veprimeve për të rritur ndikimet pozitive të migracionit në zhvillimin e territorit të origjinës dhe destinacionit, minimizimin e efekteve të saj negative dhe për ta bërë migrimin një përvojë më dinjitoze. </w:t>
      </w:r>
    </w:p>
    <w:p w:rsidR="00EF77BB" w:rsidRPr="00F42187" w:rsidRDefault="00EF77BB" w:rsidP="00EF77BB">
      <w:pPr>
        <w:pStyle w:val="Paragrafi"/>
        <w:rPr>
          <w:color w:val="222222"/>
          <w:spacing w:val="-4"/>
          <w:lang w:val="sq-AL"/>
        </w:rPr>
      </w:pPr>
      <w:r w:rsidRPr="00F42187">
        <w:rPr>
          <w:color w:val="222222"/>
          <w:spacing w:val="-4"/>
          <w:lang w:val="sq-AL"/>
        </w:rPr>
        <w:t>Në kontekstin e këtij projekti, diskursi i migracionit dhe i zhvillimit fokusohet kryesisht në angazhimin e emigracionit ose të diasporës, domethënë në potencialin që diaspora ka kur bëhet fjalë për zhvillimin e Shqipërisë.</w:t>
      </w:r>
    </w:p>
    <w:p w:rsidR="00EF77BB" w:rsidRPr="00F42187" w:rsidRDefault="00EF77BB" w:rsidP="00EF77BB">
      <w:pPr>
        <w:pStyle w:val="Paragrafi"/>
        <w:rPr>
          <w:rFonts w:eastAsia="Times New Roman"/>
          <w:b/>
          <w:color w:val="222222"/>
          <w:spacing w:val="-4"/>
          <w:lang w:val="sq-AL"/>
        </w:rPr>
      </w:pPr>
      <w:r w:rsidRPr="00F42187">
        <w:rPr>
          <w:rFonts w:eastAsia="Times New Roman"/>
          <w:b/>
          <w:color w:val="222222"/>
          <w:spacing w:val="-4"/>
          <w:lang w:val="sq-AL"/>
        </w:rPr>
        <w:t>Diaspora</w:t>
      </w:r>
    </w:p>
    <w:p w:rsidR="00EF77BB" w:rsidRPr="00F42187" w:rsidRDefault="00EF77BB" w:rsidP="00EF77BB">
      <w:pPr>
        <w:pStyle w:val="Paragrafi"/>
        <w:rPr>
          <w:rFonts w:eastAsia="Times New Roman"/>
          <w:color w:val="222222"/>
          <w:spacing w:val="-4"/>
          <w:lang w:val="sq-AL"/>
        </w:rPr>
      </w:pPr>
      <w:r w:rsidRPr="00F42187">
        <w:rPr>
          <w:rFonts w:eastAsia="Times New Roman"/>
          <w:color w:val="222222"/>
          <w:spacing w:val="-4"/>
          <w:lang w:val="sq-AL"/>
        </w:rPr>
        <w:t xml:space="preserve">Ndërkohë që është i lidhur ngushtë me diskursin e migracionit dhe zhvillimit, nocioni i diasporës nuk është përcaktuar në mënyrë universalisht të pajtueshme. Përkufizimi i diasporës i  propozuar nga IOM-ja është: </w:t>
      </w:r>
    </w:p>
    <w:p w:rsidR="00EF77BB" w:rsidRPr="00F42187" w:rsidRDefault="00EF77BB" w:rsidP="00EF77BB">
      <w:pPr>
        <w:pStyle w:val="Paragrafi"/>
        <w:rPr>
          <w:rFonts w:eastAsia="Times New Roman"/>
          <w:color w:val="222222"/>
          <w:spacing w:val="-4"/>
          <w:lang w:val="sq-AL"/>
        </w:rPr>
      </w:pPr>
      <w:r w:rsidRPr="00F42187">
        <w:rPr>
          <w:rFonts w:eastAsia="Times New Roman"/>
          <w:i/>
          <w:color w:val="222222"/>
          <w:spacing w:val="-4"/>
          <w:lang w:val="sq-AL"/>
        </w:rPr>
        <w:t>“Emigrantët dhe pasardhësit e tyre, të cilët jetojnë jashtë vendit të lindjes ose prejardhjes së tyre, qoftë në baza të përkohshme ose të përhershme, por që ende mbajnë lidhje afektive dhe materiale me vendet e tyre të origjinës”.</w:t>
      </w:r>
      <w:r w:rsidRPr="00F42187">
        <w:rPr>
          <w:rFonts w:eastAsia="Times New Roman"/>
          <w:color w:val="222222"/>
          <w:spacing w:val="-4"/>
          <w:lang w:val="sq-AL"/>
        </w:rPr>
        <w:t xml:space="preserve"> </w:t>
      </w:r>
    </w:p>
    <w:p w:rsidR="00EF77BB" w:rsidRPr="00F42187" w:rsidRDefault="00EF77BB" w:rsidP="00EF77BB">
      <w:pPr>
        <w:pStyle w:val="Paragrafi"/>
        <w:rPr>
          <w:rFonts w:eastAsia="Times New Roman"/>
          <w:color w:val="222222"/>
          <w:spacing w:val="-4"/>
          <w:lang w:val="sq-AL"/>
        </w:rPr>
      </w:pPr>
      <w:r w:rsidRPr="00F42187">
        <w:rPr>
          <w:rFonts w:eastAsia="Times New Roman"/>
          <w:color w:val="222222"/>
          <w:spacing w:val="-4"/>
          <w:lang w:val="sq-AL"/>
        </w:rPr>
        <w:t xml:space="preserve">Ky përkufizim i shërben mirë qëllimit të projektit të propozuar, pasi njeh lidhjet e diasporës me territorin e saj të origjinës. Njohja e një lidhjeje me territorin e origjinës (edhe pse vetëm simbolike) konsiderohet si elementi më i rëndësishëm i diasporës në këtë projekt, pavarësisht nga numri i gjeneratave që kur migrimi ka filluar. </w:t>
      </w:r>
    </w:p>
    <w:p w:rsidR="00EF77BB" w:rsidRPr="00F42187" w:rsidRDefault="00EF77BB" w:rsidP="00EF77BB">
      <w:pPr>
        <w:pStyle w:val="Paragrafi"/>
        <w:rPr>
          <w:rFonts w:eastAsia="Times New Roman"/>
          <w:color w:val="222222"/>
          <w:spacing w:val="-4"/>
          <w:lang w:val="sq-AL"/>
        </w:rPr>
      </w:pPr>
      <w:r w:rsidRPr="00F42187">
        <w:rPr>
          <w:rFonts w:eastAsia="Times New Roman"/>
          <w:color w:val="222222"/>
          <w:spacing w:val="-4"/>
          <w:lang w:val="sq-AL"/>
        </w:rPr>
        <w:t>Megjithëse mund të duket se termi “diaspora” nënkupton një unitet midis anëtarëve të saj, është me rëndësi të theksohet se projekti pranon se sidomos diaspora nga Shqipëria ose me origjinë shqiptare shpesh organizohet në grupe të ndryshme, organizata ose rrjeta të ndryshme.</w:t>
      </w:r>
    </w:p>
    <w:p w:rsidR="00EF77BB" w:rsidRPr="00F42187" w:rsidRDefault="00EF77BB" w:rsidP="00EF77BB">
      <w:pPr>
        <w:pStyle w:val="Paragrafi"/>
        <w:rPr>
          <w:b/>
          <w:color w:val="222222"/>
          <w:spacing w:val="-4"/>
          <w:lang w:val="sq-AL"/>
        </w:rPr>
      </w:pPr>
      <w:r w:rsidRPr="00F42187">
        <w:rPr>
          <w:b/>
          <w:color w:val="222222"/>
          <w:spacing w:val="-4"/>
          <w:lang w:val="sq-AL"/>
        </w:rPr>
        <w:t>5.2 Qasja metodologjike</w:t>
      </w:r>
    </w:p>
    <w:p w:rsidR="00EF77BB" w:rsidRPr="00F42187" w:rsidRDefault="00EF77BB" w:rsidP="00EF77BB">
      <w:pPr>
        <w:pStyle w:val="Paragrafi"/>
        <w:rPr>
          <w:color w:val="222222"/>
          <w:spacing w:val="-4"/>
          <w:lang w:val="sq-AL"/>
        </w:rPr>
      </w:pPr>
      <w:r w:rsidRPr="00F42187">
        <w:rPr>
          <w:color w:val="222222"/>
          <w:spacing w:val="-4"/>
          <w:lang w:val="sq-AL"/>
        </w:rPr>
        <w:t>A. Projekti pranon se një nga prioritetet kryesore të qeverisë shqiptare është rritja ekonomike, krijimi i vendeve të punës dhe kushtet më të mira të jetesës për qytetarët. Kështu, Projekti synon të përfitojë nga burimet e diasporës.</w:t>
      </w:r>
    </w:p>
    <w:p w:rsidR="00EF77BB" w:rsidRPr="00F42187" w:rsidRDefault="00EF77BB" w:rsidP="00EF77BB">
      <w:pPr>
        <w:pStyle w:val="Paragrafi"/>
        <w:rPr>
          <w:color w:val="222222"/>
          <w:spacing w:val="-4"/>
          <w:lang w:val="sq-AL"/>
        </w:rPr>
      </w:pPr>
      <w:r w:rsidRPr="00F42187">
        <w:rPr>
          <w:color w:val="222222"/>
          <w:spacing w:val="-4"/>
          <w:lang w:val="sq-AL"/>
        </w:rPr>
        <w:t xml:space="preserve">B. Për të vendosur një politikë bazë dhe një kuadër administrativ që mundëson një ndërveprim më sistematik dhe dinamik mes diasporës dhe institucioneve në të gjitha nivelet dhe sektorët e qeverisë, Projekti do të inkurajojë një qasje politike dhe etnike të paanshme. Qeveria dhe aktorët socioekonomikë do të angazhohen, në mënyrë që të sigurojnë bashkëveprimin e gjithë vendit me anëtarët e diasporës anembanë botës, në krahasim me dialogun e fragmentuar ose me bazë etnike. Duke pranuar se ka kufizime politike për fuqinë e Projektit për të arritur plotësisht këtë qasje, do të bëhen përpjekje për angazhimin e homologëve qeveritarë më të motivuar dhe entuziastë që i përmbahen këtij parimi gjithëpërfshirës. </w:t>
      </w:r>
    </w:p>
    <w:p w:rsidR="00EF77BB" w:rsidRPr="00F42187" w:rsidRDefault="00EF77BB" w:rsidP="00EF77BB">
      <w:pPr>
        <w:pStyle w:val="Paragrafi"/>
        <w:rPr>
          <w:color w:val="222222"/>
          <w:spacing w:val="-4"/>
          <w:lang w:val="sq-AL"/>
        </w:rPr>
      </w:pPr>
      <w:r w:rsidRPr="00F42187">
        <w:rPr>
          <w:color w:val="222222"/>
          <w:spacing w:val="-4"/>
          <w:lang w:val="sq-AL"/>
        </w:rPr>
        <w:t>C. Projekti do të vendosë diasporën në qendër të përpjekjeve të saj, duke lejuar jo vetëm për një shtrirje më të përqendruar, por edhe për vendosjen e marrëdhënieve reciproke të besuara mes diasporës dhe Shqipërisë. Projekti do të inkurajojë kështu njohjen, angazhimin dhe adresimin e nevojave të diasporës në fushat e saj të punës, duke synuar gradualisht ndryshimin e nocionit mbizotërues të diasporës, si “dërgues të parave” midis palëve të interesuara në vend.</w:t>
      </w:r>
    </w:p>
    <w:p w:rsidR="00EF77BB" w:rsidRPr="00F42187" w:rsidRDefault="00EF77BB" w:rsidP="00EF77BB">
      <w:pPr>
        <w:pStyle w:val="Paragrafi"/>
        <w:rPr>
          <w:color w:val="222222"/>
          <w:spacing w:val="-4"/>
          <w:lang w:val="sq-AL"/>
        </w:rPr>
      </w:pPr>
      <w:r w:rsidRPr="00F42187">
        <w:rPr>
          <w:color w:val="222222"/>
          <w:spacing w:val="-4"/>
          <w:lang w:val="sq-AL"/>
        </w:rPr>
        <w:t>D. Përpjekjet që lidhen me forcimin e politikës më të gjerë publike, kornizën institucionale dhe të shërbimeve që lidhen me angazhimin e diasporës do të përforcohet nga zhvillimi i kapaciteteve, mbështetja teknike dhe lehtësimi. Qasja e projektit do të mbështetet nga lehtësimi i pronësisë së fortë nga të gjithë aktorët e angazhuar.</w:t>
      </w:r>
    </w:p>
    <w:p w:rsidR="00EF77BB" w:rsidRPr="00F42187" w:rsidRDefault="00EF77BB" w:rsidP="00EF77BB">
      <w:pPr>
        <w:pStyle w:val="Paragrafi"/>
        <w:rPr>
          <w:color w:val="222222"/>
          <w:spacing w:val="-4"/>
          <w:lang w:val="sq-AL"/>
        </w:rPr>
      </w:pPr>
      <w:r w:rsidRPr="00F42187">
        <w:rPr>
          <w:color w:val="222222"/>
          <w:spacing w:val="-4"/>
          <w:lang w:val="sq-AL"/>
        </w:rPr>
        <w:t>E. E rëndësishme është se Projekti do të shërbejë për të mbështetur konsolidimin e komuniteteve të diasporës brenda dhe midis rrjeteve ekzistuese, si dhe për të inkurajuar ndërveprimin mes njerëzve, pavarësisht prej origjinës etnike të diasporës dhe bashkësisë atdhetare.</w:t>
      </w:r>
    </w:p>
    <w:p w:rsidR="00EF77BB" w:rsidRPr="00F42187" w:rsidRDefault="00EF77BB" w:rsidP="00EF77BB">
      <w:pPr>
        <w:pStyle w:val="Paragrafi"/>
        <w:rPr>
          <w:color w:val="222222"/>
          <w:spacing w:val="-4"/>
          <w:lang w:val="sq-AL"/>
        </w:rPr>
      </w:pPr>
      <w:r w:rsidRPr="00F42187">
        <w:rPr>
          <w:color w:val="222222"/>
          <w:spacing w:val="-4"/>
          <w:lang w:val="sq-AL"/>
        </w:rPr>
        <w:t xml:space="preserve">F. Qasja e përshtatur dhe interaktive e komunikimit do të shërbejë si një motor i fuqishëm motivues për suksesin e përgjithshëm të Projektit, duke bërë të mundur promovimin e gjerë dhe njohjen e kontributit të diasporës në zhvillimin e atdheut të tyre, të ilustruar nga rezultate konkrete zhvillimore, në bashkëpunim të </w:t>
      </w:r>
      <w:r w:rsidRPr="00F42187">
        <w:rPr>
          <w:color w:val="222222"/>
          <w:spacing w:val="-4"/>
          <w:lang w:val="sq-AL"/>
        </w:rPr>
        <w:lastRenderedPageBreak/>
        <w:t>ngushtë me mediat.</w:t>
      </w:r>
    </w:p>
    <w:p w:rsidR="00EF77BB" w:rsidRPr="00F42187" w:rsidRDefault="00EF77BB" w:rsidP="00EF77BB">
      <w:pPr>
        <w:pStyle w:val="Paragrafi"/>
        <w:rPr>
          <w:color w:val="222222"/>
          <w:spacing w:val="-4"/>
          <w:lang w:val="sq-AL"/>
        </w:rPr>
      </w:pPr>
      <w:r w:rsidRPr="00F42187">
        <w:rPr>
          <w:color w:val="222222"/>
          <w:spacing w:val="-4"/>
          <w:lang w:val="sq-AL"/>
        </w:rPr>
        <w:t>G. Në përgjithësi, qëllimi i Projektit është të krijojë mjedis të përshtatshëm për ndryshimin e qëndrimeve, duke u dhënë mbështetje më të madhe udhëheqësve të këtyre ndryshimeve, duke reduktuar kështu pasojat e tyre politike. Koncepti i projektit mbështet qasjen sistematike dhe të vetëmenaxhuar për funksionimin efektiv, efikas dhe të qëndrueshëm të skemave të ngritura nga Projekti dhe ka potencial të mirë të replikimit për fusha të tjera të politikave.</w:t>
      </w:r>
    </w:p>
    <w:p w:rsidR="00EF77BB" w:rsidRPr="00195758" w:rsidRDefault="00EF77BB" w:rsidP="00EF77BB">
      <w:pPr>
        <w:pStyle w:val="Paragrafi"/>
        <w:rPr>
          <w:color w:val="222222"/>
          <w:lang w:val="sq-AL"/>
        </w:rPr>
      </w:pPr>
      <w:r w:rsidRPr="00F42187">
        <w:rPr>
          <w:color w:val="222222"/>
          <w:spacing w:val="-4"/>
          <w:lang w:val="sq-AL"/>
        </w:rPr>
        <w:t>H. Përveç kësaj, Projekti do të kërkojë të krijojë mekanizma pilotë të angazhimit të diasporës (të tillë si, për shembull, rrjeti i profesionistëve, rrjeti i grave në diasporë, transferimi i njohurive, digjitalizimi i veprave letrare, rritja e kapaciteteve etj.) në pronësi të mëtejshme dhe të kryer nga institucionet përkatëse ose organizatat mbështetëse në Shqipëri ose në vendet pritëse.</w:t>
      </w:r>
    </w:p>
    <w:p w:rsidR="00EF77BB" w:rsidRDefault="00EF77BB" w:rsidP="00EF77BB">
      <w:pPr>
        <w:pStyle w:val="Paragrafi"/>
        <w:rPr>
          <w:lang w:val="sq-AL"/>
        </w:rPr>
        <w:sectPr w:rsidR="00EF77BB" w:rsidSect="00EF77BB">
          <w:type w:val="continuous"/>
          <w:pgSz w:w="11907" w:h="16840" w:code="9"/>
          <w:pgMar w:top="720" w:right="1134" w:bottom="720" w:left="1134" w:header="851" w:footer="851" w:gutter="0"/>
          <w:cols w:space="454"/>
          <w:docGrid w:linePitch="360"/>
        </w:sectPr>
      </w:pPr>
    </w:p>
    <w:p w:rsidR="00EF77BB" w:rsidRPr="00195758" w:rsidRDefault="00EF77BB" w:rsidP="00EF77BB">
      <w:pPr>
        <w:pStyle w:val="Paragrafi"/>
        <w:rPr>
          <w:lang w:val="sq-AL"/>
        </w:rPr>
      </w:pPr>
    </w:p>
    <w:p w:rsidR="00EF77BB" w:rsidRPr="00195758" w:rsidRDefault="00EF77BB" w:rsidP="00EF77BB">
      <w:pPr>
        <w:pStyle w:val="Paragrafi"/>
        <w:jc w:val="center"/>
        <w:rPr>
          <w:lang w:val="sq-AL"/>
        </w:rPr>
      </w:pPr>
      <w:r w:rsidRPr="005153DC">
        <w:rPr>
          <w:rFonts w:ascii="Cambria" w:hAnsi="Cambria"/>
          <w:noProof/>
          <w:szCs w:val="24"/>
        </w:rPr>
        <w:drawing>
          <wp:inline distT="0" distB="0" distL="0" distR="0">
            <wp:extent cx="4093845" cy="3328035"/>
            <wp:effectExtent l="0" t="0" r="1905" b="5715"/>
            <wp:docPr id="1" name="Picture 1" descr="C:\Users\admin\Downloads\skemaaa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skemaaaaA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3845" cy="3328035"/>
                    </a:xfrm>
                    <a:prstGeom prst="rect">
                      <a:avLst/>
                    </a:prstGeom>
                    <a:noFill/>
                    <a:ln>
                      <a:noFill/>
                    </a:ln>
                  </pic:spPr>
                </pic:pic>
              </a:graphicData>
            </a:graphic>
          </wp:inline>
        </w:drawing>
      </w:r>
    </w:p>
    <w:p w:rsidR="00EF77BB" w:rsidRDefault="00EF77BB" w:rsidP="00EF77BB">
      <w:pPr>
        <w:pStyle w:val="Paragrafi"/>
        <w:rPr>
          <w:b/>
          <w:color w:val="000000"/>
          <w:lang w:val="sq-AL"/>
        </w:rPr>
      </w:pPr>
    </w:p>
    <w:p w:rsidR="00EF77BB" w:rsidRPr="00195758" w:rsidRDefault="00EF77BB" w:rsidP="00EF77BB">
      <w:pPr>
        <w:pStyle w:val="Paragrafi"/>
        <w:rPr>
          <w:rStyle w:val="shorttext"/>
          <w:b/>
          <w:color w:val="222222"/>
          <w:szCs w:val="24"/>
          <w:lang w:val="sq-AL"/>
        </w:rPr>
      </w:pPr>
      <w:r w:rsidRPr="00195758">
        <w:rPr>
          <w:b/>
          <w:color w:val="000000"/>
          <w:lang w:val="sq-AL"/>
        </w:rPr>
        <w:t>5.4</w:t>
      </w:r>
      <w:r w:rsidRPr="00195758">
        <w:rPr>
          <w:color w:val="000000"/>
          <w:lang w:val="sq-AL"/>
        </w:rPr>
        <w:t xml:space="preserve"> </w:t>
      </w:r>
      <w:r w:rsidRPr="00195758">
        <w:rPr>
          <w:rStyle w:val="shorttext"/>
          <w:b/>
          <w:color w:val="222222"/>
          <w:szCs w:val="24"/>
          <w:lang w:val="sq-AL"/>
        </w:rPr>
        <w:t>Përfituesit e synuar dhe përfitimet e pritura</w:t>
      </w:r>
    </w:p>
    <w:p w:rsidR="00EF77BB" w:rsidRPr="00195758" w:rsidRDefault="00EF77BB" w:rsidP="00EF77BB">
      <w:pPr>
        <w:pStyle w:val="Paragrafi"/>
        <w:rPr>
          <w:rFonts w:eastAsia="Calibri"/>
          <w:color w:val="000000"/>
          <w:lang w:val="sq-AL"/>
        </w:rPr>
      </w:pPr>
      <w:r w:rsidRPr="00195758">
        <w:rPr>
          <w:lang w:val="sq-AL"/>
        </w:rPr>
        <w:t>Tabela më poshtë jep një tregues të numrit të përfituesve që do të përfshihen direkt në projekt në nivele të ndryshme</w:t>
      </w:r>
      <w:r w:rsidRPr="00195758">
        <w:rPr>
          <w:rFonts w:eastAsia="Calibri"/>
          <w:color w:val="000000"/>
          <w:lang w:val="sq-AL"/>
        </w:rPr>
        <w:t>.</w:t>
      </w:r>
    </w:p>
    <w:p w:rsidR="00EF77BB" w:rsidRPr="007D39B0" w:rsidRDefault="00EF77BB" w:rsidP="00EF77BB">
      <w:pPr>
        <w:pStyle w:val="Paragrafi"/>
        <w:ind w:firstLine="0"/>
        <w:rPr>
          <w:sz w:val="14"/>
          <w:lang w:val="sq-AL"/>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8227"/>
        <w:gridCol w:w="1661"/>
      </w:tblGrid>
      <w:tr w:rsidR="00EF77BB" w:rsidRPr="00195758" w:rsidTr="00BB4631">
        <w:trPr>
          <w:trHeight w:hRule="exact" w:val="336"/>
          <w:jc w:val="center"/>
        </w:trPr>
        <w:tc>
          <w:tcPr>
            <w:tcW w:w="8227" w:type="dxa"/>
            <w:shd w:val="clear" w:color="auto" w:fill="auto"/>
          </w:tcPr>
          <w:p w:rsidR="00EF77BB" w:rsidRPr="005153DC" w:rsidRDefault="00EF77BB" w:rsidP="00BB4631">
            <w:pPr>
              <w:widowControl w:val="0"/>
              <w:spacing w:after="0" w:line="240" w:lineRule="auto"/>
              <w:ind w:firstLine="0"/>
              <w:textAlignment w:val="baseline"/>
              <w:rPr>
                <w:rFonts w:ascii="Garamond" w:hAnsi="Garamond"/>
                <w:b/>
                <w:color w:val="000000"/>
                <w:spacing w:val="-4"/>
                <w:sz w:val="20"/>
                <w:szCs w:val="20"/>
                <w:lang w:val="sq-AL"/>
              </w:rPr>
            </w:pPr>
            <w:r w:rsidRPr="005153DC">
              <w:rPr>
                <w:rStyle w:val="shorttext"/>
                <w:rFonts w:ascii="Garamond" w:hAnsi="Garamond"/>
                <w:b/>
                <w:color w:val="222222"/>
                <w:spacing w:val="-4"/>
                <w:sz w:val="20"/>
                <w:szCs w:val="20"/>
                <w:lang w:val="sq-AL"/>
              </w:rPr>
              <w:t xml:space="preserve">Përfituesit e drejtpërdrejtë të projektit </w:t>
            </w:r>
          </w:p>
        </w:tc>
        <w:tc>
          <w:tcPr>
            <w:tcW w:w="1661" w:type="dxa"/>
            <w:shd w:val="clear" w:color="auto" w:fill="auto"/>
          </w:tcPr>
          <w:p w:rsidR="00EF77BB" w:rsidRPr="005153DC" w:rsidRDefault="00EF77BB" w:rsidP="00BB4631">
            <w:pPr>
              <w:widowControl w:val="0"/>
              <w:spacing w:after="0" w:line="240" w:lineRule="auto"/>
              <w:ind w:firstLine="0"/>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 xml:space="preserve"> </w:t>
            </w:r>
          </w:p>
        </w:tc>
      </w:tr>
      <w:tr w:rsidR="00EF77BB" w:rsidRPr="00195758" w:rsidTr="00BB4631">
        <w:trPr>
          <w:trHeight w:hRule="exact" w:val="327"/>
          <w:jc w:val="center"/>
        </w:trPr>
        <w:tc>
          <w:tcPr>
            <w:tcW w:w="8227" w:type="dxa"/>
            <w:shd w:val="clear" w:color="auto" w:fill="auto"/>
          </w:tcPr>
          <w:p w:rsidR="00EF77BB" w:rsidRPr="005153DC" w:rsidRDefault="00EF77BB" w:rsidP="00BB4631">
            <w:pPr>
              <w:widowControl w:val="0"/>
              <w:spacing w:after="0" w:line="240" w:lineRule="auto"/>
              <w:ind w:firstLine="0"/>
              <w:textAlignment w:val="baseline"/>
              <w:rPr>
                <w:rFonts w:ascii="Garamond" w:hAnsi="Garamond"/>
                <w:b/>
                <w:color w:val="000000"/>
                <w:spacing w:val="-4"/>
                <w:sz w:val="20"/>
                <w:szCs w:val="20"/>
                <w:lang w:val="sq-AL"/>
              </w:rPr>
            </w:pPr>
            <w:r w:rsidRPr="005153DC">
              <w:rPr>
                <w:rFonts w:ascii="Garamond" w:hAnsi="Garamond"/>
                <w:b/>
                <w:color w:val="222222"/>
                <w:spacing w:val="-4"/>
                <w:sz w:val="20"/>
                <w:szCs w:val="20"/>
                <w:lang w:val="sq-AL"/>
              </w:rPr>
              <w:t>Numri i stafit qeveritar</w:t>
            </w:r>
          </w:p>
        </w:tc>
        <w:tc>
          <w:tcPr>
            <w:tcW w:w="1661" w:type="dxa"/>
            <w:shd w:val="clear" w:color="auto" w:fill="auto"/>
          </w:tcPr>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35</w:t>
            </w:r>
          </w:p>
        </w:tc>
      </w:tr>
      <w:tr w:rsidR="00EF77BB" w:rsidRPr="00195758" w:rsidTr="00BB4631">
        <w:trPr>
          <w:trHeight w:hRule="exact" w:val="327"/>
          <w:jc w:val="center"/>
        </w:trPr>
        <w:tc>
          <w:tcPr>
            <w:tcW w:w="8227" w:type="dxa"/>
            <w:shd w:val="clear" w:color="auto" w:fill="auto"/>
          </w:tcPr>
          <w:p w:rsidR="00EF77BB" w:rsidRPr="005153DC" w:rsidRDefault="00EF77BB" w:rsidP="00BB4631">
            <w:pPr>
              <w:widowControl w:val="0"/>
              <w:spacing w:after="0" w:line="240" w:lineRule="auto"/>
              <w:ind w:firstLine="0"/>
              <w:textAlignment w:val="baseline"/>
              <w:rPr>
                <w:rFonts w:ascii="Garamond" w:hAnsi="Garamond"/>
                <w:b/>
                <w:color w:val="222222"/>
                <w:spacing w:val="-4"/>
                <w:sz w:val="20"/>
                <w:szCs w:val="20"/>
                <w:lang w:val="sq-AL"/>
              </w:rPr>
            </w:pPr>
            <w:r w:rsidRPr="005153DC">
              <w:rPr>
                <w:rFonts w:ascii="Garamond" w:hAnsi="Garamond"/>
                <w:b/>
                <w:color w:val="222222"/>
                <w:spacing w:val="-4"/>
                <w:sz w:val="20"/>
                <w:szCs w:val="20"/>
                <w:lang w:val="sq-AL"/>
              </w:rPr>
              <w:t>Numri i stafit të pun</w:t>
            </w:r>
            <w:r w:rsidRPr="008A5DAF">
              <w:rPr>
                <w:rFonts w:ascii="Garamond" w:hAnsi="Garamond"/>
                <w:b/>
                <w:color w:val="222222"/>
                <w:spacing w:val="-4"/>
                <w:sz w:val="20"/>
                <w:szCs w:val="20"/>
                <w:lang w:val="sq-AL"/>
              </w:rPr>
              <w:t>ë</w:t>
            </w:r>
            <w:r w:rsidRPr="005153DC">
              <w:rPr>
                <w:rFonts w:ascii="Garamond" w:hAnsi="Garamond"/>
                <w:b/>
                <w:color w:val="222222"/>
                <w:spacing w:val="-4"/>
                <w:sz w:val="20"/>
                <w:szCs w:val="20"/>
                <w:lang w:val="sq-AL"/>
              </w:rPr>
              <w:t>suar në projekt</w:t>
            </w:r>
          </w:p>
        </w:tc>
        <w:tc>
          <w:tcPr>
            <w:tcW w:w="1661" w:type="dxa"/>
            <w:shd w:val="clear" w:color="auto" w:fill="auto"/>
          </w:tcPr>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10</w:t>
            </w:r>
          </w:p>
        </w:tc>
      </w:tr>
      <w:tr w:rsidR="00EF77BB" w:rsidRPr="00195758" w:rsidTr="00BB4631">
        <w:trPr>
          <w:trHeight w:hRule="exact" w:val="326"/>
          <w:jc w:val="center"/>
        </w:trPr>
        <w:tc>
          <w:tcPr>
            <w:tcW w:w="8227" w:type="dxa"/>
            <w:shd w:val="clear" w:color="auto" w:fill="auto"/>
          </w:tcPr>
          <w:p w:rsidR="00EF77BB" w:rsidRPr="005153DC" w:rsidRDefault="00EF77BB" w:rsidP="00BB4631">
            <w:pPr>
              <w:widowControl w:val="0"/>
              <w:spacing w:after="0" w:line="240" w:lineRule="auto"/>
              <w:ind w:firstLine="0"/>
              <w:textAlignment w:val="baseline"/>
              <w:rPr>
                <w:rFonts w:ascii="Garamond" w:hAnsi="Garamond"/>
                <w:b/>
                <w:color w:val="000000"/>
                <w:spacing w:val="-4"/>
                <w:sz w:val="20"/>
                <w:szCs w:val="20"/>
                <w:lang w:val="sq-AL"/>
              </w:rPr>
            </w:pPr>
            <w:r w:rsidRPr="005153DC">
              <w:rPr>
                <w:rFonts w:ascii="Garamond" w:hAnsi="Garamond"/>
                <w:b/>
                <w:color w:val="000000"/>
                <w:spacing w:val="-4"/>
                <w:sz w:val="20"/>
                <w:szCs w:val="20"/>
                <w:lang w:val="sq-AL"/>
              </w:rPr>
              <w:t>Diaspora</w:t>
            </w:r>
          </w:p>
        </w:tc>
        <w:tc>
          <w:tcPr>
            <w:tcW w:w="1661" w:type="dxa"/>
            <w:shd w:val="clear" w:color="auto" w:fill="auto"/>
          </w:tcPr>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 xml:space="preserve"> </w:t>
            </w:r>
          </w:p>
        </w:tc>
      </w:tr>
      <w:tr w:rsidR="00EF77BB" w:rsidRPr="00195758" w:rsidTr="00BB4631">
        <w:trPr>
          <w:trHeight w:hRule="exact" w:val="1423"/>
          <w:jc w:val="center"/>
        </w:trPr>
        <w:tc>
          <w:tcPr>
            <w:tcW w:w="8227" w:type="dxa"/>
            <w:shd w:val="clear" w:color="auto" w:fill="auto"/>
          </w:tcPr>
          <w:p w:rsidR="00EF77BB" w:rsidRPr="005153DC" w:rsidRDefault="00EF77BB" w:rsidP="00BB4631">
            <w:pPr>
              <w:widowControl w:val="0"/>
              <w:spacing w:after="0" w:line="240" w:lineRule="auto"/>
              <w:ind w:firstLine="0"/>
              <w:jc w:val="left"/>
              <w:textAlignment w:val="baseline"/>
              <w:rPr>
                <w:rFonts w:ascii="Garamond" w:hAnsi="Garamond"/>
                <w:color w:val="222222"/>
                <w:spacing w:val="-4"/>
                <w:sz w:val="20"/>
                <w:szCs w:val="20"/>
                <w:lang w:val="sq-AL"/>
              </w:rPr>
            </w:pPr>
            <w:r w:rsidRPr="005153DC">
              <w:rPr>
                <w:rFonts w:ascii="Garamond" w:hAnsi="Garamond"/>
                <w:color w:val="222222"/>
                <w:spacing w:val="-4"/>
                <w:sz w:val="20"/>
                <w:szCs w:val="20"/>
                <w:lang w:val="sq-AL"/>
              </w:rPr>
              <w:t>Nr. i organizatave/rrjetet e diasporës që përfitojnë nga ndihma e projektit</w:t>
            </w:r>
            <w:r w:rsidRPr="005153DC">
              <w:rPr>
                <w:rFonts w:ascii="Garamond" w:hAnsi="Garamond"/>
                <w:color w:val="222222"/>
                <w:spacing w:val="-4"/>
                <w:sz w:val="20"/>
                <w:szCs w:val="20"/>
                <w:lang w:val="sq-AL"/>
              </w:rPr>
              <w:br/>
              <w:t>Numri i anëtarëve të diasporës</w:t>
            </w:r>
            <w:r w:rsidRPr="008A5DAF">
              <w:rPr>
                <w:rFonts w:ascii="Garamond" w:hAnsi="Garamond"/>
                <w:color w:val="222222"/>
                <w:spacing w:val="-4"/>
                <w:sz w:val="20"/>
                <w:szCs w:val="20"/>
                <w:lang w:val="sq-AL"/>
              </w:rPr>
              <w:t xml:space="preserve"> t</w:t>
            </w:r>
            <w:r w:rsidRPr="008A5DAF">
              <w:rPr>
                <w:rFonts w:ascii="Garamond" w:hAnsi="Garamond"/>
                <w:sz w:val="20"/>
                <w:szCs w:val="20"/>
                <w:lang w:val="sq-AL"/>
              </w:rPr>
              <w:t>ë</w:t>
            </w:r>
            <w:r w:rsidRPr="005153DC">
              <w:rPr>
                <w:rFonts w:ascii="Garamond" w:hAnsi="Garamond"/>
                <w:color w:val="222222"/>
                <w:spacing w:val="-4"/>
                <w:sz w:val="20"/>
                <w:szCs w:val="20"/>
                <w:lang w:val="sq-AL"/>
              </w:rPr>
              <w:t xml:space="preserve"> kontaktuar përmes konsultimeve</w:t>
            </w:r>
            <w:r>
              <w:rPr>
                <w:rFonts w:ascii="Garamond" w:hAnsi="Garamond"/>
                <w:color w:val="222222"/>
                <w:spacing w:val="-4"/>
                <w:sz w:val="20"/>
                <w:szCs w:val="20"/>
                <w:lang w:val="sq-AL"/>
              </w:rPr>
              <w:t>, si dhe</w:t>
            </w:r>
            <w:r w:rsidRPr="005153DC">
              <w:rPr>
                <w:rFonts w:ascii="Garamond" w:hAnsi="Garamond"/>
                <w:color w:val="222222"/>
                <w:spacing w:val="-4"/>
                <w:sz w:val="20"/>
                <w:szCs w:val="20"/>
                <w:lang w:val="sq-AL"/>
              </w:rPr>
              <w:t xml:space="preserve"> informacioni publik dhe shërbimet administrative (duke përfshirë platformën e </w:t>
            </w:r>
            <w:r w:rsidRPr="005153DC">
              <w:rPr>
                <w:rFonts w:ascii="Garamond" w:hAnsi="Garamond"/>
                <w:i/>
                <w:color w:val="222222"/>
                <w:spacing w:val="-4"/>
                <w:sz w:val="20"/>
                <w:szCs w:val="20"/>
                <w:lang w:val="sq-AL"/>
              </w:rPr>
              <w:t>web</w:t>
            </w:r>
            <w:r w:rsidRPr="005153DC">
              <w:rPr>
                <w:rFonts w:ascii="Garamond" w:hAnsi="Garamond"/>
                <w:color w:val="222222"/>
                <w:spacing w:val="-4"/>
                <w:sz w:val="20"/>
                <w:szCs w:val="20"/>
                <w:lang w:val="sq-AL"/>
              </w:rPr>
              <w:t>-it)</w:t>
            </w:r>
          </w:p>
          <w:p w:rsidR="00EF77BB" w:rsidRPr="005153DC" w:rsidRDefault="00EF77BB" w:rsidP="00BB4631">
            <w:pPr>
              <w:widowControl w:val="0"/>
              <w:spacing w:after="0" w:line="240" w:lineRule="auto"/>
              <w:ind w:firstLine="0"/>
              <w:jc w:val="left"/>
              <w:textAlignment w:val="baseline"/>
              <w:rPr>
                <w:rFonts w:ascii="Garamond" w:hAnsi="Garamond"/>
                <w:color w:val="222222"/>
                <w:spacing w:val="-4"/>
                <w:sz w:val="20"/>
                <w:szCs w:val="20"/>
                <w:lang w:val="sq-AL"/>
              </w:rPr>
            </w:pPr>
            <w:r w:rsidRPr="005153DC">
              <w:rPr>
                <w:rFonts w:ascii="Garamond" w:hAnsi="Garamond"/>
                <w:color w:val="222222"/>
                <w:spacing w:val="-4"/>
                <w:sz w:val="20"/>
                <w:szCs w:val="20"/>
                <w:lang w:val="sq-AL"/>
              </w:rPr>
              <w:t>Numri i përfaqësuesve të diasporës që përfitojnë nga Projekti</w:t>
            </w:r>
          </w:p>
          <w:p w:rsidR="00EF77BB" w:rsidRPr="005153DC" w:rsidRDefault="00EF77BB" w:rsidP="00BB4631">
            <w:pPr>
              <w:widowControl w:val="0"/>
              <w:spacing w:after="0" w:line="240" w:lineRule="auto"/>
              <w:ind w:firstLine="0"/>
              <w:jc w:val="left"/>
              <w:textAlignment w:val="baseline"/>
              <w:rPr>
                <w:rFonts w:ascii="Garamond" w:hAnsi="Garamond"/>
                <w:color w:val="222222"/>
                <w:spacing w:val="-4"/>
                <w:sz w:val="20"/>
                <w:szCs w:val="20"/>
                <w:lang w:val="sq-AL"/>
              </w:rPr>
            </w:pPr>
            <w:r w:rsidRPr="005153DC">
              <w:rPr>
                <w:rFonts w:ascii="Garamond" w:hAnsi="Garamond"/>
                <w:color w:val="222222"/>
                <w:spacing w:val="-4"/>
                <w:sz w:val="20"/>
                <w:szCs w:val="20"/>
                <w:lang w:val="sq-AL"/>
              </w:rPr>
              <w:t>Numri i grave të përfshira në rrjet</w:t>
            </w:r>
          </w:p>
          <w:p w:rsidR="00EF77BB" w:rsidRPr="005153DC" w:rsidRDefault="00EF77BB" w:rsidP="00BB4631">
            <w:pPr>
              <w:widowControl w:val="0"/>
              <w:spacing w:after="0" w:line="240" w:lineRule="auto"/>
              <w:ind w:firstLine="0"/>
              <w:jc w:val="left"/>
              <w:textAlignment w:val="baseline"/>
              <w:rPr>
                <w:rFonts w:ascii="Garamond" w:hAnsi="Garamond"/>
                <w:color w:val="222222"/>
                <w:spacing w:val="-4"/>
                <w:sz w:val="20"/>
                <w:szCs w:val="20"/>
                <w:lang w:val="sq-AL"/>
              </w:rPr>
            </w:pPr>
            <w:r w:rsidRPr="005153DC">
              <w:rPr>
                <w:rFonts w:ascii="Garamond" w:hAnsi="Garamond"/>
                <w:color w:val="222222"/>
                <w:spacing w:val="-4"/>
                <w:sz w:val="20"/>
                <w:szCs w:val="20"/>
                <w:lang w:val="sq-AL"/>
              </w:rPr>
              <w:t>Numri i profesionistëve të angazhuar në rrjet</w:t>
            </w:r>
          </w:p>
        </w:tc>
        <w:tc>
          <w:tcPr>
            <w:tcW w:w="1661" w:type="dxa"/>
            <w:shd w:val="clear" w:color="auto" w:fill="auto"/>
          </w:tcPr>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40</w:t>
            </w:r>
          </w:p>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p>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100,000</w:t>
            </w:r>
          </w:p>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1,000,000</w:t>
            </w:r>
          </w:p>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100,000</w:t>
            </w:r>
          </w:p>
          <w:p w:rsidR="00EF77BB" w:rsidRPr="005153DC" w:rsidRDefault="00EF77BB" w:rsidP="00BB4631">
            <w:pPr>
              <w:widowControl w:val="0"/>
              <w:spacing w:after="0" w:line="240" w:lineRule="auto"/>
              <w:ind w:firstLine="0"/>
              <w:jc w:val="right"/>
              <w:textAlignment w:val="baseline"/>
              <w:rPr>
                <w:rFonts w:ascii="Garamond" w:hAnsi="Garamond"/>
                <w:color w:val="000000"/>
                <w:spacing w:val="-4"/>
                <w:sz w:val="20"/>
                <w:szCs w:val="20"/>
                <w:lang w:val="sq-AL"/>
              </w:rPr>
            </w:pPr>
            <w:r w:rsidRPr="005153DC">
              <w:rPr>
                <w:rFonts w:ascii="Garamond" w:hAnsi="Garamond"/>
                <w:color w:val="000000"/>
                <w:spacing w:val="-4"/>
                <w:sz w:val="20"/>
                <w:szCs w:val="20"/>
                <w:lang w:val="sq-AL"/>
              </w:rPr>
              <w:t>250,000</w:t>
            </w:r>
          </w:p>
        </w:tc>
      </w:tr>
    </w:tbl>
    <w:p w:rsidR="00EF77BB" w:rsidRPr="007D39B0" w:rsidRDefault="00EF77BB" w:rsidP="00EF77BB">
      <w:pPr>
        <w:pStyle w:val="Paragrafi"/>
        <w:rPr>
          <w:sz w:val="14"/>
          <w:lang w:val="sq-AL"/>
        </w:rPr>
      </w:pPr>
    </w:p>
    <w:p w:rsidR="00EF77BB" w:rsidRPr="00195758"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6.1 Kohëzgjatja e projektit</w:t>
      </w:r>
    </w:p>
    <w:p w:rsidR="00EF77BB"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color w:val="000000"/>
          <w:sz w:val="24"/>
          <w:szCs w:val="24"/>
          <w:lang w:val="sq-AL"/>
        </w:rPr>
        <w:t>Projekti është parashikuar të zgjasë 36 muaj.</w:t>
      </w:r>
      <w:r w:rsidRPr="00195758">
        <w:rPr>
          <w:rFonts w:ascii="Garamond" w:hAnsi="Garamond"/>
          <w:b/>
          <w:color w:val="000000"/>
          <w:sz w:val="24"/>
          <w:szCs w:val="24"/>
          <w:lang w:val="sq-AL"/>
        </w:rPr>
        <w:tab/>
      </w:r>
    </w:p>
    <w:p w:rsidR="00EF77BB" w:rsidRPr="00195758"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6.2</w:t>
      </w:r>
      <w:r w:rsidRPr="00195758">
        <w:rPr>
          <w:rFonts w:ascii="Garamond" w:hAnsi="Garamond"/>
          <w:b/>
          <w:color w:val="000000"/>
          <w:sz w:val="24"/>
          <w:szCs w:val="24"/>
          <w:lang w:val="sq-AL"/>
        </w:rPr>
        <w:tab/>
        <w:t>Menaxhimi i projektit</w:t>
      </w:r>
    </w:p>
    <w:p w:rsidR="00EF77BB" w:rsidRPr="00195758" w:rsidRDefault="00EF77BB" w:rsidP="00EF77BB">
      <w:pPr>
        <w:widowControl w:val="0"/>
        <w:tabs>
          <w:tab w:val="decimal" w:pos="216"/>
          <w:tab w:val="left" w:pos="648"/>
        </w:tabs>
        <w:spacing w:after="0" w:line="240" w:lineRule="auto"/>
        <w:textAlignment w:val="baseline"/>
        <w:rPr>
          <w:rFonts w:ascii="Garamond" w:hAnsi="Garamond"/>
          <w:color w:val="222222"/>
          <w:sz w:val="24"/>
          <w:szCs w:val="24"/>
          <w:lang w:val="sq-AL"/>
        </w:rPr>
      </w:pPr>
      <w:r w:rsidRPr="00195758">
        <w:rPr>
          <w:rFonts w:ascii="Garamond" w:hAnsi="Garamond"/>
          <w:color w:val="222222"/>
          <w:sz w:val="24"/>
          <w:szCs w:val="24"/>
          <w:lang w:val="sq-AL"/>
        </w:rPr>
        <w:t>Menaxhimi i projektit do 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b</w:t>
      </w:r>
      <w:r w:rsidRPr="00195758">
        <w:rPr>
          <w:rFonts w:ascii="Garamond" w:hAnsi="Garamond"/>
          <w:color w:val="000000"/>
          <w:sz w:val="24"/>
          <w:szCs w:val="24"/>
          <w:lang w:val="sq-AL"/>
        </w:rPr>
        <w:t>ë</w:t>
      </w:r>
      <w:r w:rsidRPr="00195758">
        <w:rPr>
          <w:rFonts w:ascii="Garamond" w:hAnsi="Garamond"/>
          <w:color w:val="222222"/>
          <w:sz w:val="24"/>
          <w:szCs w:val="24"/>
          <w:lang w:val="sq-AL"/>
        </w:rPr>
        <w:t>het nga staf i p</w:t>
      </w:r>
      <w:r w:rsidRPr="00195758">
        <w:rPr>
          <w:rFonts w:ascii="Garamond" w:hAnsi="Garamond"/>
          <w:color w:val="000000"/>
          <w:sz w:val="24"/>
          <w:szCs w:val="24"/>
          <w:lang w:val="sq-AL"/>
        </w:rPr>
        <w:t>ë</w:t>
      </w:r>
      <w:r w:rsidRPr="00195758">
        <w:rPr>
          <w:rFonts w:ascii="Garamond" w:hAnsi="Garamond"/>
          <w:color w:val="222222"/>
          <w:sz w:val="24"/>
          <w:szCs w:val="24"/>
          <w:lang w:val="sq-AL"/>
        </w:rPr>
        <w:t>rzgjedhur nga ministri i Shtetit p</w:t>
      </w:r>
      <w:r w:rsidRPr="00195758">
        <w:rPr>
          <w:rFonts w:ascii="Garamond" w:hAnsi="Garamond"/>
          <w:color w:val="000000"/>
          <w:sz w:val="24"/>
          <w:szCs w:val="24"/>
          <w:lang w:val="sq-AL"/>
        </w:rPr>
        <w:t>ë</w:t>
      </w:r>
      <w:r w:rsidRPr="00195758">
        <w:rPr>
          <w:rFonts w:ascii="Garamond" w:hAnsi="Garamond"/>
          <w:color w:val="222222"/>
          <w:sz w:val="24"/>
          <w:szCs w:val="24"/>
          <w:lang w:val="sq-AL"/>
        </w:rPr>
        <w:t>r Diaspor</w:t>
      </w:r>
      <w:r w:rsidRPr="00195758">
        <w:rPr>
          <w:rFonts w:ascii="Garamond" w:hAnsi="Garamond"/>
          <w:color w:val="000000"/>
          <w:sz w:val="24"/>
          <w:szCs w:val="24"/>
          <w:lang w:val="sq-AL"/>
        </w:rPr>
        <w:t>ë</w:t>
      </w:r>
      <w:r w:rsidRPr="00195758">
        <w:rPr>
          <w:rFonts w:ascii="Garamond" w:hAnsi="Garamond"/>
          <w:color w:val="222222"/>
          <w:sz w:val="24"/>
          <w:szCs w:val="24"/>
          <w:lang w:val="sq-AL"/>
        </w:rPr>
        <w:t>n. Projekti do 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implementohet nga Fondi i Zhvillimit Shqiptar p</w:t>
      </w:r>
      <w:r w:rsidRPr="00195758">
        <w:rPr>
          <w:rFonts w:ascii="Garamond" w:hAnsi="Garamond"/>
          <w:color w:val="000000"/>
          <w:sz w:val="24"/>
          <w:szCs w:val="24"/>
          <w:lang w:val="sq-AL"/>
        </w:rPr>
        <w:t>ë</w:t>
      </w:r>
      <w:r w:rsidRPr="00195758">
        <w:rPr>
          <w:rFonts w:ascii="Garamond" w:hAnsi="Garamond"/>
          <w:color w:val="222222"/>
          <w:sz w:val="24"/>
          <w:szCs w:val="24"/>
          <w:lang w:val="sq-AL"/>
        </w:rPr>
        <w:t>r Diaspor</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n. Projekti </w:t>
      </w:r>
      <w:r w:rsidRPr="00195758">
        <w:rPr>
          <w:rFonts w:ascii="Garamond" w:hAnsi="Garamond"/>
          <w:color w:val="000000"/>
          <w:sz w:val="24"/>
          <w:szCs w:val="24"/>
          <w:lang w:val="sq-AL"/>
        </w:rPr>
        <w:t>ë</w:t>
      </w:r>
      <w:r w:rsidRPr="00195758">
        <w:rPr>
          <w:rFonts w:ascii="Garamond" w:hAnsi="Garamond"/>
          <w:color w:val="222222"/>
          <w:sz w:val="24"/>
          <w:szCs w:val="24"/>
          <w:lang w:val="sq-AL"/>
        </w:rPr>
        <w:t>sht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menduar 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filloj</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n</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Tetor 2018, duke ngritur bazat e institucionit m</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ri t</w:t>
      </w:r>
      <w:r w:rsidRPr="00195758">
        <w:rPr>
          <w:rFonts w:ascii="Garamond" w:hAnsi="Garamond"/>
          <w:color w:val="000000"/>
          <w:sz w:val="24"/>
          <w:szCs w:val="24"/>
          <w:lang w:val="sq-AL"/>
        </w:rPr>
        <w:t>ë</w:t>
      </w:r>
      <w:r w:rsidRPr="00195758">
        <w:rPr>
          <w:rFonts w:ascii="Garamond" w:hAnsi="Garamond"/>
          <w:color w:val="222222"/>
          <w:sz w:val="24"/>
          <w:szCs w:val="24"/>
          <w:lang w:val="sq-AL"/>
        </w:rPr>
        <w:t xml:space="preserve"> Diaspor</w:t>
      </w:r>
      <w:r w:rsidRPr="00195758">
        <w:rPr>
          <w:rFonts w:ascii="Garamond" w:hAnsi="Garamond"/>
          <w:color w:val="000000"/>
          <w:sz w:val="24"/>
          <w:szCs w:val="24"/>
          <w:lang w:val="sq-AL"/>
        </w:rPr>
        <w:t>ë</w:t>
      </w:r>
      <w:r w:rsidRPr="00195758">
        <w:rPr>
          <w:rFonts w:ascii="Garamond" w:hAnsi="Garamond"/>
          <w:color w:val="222222"/>
          <w:sz w:val="24"/>
          <w:szCs w:val="24"/>
          <w:lang w:val="sq-AL"/>
        </w:rPr>
        <w:t>s.</w:t>
      </w:r>
    </w:p>
    <w:p w:rsidR="00EF77BB" w:rsidRPr="00195758"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6.3</w:t>
      </w:r>
      <w:r w:rsidRPr="00195758">
        <w:rPr>
          <w:rFonts w:ascii="Garamond" w:hAnsi="Garamond"/>
          <w:b/>
          <w:color w:val="000000"/>
          <w:sz w:val="24"/>
          <w:szCs w:val="24"/>
          <w:lang w:val="sq-AL"/>
        </w:rPr>
        <w:tab/>
        <w:t>Struktura organizative e projektit</w:t>
      </w:r>
    </w:p>
    <w:p w:rsidR="00EF77BB" w:rsidRPr="00195758" w:rsidRDefault="00EF77BB" w:rsidP="00EF77BB">
      <w:pPr>
        <w:widowControl w:val="0"/>
        <w:tabs>
          <w:tab w:val="decimal" w:pos="216"/>
          <w:tab w:val="left" w:pos="504"/>
        </w:tabs>
        <w:spacing w:after="0" w:line="240" w:lineRule="auto"/>
        <w:textAlignment w:val="baseline"/>
        <w:rPr>
          <w:rFonts w:ascii="Garamond" w:hAnsi="Garamond"/>
          <w:b/>
          <w:i/>
          <w:color w:val="000000"/>
          <w:sz w:val="24"/>
          <w:szCs w:val="24"/>
          <w:lang w:val="sq-AL"/>
        </w:rPr>
      </w:pPr>
      <w:r w:rsidRPr="00195758">
        <w:rPr>
          <w:rFonts w:ascii="Garamond" w:hAnsi="Garamond"/>
          <w:b/>
          <w:i/>
          <w:color w:val="000000"/>
          <w:sz w:val="24"/>
          <w:szCs w:val="24"/>
          <w:lang w:val="sq-AL"/>
        </w:rPr>
        <w:t>Struktura e ekipit të projektit</w:t>
      </w:r>
    </w:p>
    <w:p w:rsidR="00EF77BB" w:rsidRPr="007D39B0" w:rsidRDefault="00EF77BB" w:rsidP="00EF77BB">
      <w:pPr>
        <w:widowControl w:val="0"/>
        <w:tabs>
          <w:tab w:val="decimal" w:pos="216"/>
          <w:tab w:val="left" w:pos="504"/>
        </w:tabs>
        <w:spacing w:after="0" w:line="240" w:lineRule="auto"/>
        <w:textAlignment w:val="baseline"/>
        <w:rPr>
          <w:rFonts w:ascii="Garamond" w:hAnsi="Garamond"/>
          <w:b/>
          <w:i/>
          <w:color w:val="000000"/>
          <w:sz w:val="14"/>
          <w:szCs w:val="24"/>
          <w:lang w:val="sq-AL"/>
        </w:rPr>
      </w:pPr>
    </w:p>
    <w:tbl>
      <w:tblPr>
        <w:tblW w:w="5000" w:type="pct"/>
        <w:jc w:val="center"/>
        <w:tblLook w:val="04A0" w:firstRow="1" w:lastRow="0" w:firstColumn="1" w:lastColumn="0" w:noHBand="0" w:noVBand="1"/>
      </w:tblPr>
      <w:tblGrid>
        <w:gridCol w:w="9624"/>
      </w:tblGrid>
      <w:tr w:rsidR="00EF77BB" w:rsidRPr="007D39B0" w:rsidTr="00BB4631">
        <w:trPr>
          <w:trHeight w:val="300"/>
          <w:jc w:val="center"/>
        </w:trPr>
        <w:tc>
          <w:tcPr>
            <w:tcW w:w="5000"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1. Menaxher projekti</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2. Koordinator projekti</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lastRenderedPageBreak/>
              <w:t>3. Ekspert prokurimesh</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4. Jurist ndërkombëtar</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5. Menaxher finance</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6. Specialist diaspore</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7. Ndihmëslogjistik</w:t>
            </w:r>
          </w:p>
        </w:tc>
      </w:tr>
      <w:tr w:rsidR="00EF77BB" w:rsidRPr="007D39B0" w:rsidTr="00BB4631">
        <w:trPr>
          <w:trHeight w:val="300"/>
          <w:jc w:val="center"/>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8. IT</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9. Disajner</w:t>
            </w:r>
          </w:p>
        </w:tc>
      </w:tr>
      <w:tr w:rsidR="00EF77BB" w:rsidRPr="007D39B0" w:rsidTr="00BB4631">
        <w:trPr>
          <w:trHeight w:val="300"/>
          <w:jc w:val="center"/>
        </w:trPr>
        <w:tc>
          <w:tcPr>
            <w:tcW w:w="5000" w:type="pct"/>
            <w:tcBorders>
              <w:top w:val="nil"/>
              <w:left w:val="single" w:sz="8" w:space="0" w:color="auto"/>
              <w:bottom w:val="single" w:sz="4" w:space="0" w:color="auto"/>
              <w:right w:val="single" w:sz="4" w:space="0" w:color="auto"/>
            </w:tcBorders>
            <w:shd w:val="clear" w:color="auto" w:fill="auto"/>
            <w:vAlign w:val="bottom"/>
            <w:hideMark/>
          </w:tcPr>
          <w:p w:rsidR="00EF77BB" w:rsidRPr="007D39B0" w:rsidRDefault="00EF77BB" w:rsidP="00BB4631">
            <w:pPr>
              <w:widowControl w:val="0"/>
              <w:spacing w:after="0" w:line="240" w:lineRule="auto"/>
              <w:ind w:firstLine="0"/>
              <w:rPr>
                <w:rFonts w:ascii="Garamond" w:eastAsia="Times New Roman" w:hAnsi="Garamond"/>
                <w:color w:val="000000"/>
                <w:lang w:val="sq-AL"/>
              </w:rPr>
            </w:pPr>
            <w:r w:rsidRPr="007D39B0">
              <w:rPr>
                <w:rFonts w:ascii="Garamond" w:eastAsia="Times New Roman" w:hAnsi="Garamond"/>
                <w:color w:val="000000"/>
                <w:lang w:val="sq-AL"/>
              </w:rPr>
              <w:t>10. Shofer</w:t>
            </w:r>
          </w:p>
        </w:tc>
      </w:tr>
    </w:tbl>
    <w:p w:rsidR="00EF77BB" w:rsidRPr="007D39B0" w:rsidRDefault="00EF77BB" w:rsidP="00EF77BB">
      <w:pPr>
        <w:widowControl w:val="0"/>
        <w:spacing w:after="0" w:line="240" w:lineRule="auto"/>
        <w:textAlignment w:val="baseline"/>
        <w:rPr>
          <w:rFonts w:ascii="Garamond" w:hAnsi="Garamond"/>
          <w:b/>
          <w:color w:val="000000"/>
          <w:sz w:val="14"/>
          <w:szCs w:val="24"/>
          <w:lang w:val="sq-AL"/>
        </w:rPr>
      </w:pPr>
    </w:p>
    <w:p w:rsidR="00EF77BB" w:rsidRPr="00195758" w:rsidRDefault="00EF77BB" w:rsidP="00EF77BB">
      <w:pPr>
        <w:widowControl w:val="0"/>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7. RAPORTIMI DHE BURIMET</w:t>
      </w:r>
    </w:p>
    <w:p w:rsidR="00EF77BB" w:rsidRPr="00195758"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7.1 Raportimi</w:t>
      </w:r>
    </w:p>
    <w:p w:rsidR="00EF77BB" w:rsidRPr="00195758" w:rsidRDefault="00EF77BB" w:rsidP="00EF77BB">
      <w:pPr>
        <w:widowControl w:val="0"/>
        <w:tabs>
          <w:tab w:val="decimal" w:pos="216"/>
          <w:tab w:val="left" w:pos="648"/>
        </w:tabs>
        <w:spacing w:after="0" w:line="240" w:lineRule="auto"/>
        <w:textAlignment w:val="baseline"/>
        <w:rPr>
          <w:rFonts w:ascii="Garamond" w:hAnsi="Garamond"/>
          <w:color w:val="000000"/>
          <w:sz w:val="24"/>
          <w:szCs w:val="24"/>
          <w:lang w:val="sq-AL"/>
        </w:rPr>
      </w:pPr>
      <w:r w:rsidRPr="00195758">
        <w:rPr>
          <w:rFonts w:ascii="Garamond" w:hAnsi="Garamond"/>
          <w:color w:val="000000"/>
          <w:sz w:val="24"/>
          <w:szCs w:val="24"/>
          <w:lang w:val="sq-AL"/>
        </w:rPr>
        <w:t>Raporti narrativ dhe financiar i projektit do t</w:t>
      </w:r>
      <w:r w:rsidRPr="00195758">
        <w:rPr>
          <w:rFonts w:ascii="Garamond" w:hAnsi="Garamond"/>
          <w:sz w:val="24"/>
          <w:szCs w:val="24"/>
          <w:lang w:val="sq-AL"/>
        </w:rPr>
        <w:t>ë</w:t>
      </w:r>
      <w:r w:rsidRPr="00195758">
        <w:rPr>
          <w:rFonts w:ascii="Garamond" w:hAnsi="Garamond"/>
          <w:color w:val="000000"/>
          <w:sz w:val="24"/>
          <w:szCs w:val="24"/>
          <w:lang w:val="sq-AL"/>
        </w:rPr>
        <w:t xml:space="preserve"> b</w:t>
      </w:r>
      <w:r w:rsidRPr="00195758">
        <w:rPr>
          <w:rFonts w:ascii="Garamond" w:hAnsi="Garamond"/>
          <w:sz w:val="24"/>
          <w:szCs w:val="24"/>
          <w:lang w:val="sq-AL"/>
        </w:rPr>
        <w:t>ë</w:t>
      </w:r>
      <w:r w:rsidRPr="00195758">
        <w:rPr>
          <w:rFonts w:ascii="Garamond" w:hAnsi="Garamond"/>
          <w:color w:val="000000"/>
          <w:sz w:val="24"/>
          <w:szCs w:val="24"/>
          <w:lang w:val="sq-AL"/>
        </w:rPr>
        <w:t>het n</w:t>
      </w:r>
      <w:r w:rsidRPr="00195758">
        <w:rPr>
          <w:rFonts w:ascii="Garamond" w:hAnsi="Garamond"/>
          <w:sz w:val="24"/>
          <w:szCs w:val="24"/>
          <w:lang w:val="sq-AL"/>
        </w:rPr>
        <w:t>ë</w:t>
      </w:r>
      <w:r w:rsidRPr="00195758">
        <w:rPr>
          <w:rFonts w:ascii="Garamond" w:hAnsi="Garamond"/>
          <w:color w:val="000000"/>
          <w:sz w:val="24"/>
          <w:szCs w:val="24"/>
          <w:lang w:val="sq-AL"/>
        </w:rPr>
        <w:t xml:space="preserve"> baz</w:t>
      </w:r>
      <w:r w:rsidRPr="00195758">
        <w:rPr>
          <w:rFonts w:ascii="Garamond" w:hAnsi="Garamond"/>
          <w:sz w:val="24"/>
          <w:szCs w:val="24"/>
          <w:lang w:val="sq-AL"/>
        </w:rPr>
        <w:t>ë</w:t>
      </w:r>
      <w:r w:rsidRPr="00195758">
        <w:rPr>
          <w:rFonts w:ascii="Garamond" w:hAnsi="Garamond"/>
          <w:color w:val="000000"/>
          <w:sz w:val="24"/>
          <w:szCs w:val="24"/>
          <w:lang w:val="sq-AL"/>
        </w:rPr>
        <w:t xml:space="preserve"> vjetore. </w:t>
      </w:r>
    </w:p>
    <w:p w:rsidR="00EF77BB" w:rsidRPr="00195758" w:rsidRDefault="00EF77BB" w:rsidP="00EF77BB">
      <w:pPr>
        <w:widowControl w:val="0"/>
        <w:tabs>
          <w:tab w:val="decimal" w:pos="216"/>
          <w:tab w:val="left" w:pos="648"/>
        </w:tabs>
        <w:spacing w:after="0" w:line="240" w:lineRule="auto"/>
        <w:textAlignment w:val="baseline"/>
        <w:rPr>
          <w:rFonts w:ascii="Garamond" w:hAnsi="Garamond"/>
          <w:color w:val="000000"/>
          <w:sz w:val="24"/>
          <w:szCs w:val="24"/>
          <w:lang w:val="sq-AL"/>
        </w:rPr>
      </w:pPr>
      <w:r w:rsidRPr="00195758">
        <w:rPr>
          <w:rFonts w:ascii="Garamond" w:hAnsi="Garamond"/>
          <w:color w:val="000000"/>
          <w:sz w:val="24"/>
          <w:szCs w:val="24"/>
          <w:lang w:val="sq-AL"/>
        </w:rPr>
        <w:t>Ky raportim do t</w:t>
      </w:r>
      <w:r w:rsidRPr="00195758">
        <w:rPr>
          <w:rFonts w:ascii="Garamond" w:hAnsi="Garamond"/>
          <w:sz w:val="24"/>
          <w:szCs w:val="24"/>
          <w:lang w:val="sq-AL"/>
        </w:rPr>
        <w:t>ë jetë i disponueshëm pranë zyrave t</w:t>
      </w:r>
      <w:r>
        <w:rPr>
          <w:rFonts w:ascii="Garamond" w:hAnsi="Garamond"/>
          <w:sz w:val="24"/>
          <w:szCs w:val="24"/>
          <w:lang w:val="sq-AL"/>
        </w:rPr>
        <w:t>ë</w:t>
      </w:r>
      <w:r w:rsidRPr="00195758">
        <w:rPr>
          <w:rFonts w:ascii="Garamond" w:hAnsi="Garamond"/>
          <w:sz w:val="24"/>
          <w:szCs w:val="24"/>
          <w:lang w:val="sq-AL"/>
        </w:rPr>
        <w:t xml:space="preserve"> FSHZHD</w:t>
      </w:r>
      <w:r>
        <w:rPr>
          <w:rFonts w:ascii="Garamond" w:hAnsi="Garamond"/>
          <w:sz w:val="24"/>
          <w:szCs w:val="24"/>
          <w:lang w:val="sq-AL"/>
        </w:rPr>
        <w:t>-së</w:t>
      </w:r>
      <w:r w:rsidRPr="00195758">
        <w:rPr>
          <w:rFonts w:ascii="Garamond" w:hAnsi="Garamond"/>
          <w:sz w:val="24"/>
          <w:szCs w:val="24"/>
          <w:lang w:val="sq-AL"/>
        </w:rPr>
        <w:t xml:space="preserve"> për konsultim nga donatori dhe çdo institucion i interesuar për mbarëvajtjen e projektit.</w:t>
      </w:r>
    </w:p>
    <w:p w:rsidR="00EF77BB" w:rsidRPr="00195758" w:rsidRDefault="00EF77BB" w:rsidP="00EF77BB">
      <w:pPr>
        <w:widowControl w:val="0"/>
        <w:tabs>
          <w:tab w:val="decimal" w:pos="216"/>
          <w:tab w:val="left" w:pos="648"/>
        </w:tabs>
        <w:spacing w:after="0" w:line="240" w:lineRule="auto"/>
        <w:textAlignment w:val="baseline"/>
        <w:rPr>
          <w:rFonts w:ascii="Garamond" w:hAnsi="Garamond"/>
          <w:b/>
          <w:color w:val="000000"/>
          <w:sz w:val="24"/>
          <w:szCs w:val="24"/>
          <w:lang w:val="sq-AL"/>
        </w:rPr>
      </w:pPr>
      <w:r w:rsidRPr="00195758">
        <w:rPr>
          <w:rFonts w:ascii="Garamond" w:hAnsi="Garamond"/>
          <w:b/>
          <w:color w:val="000000"/>
          <w:sz w:val="24"/>
          <w:szCs w:val="24"/>
          <w:lang w:val="sq-AL"/>
        </w:rPr>
        <w:t>Buxheti i projektit</w:t>
      </w:r>
    </w:p>
    <w:p w:rsidR="00EF77BB" w:rsidRPr="00195758" w:rsidRDefault="00EF77BB" w:rsidP="00EF77BB">
      <w:pPr>
        <w:widowControl w:val="0"/>
        <w:tabs>
          <w:tab w:val="decimal" w:pos="216"/>
          <w:tab w:val="left" w:pos="648"/>
        </w:tabs>
        <w:spacing w:after="0" w:line="240" w:lineRule="auto"/>
        <w:textAlignment w:val="baseline"/>
        <w:rPr>
          <w:rFonts w:ascii="Garamond" w:hAnsi="Garamond"/>
          <w:spacing w:val="-3"/>
          <w:sz w:val="24"/>
          <w:szCs w:val="24"/>
          <w:lang w:val="sq-AL"/>
        </w:rPr>
      </w:pPr>
      <w:r w:rsidRPr="00195758">
        <w:rPr>
          <w:rFonts w:ascii="Garamond" w:hAnsi="Garamond"/>
          <w:sz w:val="24"/>
          <w:szCs w:val="24"/>
          <w:lang w:val="sq-AL"/>
        </w:rPr>
        <w:t xml:space="preserve">Buxheti i përgjithshëm i Projektit arrin në </w:t>
      </w:r>
      <w:r w:rsidR="00D932E6" w:rsidRPr="00D932E6">
        <w:rPr>
          <w:rFonts w:ascii="Garamond" w:hAnsi="Garamond"/>
          <w:b/>
          <w:sz w:val="24"/>
          <w:szCs w:val="24"/>
          <w:lang w:val="sq-AL"/>
        </w:rPr>
        <w:t>100.590.600</w:t>
      </w:r>
      <w:r w:rsidR="00D932E6">
        <w:rPr>
          <w:rFonts w:ascii="Garamond" w:hAnsi="Garamond"/>
          <w:b/>
          <w:sz w:val="24"/>
          <w:szCs w:val="24"/>
          <w:lang w:val="sq-AL"/>
        </w:rPr>
        <w:t xml:space="preserve"> </w:t>
      </w:r>
      <w:r w:rsidRPr="00195758">
        <w:rPr>
          <w:rFonts w:ascii="Garamond" w:hAnsi="Garamond"/>
          <w:sz w:val="24"/>
          <w:szCs w:val="24"/>
          <w:lang w:val="sq-AL"/>
        </w:rPr>
        <w:t>lekë me kontributin financiar të Ministrisë së Financave dhe Ekonomisë</w:t>
      </w:r>
      <w:r w:rsidRPr="00195758">
        <w:rPr>
          <w:rFonts w:ascii="Garamond" w:hAnsi="Garamond"/>
          <w:spacing w:val="-3"/>
          <w:sz w:val="24"/>
          <w:szCs w:val="24"/>
          <w:lang w:val="sq-AL"/>
        </w:rPr>
        <w:t xml:space="preserve">. Detajimi i tij </w:t>
      </w:r>
      <w:r w:rsidRPr="00195758">
        <w:rPr>
          <w:rFonts w:ascii="Garamond" w:hAnsi="Garamond"/>
          <w:sz w:val="24"/>
          <w:szCs w:val="24"/>
          <w:lang w:val="sq-AL"/>
        </w:rPr>
        <w:t xml:space="preserve">është në </w:t>
      </w:r>
      <w:r w:rsidRPr="0007098E">
        <w:rPr>
          <w:rFonts w:ascii="Garamond" w:hAnsi="Garamond"/>
          <w:i/>
          <w:sz w:val="24"/>
          <w:szCs w:val="24"/>
          <w:lang w:val="sq-AL"/>
        </w:rPr>
        <w:t>file Excel</w:t>
      </w:r>
      <w:r w:rsidRPr="00195758">
        <w:rPr>
          <w:rFonts w:ascii="Garamond" w:hAnsi="Garamond"/>
          <w:sz w:val="24"/>
          <w:szCs w:val="24"/>
          <w:lang w:val="sq-AL"/>
        </w:rPr>
        <w:t xml:space="preserve"> bashkëlidhur projektpropozimit.</w:t>
      </w:r>
    </w:p>
    <w:p w:rsidR="00EF77BB" w:rsidRPr="003D3276" w:rsidRDefault="00EF77BB" w:rsidP="00EF77BB">
      <w:pPr>
        <w:pStyle w:val="Paragrafi"/>
        <w:jc w:val="center"/>
        <w:rPr>
          <w:b/>
          <w:spacing w:val="-4"/>
          <w:sz w:val="14"/>
          <w:lang w:val="sq-AL"/>
        </w:rPr>
      </w:pPr>
    </w:p>
    <w:p w:rsidR="00EF77BB" w:rsidRDefault="00EF77BB" w:rsidP="00EF77BB">
      <w:pPr>
        <w:pStyle w:val="Paragrafi"/>
        <w:ind w:firstLine="0"/>
        <w:jc w:val="center"/>
        <w:rPr>
          <w:b/>
          <w:lang w:val="sq-AL"/>
        </w:rPr>
        <w:sectPr w:rsidR="00EF77BB" w:rsidSect="00EF77BB">
          <w:type w:val="continuous"/>
          <w:pgSz w:w="11907" w:h="16840" w:code="9"/>
          <w:pgMar w:top="720" w:right="1134" w:bottom="720" w:left="1134" w:header="851" w:footer="851" w:gutter="0"/>
          <w:cols w:space="454"/>
          <w:docGrid w:linePitch="360"/>
        </w:sectPr>
      </w:pPr>
    </w:p>
    <w:p w:rsidR="00B92386" w:rsidRDefault="00D932E6" w:rsidP="00EF77BB">
      <w:bookmarkStart w:id="0" w:name="_GoBack"/>
      <w:bookmarkEnd w:id="0"/>
      <w:r>
        <w:rPr>
          <w:noProof/>
        </w:rPr>
        <w:lastRenderedPageBreak/>
        <w:drawing>
          <wp:inline distT="0" distB="0" distL="0" distR="0" wp14:anchorId="70E592B2">
            <wp:extent cx="5888990" cy="5621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8990" cy="5621020"/>
                    </a:xfrm>
                    <a:prstGeom prst="rect">
                      <a:avLst/>
                    </a:prstGeom>
                    <a:noFill/>
                  </pic:spPr>
                </pic:pic>
              </a:graphicData>
            </a:graphic>
          </wp:inline>
        </w:drawing>
      </w:r>
    </w:p>
    <w:sectPr w:rsidR="00B92386" w:rsidSect="00EF7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C3057D"/>
    <w:multiLevelType w:val="hybridMultilevel"/>
    <w:tmpl w:val="D6003EA0"/>
    <w:lvl w:ilvl="0" w:tplc="9BDE11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19E5610"/>
    <w:multiLevelType w:val="singleLevel"/>
    <w:tmpl w:val="8CEE1360"/>
    <w:lvl w:ilvl="0">
      <w:start w:val="1"/>
      <w:numFmt w:val="bullet"/>
      <w:pStyle w:val="Bullet1"/>
      <w:lvlText w:val=""/>
      <w:lvlJc w:val="left"/>
      <w:pPr>
        <w:tabs>
          <w:tab w:val="num" w:pos="374"/>
        </w:tabs>
        <w:ind w:left="360" w:hanging="346"/>
      </w:pPr>
      <w:rPr>
        <w:rFonts w:ascii="Symbol" w:hAnsi="Symbol" w:hint="default"/>
        <w:sz w:val="20"/>
      </w:rPr>
    </w:lvl>
  </w:abstractNum>
  <w:abstractNum w:abstractNumId="14"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3D4068E"/>
    <w:multiLevelType w:val="hybridMultilevel"/>
    <w:tmpl w:val="2098A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C7D2CF1"/>
    <w:multiLevelType w:val="hybridMultilevel"/>
    <w:tmpl w:val="4DBEFCD0"/>
    <w:lvl w:ilvl="0" w:tplc="683AD5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0"/>
  </w:num>
  <w:num w:numId="16">
    <w:abstractNumId w:val="19"/>
  </w:num>
  <w:num w:numId="17">
    <w:abstractNumId w:val="14"/>
  </w:num>
  <w:num w:numId="18">
    <w:abstractNumId w:val="13"/>
  </w:num>
  <w:num w:numId="19">
    <w:abstractNumId w:val="15"/>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7BB"/>
    <w:rsid w:val="00B92386"/>
    <w:rsid w:val="00D932E6"/>
    <w:rsid w:val="00EF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CEF27-2117-46DE-8955-759CEE169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7B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EF77BB"/>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EF77BB"/>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EF77BB"/>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EF77BB"/>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EF77BB"/>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EF77BB"/>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EF77BB"/>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EF77BB"/>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EF77BB"/>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F77B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EF77B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EF77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F77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F77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EF77B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EF77B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EF77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EF77B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EF77B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EF77B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F77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F77BB"/>
    <w:rPr>
      <w:rFonts w:ascii="Tahoma" w:eastAsia="Calibri" w:hAnsi="Tahoma" w:cs="Tahoma"/>
      <w:sz w:val="16"/>
      <w:szCs w:val="16"/>
    </w:rPr>
  </w:style>
  <w:style w:type="paragraph" w:styleId="Header">
    <w:name w:val="header"/>
    <w:basedOn w:val="Normal"/>
    <w:link w:val="HeaderChar"/>
    <w:uiPriority w:val="99"/>
    <w:unhideWhenUsed/>
    <w:rsid w:val="00EF7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7BB"/>
    <w:rPr>
      <w:rFonts w:ascii="Calibri" w:eastAsia="Calibri" w:hAnsi="Calibri" w:cs="Times New Roman"/>
    </w:rPr>
  </w:style>
  <w:style w:type="paragraph" w:styleId="Footer">
    <w:name w:val="footer"/>
    <w:basedOn w:val="Normal"/>
    <w:link w:val="FooterChar"/>
    <w:uiPriority w:val="99"/>
    <w:unhideWhenUsed/>
    <w:rsid w:val="00EF7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7BB"/>
    <w:rPr>
      <w:rFonts w:ascii="Calibri" w:eastAsia="Calibri" w:hAnsi="Calibri" w:cs="Times New Roman"/>
    </w:rPr>
  </w:style>
  <w:style w:type="paragraph" w:customStyle="1" w:styleId="Akti">
    <w:name w:val="Akti"/>
    <w:link w:val="AktiChar"/>
    <w:rsid w:val="00EF77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F77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EF77BB"/>
    <w:rPr>
      <w:rFonts w:ascii="Garamond" w:eastAsia="MS Mincho" w:hAnsi="Garamond" w:cs="CG Times"/>
      <w:b/>
      <w:bCs/>
      <w:sz w:val="24"/>
      <w:lang w:val="en-GB"/>
    </w:rPr>
  </w:style>
  <w:style w:type="paragraph" w:customStyle="1" w:styleId="Paragrafi">
    <w:name w:val="Paragrafi"/>
    <w:link w:val="ParagrafiChar"/>
    <w:rsid w:val="00EF77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EF77BB"/>
    <w:rPr>
      <w:rFonts w:ascii="Garamond" w:eastAsia="MS Mincho" w:hAnsi="Garamond" w:cs="CG Times"/>
      <w:sz w:val="24"/>
    </w:rPr>
  </w:style>
  <w:style w:type="paragraph" w:customStyle="1" w:styleId="Titulli">
    <w:name w:val="Titulli"/>
    <w:next w:val="Normal"/>
    <w:link w:val="TitulliChar"/>
    <w:rsid w:val="00EF77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EF77BB"/>
    <w:rPr>
      <w:rFonts w:ascii="Garamond" w:eastAsia="MS Mincho" w:hAnsi="Garamond" w:cs="CG Times"/>
      <w:b/>
      <w:bCs/>
      <w:caps/>
      <w:sz w:val="24"/>
      <w:lang w:val="en-GB"/>
    </w:rPr>
  </w:style>
  <w:style w:type="character" w:customStyle="1" w:styleId="AktiChar">
    <w:name w:val="Akti Char"/>
    <w:link w:val="Akti"/>
    <w:rsid w:val="00EF77BB"/>
    <w:rPr>
      <w:rFonts w:ascii="Garamond" w:eastAsia="MS Mincho" w:hAnsi="Garamond" w:cs="CG Times"/>
      <w:b/>
      <w:bCs/>
      <w:caps/>
      <w:color w:val="000000"/>
      <w:sz w:val="24"/>
      <w:lang w:val="en-GB"/>
    </w:rPr>
  </w:style>
  <w:style w:type="paragraph" w:customStyle="1" w:styleId="NeniNr">
    <w:name w:val="Neni_Nr"/>
    <w:next w:val="Normal"/>
    <w:link w:val="NeniNrChar"/>
    <w:rsid w:val="00EF77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77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EF77BB"/>
    <w:rPr>
      <w:rFonts w:ascii="Garamond" w:eastAsia="MS Mincho" w:hAnsi="Garamond" w:cs="CG Times"/>
      <w:sz w:val="24"/>
      <w:lang w:val="en-GB"/>
    </w:rPr>
  </w:style>
  <w:style w:type="paragraph" w:customStyle="1" w:styleId="Autoriteti">
    <w:name w:val="Autoriteti"/>
    <w:next w:val="Normal"/>
    <w:link w:val="AutoritetiChar"/>
    <w:rsid w:val="00EF77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77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F77BB"/>
    <w:rPr>
      <w:rFonts w:ascii="Garamond" w:eastAsia="MS Mincho" w:hAnsi="Garamond" w:cs="CG Times"/>
      <w:caps/>
      <w:sz w:val="24"/>
      <w:lang w:val="en-GB"/>
    </w:rPr>
  </w:style>
  <w:style w:type="character" w:customStyle="1" w:styleId="AutoritetiEmerChar">
    <w:name w:val="Autoriteti_Emer Char"/>
    <w:link w:val="AutoritetiEmer"/>
    <w:locked/>
    <w:rsid w:val="00EF77BB"/>
    <w:rPr>
      <w:rFonts w:ascii="Garamond" w:eastAsia="MS Mincho" w:hAnsi="Garamond" w:cs="Times New Roman"/>
      <w:b/>
      <w:bCs/>
      <w:sz w:val="24"/>
      <w:lang w:val="en-GB"/>
    </w:rPr>
  </w:style>
  <w:style w:type="paragraph" w:customStyle="1" w:styleId="Titull-Titull">
    <w:name w:val="Titull-Titull"/>
    <w:basedOn w:val="Paragrafi"/>
    <w:qFormat/>
    <w:rsid w:val="00EF77BB"/>
    <w:pPr>
      <w:ind w:firstLine="0"/>
      <w:jc w:val="center"/>
    </w:pPr>
    <w:rPr>
      <w:caps/>
      <w:szCs w:val="24"/>
    </w:rPr>
  </w:style>
  <w:style w:type="paragraph" w:customStyle="1" w:styleId="Vendosi">
    <w:name w:val="Vendosi"/>
    <w:basedOn w:val="Titull-Titull"/>
    <w:qFormat/>
    <w:rsid w:val="00EF77BB"/>
  </w:style>
  <w:style w:type="paragraph" w:customStyle="1" w:styleId="Hapesira7">
    <w:name w:val="Hapesira 7"/>
    <w:basedOn w:val="Paragrafi"/>
    <w:qFormat/>
    <w:rsid w:val="00EF77BB"/>
    <w:rPr>
      <w:sz w:val="14"/>
      <w:szCs w:val="24"/>
    </w:rPr>
  </w:style>
  <w:style w:type="paragraph" w:styleId="ListParagraph">
    <w:name w:val="List Paragraph"/>
    <w:aliases w:val="List Paragraph2"/>
    <w:basedOn w:val="Normal"/>
    <w:link w:val="ListParagraphChar"/>
    <w:uiPriority w:val="34"/>
    <w:qFormat/>
    <w:rsid w:val="00EF77B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EF77BB"/>
    <w:rPr>
      <w:rFonts w:ascii="Calibri" w:eastAsia="Times New Roman" w:hAnsi="Calibri" w:cs="Times New Roman"/>
      <w:lang w:val="x-none" w:eastAsia="x-none"/>
    </w:rPr>
  </w:style>
  <w:style w:type="paragraph" w:customStyle="1" w:styleId="Style1">
    <w:name w:val="Style1"/>
    <w:basedOn w:val="Akti"/>
    <w:qFormat/>
    <w:rsid w:val="00EF77BB"/>
    <w:rPr>
      <w:rFonts w:ascii="CG Times" w:hAnsi="CG Times"/>
      <w:sz w:val="21"/>
    </w:rPr>
  </w:style>
  <w:style w:type="character" w:customStyle="1" w:styleId="Heading2Char1">
    <w:name w:val="Heading 2 Char1"/>
    <w:link w:val="Heading2"/>
    <w:uiPriority w:val="9"/>
    <w:locked/>
    <w:rsid w:val="00EF77B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EF77BB"/>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EF77B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77BB"/>
    <w:pPr>
      <w:spacing w:after="0" w:line="240" w:lineRule="auto"/>
      <w:jc w:val="both"/>
    </w:pPr>
    <w:rPr>
      <w:rFonts w:ascii="CG Times" w:eastAsia="MS Mincho" w:hAnsi="CG Times" w:cs="CG Times"/>
      <w:sz w:val="21"/>
      <w:lang w:val="en-GB"/>
    </w:rPr>
  </w:style>
  <w:style w:type="paragraph" w:customStyle="1" w:styleId="AneksiNr">
    <w:name w:val="Aneksi_Nr"/>
    <w:next w:val="Normal"/>
    <w:rsid w:val="00EF77B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F77B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F77B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F77BB"/>
    <w:rPr>
      <w:rFonts w:ascii="Arial" w:eastAsia="Times New Roman" w:hAnsi="Arial" w:cs="Arial"/>
      <w:color w:val="000000"/>
      <w:sz w:val="24"/>
      <w:szCs w:val="24"/>
    </w:rPr>
  </w:style>
  <w:style w:type="paragraph" w:customStyle="1" w:styleId="BazLigjPropozues">
    <w:name w:val="Baz_Ligj_Propozues"/>
    <w:rsid w:val="00EF77B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EF77B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F77BB"/>
    <w:rPr>
      <w:rFonts w:ascii="Times New Roman" w:eastAsia="Times New Roman" w:hAnsi="Times New Roman" w:cs="Times New Roman"/>
      <w:caps/>
      <w:sz w:val="26"/>
      <w:szCs w:val="26"/>
      <w:lang w:val="en-GB"/>
    </w:rPr>
  </w:style>
  <w:style w:type="character" w:customStyle="1" w:styleId="apple-converted-space">
    <w:name w:val="apple-converted-space"/>
    <w:rsid w:val="00EF77BB"/>
  </w:style>
  <w:style w:type="character" w:styleId="Hyperlink">
    <w:name w:val="Hyperlink"/>
    <w:uiPriority w:val="99"/>
    <w:unhideWhenUsed/>
    <w:rsid w:val="00EF77BB"/>
    <w:rPr>
      <w:color w:val="0000FF"/>
      <w:u w:val="single"/>
    </w:rPr>
  </w:style>
  <w:style w:type="character" w:styleId="FollowedHyperlink">
    <w:name w:val="FollowedHyperlink"/>
    <w:uiPriority w:val="99"/>
    <w:unhideWhenUsed/>
    <w:rsid w:val="00EF77BB"/>
    <w:rPr>
      <w:color w:val="800080"/>
      <w:u w:val="single"/>
    </w:rPr>
  </w:style>
  <w:style w:type="paragraph" w:customStyle="1" w:styleId="font5">
    <w:name w:val="font5"/>
    <w:basedOn w:val="Normal"/>
    <w:rsid w:val="00EF77B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77B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77B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77B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77B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77B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F77B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77B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77B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77B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77B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77B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F77BB"/>
    <w:pPr>
      <w:pageBreakBefore/>
      <w:spacing w:after="0" w:line="240" w:lineRule="auto"/>
      <w:jc w:val="both"/>
    </w:pPr>
    <w:rPr>
      <w:rFonts w:ascii="CG Times" w:eastAsia="MS Mincho" w:hAnsi="CG Times" w:cs="CG Times"/>
      <w:b/>
      <w:bCs/>
      <w:sz w:val="21"/>
    </w:rPr>
  </w:style>
  <w:style w:type="paragraph" w:customStyle="1" w:styleId="KapitulliNr">
    <w:name w:val="Kapitulli_Nr"/>
    <w:rsid w:val="00EF77B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F77B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F77B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F77B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F77B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77B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77B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77B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77B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77B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77B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77B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77B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F77B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F77B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F77B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77B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77B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77B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77B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77B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77B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77B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77B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F77BB"/>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EF77B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F77B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F77B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77B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77B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77B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77B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77B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77B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77B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77B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F77B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77B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77B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77B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77B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77B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77B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77B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F77B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77B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77B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77B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77B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77B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77B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77B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77B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77B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77B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77B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77B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F77B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77B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F77BB"/>
    <w:rPr>
      <w:b/>
      <w:bCs/>
    </w:rPr>
  </w:style>
  <w:style w:type="paragraph" w:customStyle="1" w:styleId="xl136">
    <w:name w:val="xl136"/>
    <w:basedOn w:val="Normal"/>
    <w:rsid w:val="00EF77B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77B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77B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77B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77B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77B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77B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77B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77B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77B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77B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77B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77B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77B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77B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77B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77B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77B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77B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77B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77BB"/>
  </w:style>
  <w:style w:type="paragraph" w:styleId="Title">
    <w:name w:val="Title"/>
    <w:basedOn w:val="Heading1"/>
    <w:next w:val="Normal"/>
    <w:link w:val="TitleChar"/>
    <w:uiPriority w:val="10"/>
    <w:qFormat/>
    <w:rsid w:val="00EF77BB"/>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EF77B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F77BB"/>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EF77B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F77B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F77B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77BB"/>
    <w:pPr>
      <w:spacing w:after="100"/>
      <w:ind w:left="660" w:firstLine="0"/>
      <w:jc w:val="left"/>
    </w:pPr>
    <w:rPr>
      <w:rFonts w:eastAsia="Times New Roman"/>
    </w:rPr>
  </w:style>
  <w:style w:type="paragraph" w:styleId="TOC5">
    <w:name w:val="toc 5"/>
    <w:basedOn w:val="Normal"/>
    <w:next w:val="Normal"/>
    <w:autoRedefine/>
    <w:unhideWhenUsed/>
    <w:rsid w:val="00EF77BB"/>
    <w:pPr>
      <w:spacing w:after="100"/>
      <w:ind w:left="880" w:firstLine="0"/>
      <w:jc w:val="left"/>
    </w:pPr>
    <w:rPr>
      <w:rFonts w:eastAsia="Times New Roman"/>
    </w:rPr>
  </w:style>
  <w:style w:type="paragraph" w:styleId="TOC6">
    <w:name w:val="toc 6"/>
    <w:basedOn w:val="Normal"/>
    <w:next w:val="Normal"/>
    <w:autoRedefine/>
    <w:unhideWhenUsed/>
    <w:rsid w:val="00EF77BB"/>
    <w:pPr>
      <w:spacing w:after="100"/>
      <w:ind w:left="1100" w:firstLine="0"/>
      <w:jc w:val="left"/>
    </w:pPr>
    <w:rPr>
      <w:rFonts w:eastAsia="Times New Roman"/>
    </w:rPr>
  </w:style>
  <w:style w:type="paragraph" w:styleId="TOC7">
    <w:name w:val="toc 7"/>
    <w:basedOn w:val="Normal"/>
    <w:next w:val="Normal"/>
    <w:autoRedefine/>
    <w:unhideWhenUsed/>
    <w:rsid w:val="00EF77BB"/>
    <w:pPr>
      <w:spacing w:after="100"/>
      <w:ind w:left="1320" w:firstLine="0"/>
      <w:jc w:val="left"/>
    </w:pPr>
    <w:rPr>
      <w:rFonts w:eastAsia="Times New Roman"/>
    </w:rPr>
  </w:style>
  <w:style w:type="paragraph" w:styleId="TOC8">
    <w:name w:val="toc 8"/>
    <w:basedOn w:val="Normal"/>
    <w:next w:val="Normal"/>
    <w:autoRedefine/>
    <w:unhideWhenUsed/>
    <w:rsid w:val="00EF77BB"/>
    <w:pPr>
      <w:spacing w:after="100"/>
      <w:ind w:left="1540" w:firstLine="0"/>
      <w:jc w:val="left"/>
    </w:pPr>
    <w:rPr>
      <w:rFonts w:eastAsia="Times New Roman"/>
    </w:rPr>
  </w:style>
  <w:style w:type="paragraph" w:styleId="TOC9">
    <w:name w:val="toc 9"/>
    <w:basedOn w:val="Normal"/>
    <w:next w:val="Normal"/>
    <w:autoRedefine/>
    <w:unhideWhenUsed/>
    <w:rsid w:val="00EF77BB"/>
    <w:pPr>
      <w:spacing w:after="100"/>
      <w:ind w:left="1760" w:firstLine="0"/>
      <w:jc w:val="left"/>
    </w:pPr>
    <w:rPr>
      <w:rFonts w:eastAsia="Times New Roman"/>
    </w:rPr>
  </w:style>
  <w:style w:type="paragraph" w:styleId="BodyTextIndent">
    <w:name w:val="Body Text Indent"/>
    <w:basedOn w:val="Normal"/>
    <w:link w:val="BodyTextIndentChar"/>
    <w:unhideWhenUsed/>
    <w:rsid w:val="00EF77BB"/>
    <w:pPr>
      <w:spacing w:after="120"/>
      <w:ind w:left="360"/>
    </w:pPr>
  </w:style>
  <w:style w:type="character" w:customStyle="1" w:styleId="BodyTextIndentChar">
    <w:name w:val="Body Text Indent Char"/>
    <w:basedOn w:val="DefaultParagraphFont"/>
    <w:link w:val="BodyTextIndent"/>
    <w:rsid w:val="00EF77BB"/>
    <w:rPr>
      <w:rFonts w:ascii="Calibri" w:eastAsia="Calibri" w:hAnsi="Calibri" w:cs="Times New Roman"/>
    </w:rPr>
  </w:style>
  <w:style w:type="paragraph" w:customStyle="1" w:styleId="numridata0">
    <w:name w:val="numridata"/>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77B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77B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77BB"/>
    <w:rPr>
      <w:rFonts w:ascii="Times New Roman" w:eastAsia="Times New Roman" w:hAnsi="Times New Roman" w:cs="Times New Roman"/>
      <w:sz w:val="16"/>
      <w:szCs w:val="16"/>
    </w:rPr>
  </w:style>
  <w:style w:type="paragraph" w:customStyle="1" w:styleId="s32b251d">
    <w:name w:val="s32b251d"/>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77BB"/>
  </w:style>
  <w:style w:type="paragraph" w:customStyle="1" w:styleId="s30eec3f8">
    <w:name w:val="s30eec3f8"/>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77BB"/>
    <w:rPr>
      <w:sz w:val="24"/>
      <w:lang w:val="en-GB" w:eastAsia="fr-FR"/>
    </w:rPr>
  </w:style>
  <w:style w:type="paragraph" w:customStyle="1" w:styleId="JuPara">
    <w:name w:val="Ju_Para"/>
    <w:basedOn w:val="Normal"/>
    <w:link w:val="JuParaCar"/>
    <w:rsid w:val="00EF77B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77B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F77B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F77B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F77B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F77BB"/>
    <w:rPr>
      <w:vertAlign w:val="superscript"/>
    </w:rPr>
  </w:style>
  <w:style w:type="paragraph" w:customStyle="1" w:styleId="ju-005fpara">
    <w:name w:val="ju-005fpara"/>
    <w:basedOn w:val="Normal"/>
    <w:rsid w:val="00EF77B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77BB"/>
  </w:style>
  <w:style w:type="character" w:customStyle="1" w:styleId="s7d2086b4">
    <w:name w:val="s7d2086b4"/>
    <w:basedOn w:val="DefaultParagraphFont"/>
    <w:uiPriority w:val="99"/>
    <w:rsid w:val="00EF77BB"/>
  </w:style>
  <w:style w:type="character" w:customStyle="1" w:styleId="hps">
    <w:name w:val="hps"/>
    <w:basedOn w:val="DefaultParagraphFont"/>
    <w:rsid w:val="00EF77BB"/>
  </w:style>
  <w:style w:type="paragraph" w:customStyle="1" w:styleId="paragrafi0">
    <w:name w:val="paragrafi"/>
    <w:basedOn w:val="Normal"/>
    <w:rsid w:val="00EF77B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77B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77BB"/>
    <w:rPr>
      <w:rFonts w:cs="Times New Roman"/>
    </w:rPr>
  </w:style>
  <w:style w:type="paragraph" w:customStyle="1" w:styleId="titulli0">
    <w:name w:val="titulli"/>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77BB"/>
  </w:style>
  <w:style w:type="paragraph" w:customStyle="1" w:styleId="akti0">
    <w:name w:val="akti"/>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77B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77BB"/>
  </w:style>
  <w:style w:type="paragraph" w:customStyle="1" w:styleId="CM49">
    <w:name w:val="CM49"/>
    <w:basedOn w:val="Normal"/>
    <w:next w:val="Normal"/>
    <w:rsid w:val="00EF77B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77B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77B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77BB"/>
    <w:pPr>
      <w:widowControl w:val="0"/>
    </w:pPr>
    <w:rPr>
      <w:rFonts w:ascii="Helvetica" w:eastAsia="Times New Roman" w:hAnsi="Helvetica" w:cs="Helvetica"/>
      <w:lang w:val="sq-AL"/>
    </w:rPr>
  </w:style>
  <w:style w:type="paragraph" w:customStyle="1" w:styleId="CM57">
    <w:name w:val="CM57"/>
    <w:basedOn w:val="Normal"/>
    <w:next w:val="Normal"/>
    <w:rsid w:val="00EF77B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77B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77B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F77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F77B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77BB"/>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EF77BB"/>
    <w:rPr>
      <w:rFonts w:ascii="Cambria" w:eastAsia="MS Mincho" w:hAnsi="Cambria" w:cs="Cambria"/>
      <w:b/>
      <w:bCs/>
      <w:i/>
      <w:iCs/>
      <w:color w:val="7F7F7F"/>
      <w:sz w:val="24"/>
      <w:szCs w:val="24"/>
    </w:rPr>
  </w:style>
  <w:style w:type="paragraph" w:customStyle="1" w:styleId="tableheaders">
    <w:name w:val="table headers"/>
    <w:rsid w:val="00EF77B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77BB"/>
    <w:rPr>
      <w:b w:val="0"/>
    </w:rPr>
  </w:style>
  <w:style w:type="paragraph" w:styleId="PlainText">
    <w:name w:val="Plain Text"/>
    <w:basedOn w:val="Normal"/>
    <w:link w:val="PlainTextChar"/>
    <w:uiPriority w:val="99"/>
    <w:unhideWhenUsed/>
    <w:rsid w:val="00EF77B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EF77BB"/>
    <w:rPr>
      <w:rFonts w:ascii="Consolas" w:eastAsia="Calibri" w:hAnsi="Consolas" w:cs="Times New Roman"/>
      <w:sz w:val="21"/>
      <w:szCs w:val="21"/>
      <w:lang w:val="sq-AL" w:eastAsia="x-none"/>
    </w:rPr>
  </w:style>
  <w:style w:type="paragraph" w:customStyle="1" w:styleId="StyleStyle1Bold">
    <w:name w:val="Style Style1 + Bold"/>
    <w:basedOn w:val="Style1"/>
    <w:rsid w:val="00EF77B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F77BB"/>
    <w:rPr>
      <w:rFonts w:ascii="EUAlbertina" w:hAnsi="EUAlbertina"/>
      <w:color w:val="auto"/>
    </w:rPr>
  </w:style>
  <w:style w:type="paragraph" w:customStyle="1" w:styleId="CM4">
    <w:name w:val="CM4"/>
    <w:basedOn w:val="Normal"/>
    <w:next w:val="Normal"/>
    <w:rsid w:val="00EF77B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77B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77B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EF77BB"/>
    <w:rPr>
      <w:rFonts w:ascii="Tahoma" w:eastAsia="Times New Roman" w:hAnsi="Tahoma" w:cs="Times New Roman"/>
      <w:sz w:val="16"/>
      <w:szCs w:val="16"/>
      <w:lang w:val="sq-AL" w:eastAsia="x-none"/>
    </w:rPr>
  </w:style>
  <w:style w:type="numbering" w:customStyle="1" w:styleId="NoList3">
    <w:name w:val="No List3"/>
    <w:next w:val="NoList"/>
    <w:semiHidden/>
    <w:rsid w:val="00EF77BB"/>
  </w:style>
  <w:style w:type="numbering" w:customStyle="1" w:styleId="NoList4">
    <w:name w:val="No List4"/>
    <w:next w:val="NoList"/>
    <w:semiHidden/>
    <w:rsid w:val="00EF77BB"/>
  </w:style>
  <w:style w:type="paragraph" w:customStyle="1" w:styleId="Point1">
    <w:name w:val="Point 1"/>
    <w:basedOn w:val="Normal"/>
    <w:link w:val="Point1Char"/>
    <w:rsid w:val="00EF77B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77BB"/>
    <w:rPr>
      <w:rFonts w:ascii="Calibri" w:eastAsia="Times New Roman" w:hAnsi="Calibri" w:cs="Times New Roman"/>
      <w:sz w:val="24"/>
      <w:szCs w:val="24"/>
      <w:lang w:val="en-GB" w:eastAsia="en-GB"/>
    </w:rPr>
  </w:style>
  <w:style w:type="character" w:customStyle="1" w:styleId="longtext">
    <w:name w:val="long_text"/>
    <w:rsid w:val="00EF77BB"/>
    <w:rPr>
      <w:rFonts w:ascii="Comic Sans MS" w:hAnsi="Comic Sans MS"/>
      <w:b/>
      <w:sz w:val="96"/>
      <w:szCs w:val="24"/>
      <w:lang w:val="pl-PL" w:eastAsia="pl-PL" w:bidi="ar-SA"/>
    </w:rPr>
  </w:style>
  <w:style w:type="paragraph" w:customStyle="1" w:styleId="Text1">
    <w:name w:val="Text 1"/>
    <w:basedOn w:val="Normal"/>
    <w:link w:val="Text1Char"/>
    <w:rsid w:val="00EF77B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77B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77B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77B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77B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77BB"/>
  </w:style>
  <w:style w:type="character" w:customStyle="1" w:styleId="SectionTitleCharCharChar">
    <w:name w:val="SectionTitle Char Char Char"/>
    <w:link w:val="SectionTitleCharChar"/>
    <w:rsid w:val="00EF77B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F77BB"/>
    <w:rPr>
      <w:rFonts w:ascii="Calibri" w:eastAsia="Times New Roman" w:hAnsi="Calibri" w:cs="Times New Roman"/>
      <w:b/>
      <w:bCs/>
      <w:smallCaps/>
      <w:sz w:val="28"/>
      <w:szCs w:val="28"/>
      <w:lang w:val="en-GB" w:eastAsia="en-GB"/>
    </w:rPr>
  </w:style>
  <w:style w:type="character" w:customStyle="1" w:styleId="Text1Char">
    <w:name w:val="Text 1 Char"/>
    <w:link w:val="Text1"/>
    <w:rsid w:val="00EF77BB"/>
    <w:rPr>
      <w:rFonts w:ascii="Calibri" w:eastAsia="Times New Roman" w:hAnsi="Calibri" w:cs="Times New Roman"/>
      <w:sz w:val="24"/>
      <w:szCs w:val="24"/>
      <w:lang w:val="en-GB" w:eastAsia="en-GB"/>
    </w:rPr>
  </w:style>
  <w:style w:type="character" w:customStyle="1" w:styleId="Point1CharChar">
    <w:name w:val="Point 1 Char Char"/>
    <w:rsid w:val="00EF77BB"/>
    <w:rPr>
      <w:sz w:val="24"/>
      <w:szCs w:val="24"/>
      <w:lang w:val="en-GB" w:eastAsia="en-GB" w:bidi="ar-SA"/>
    </w:rPr>
  </w:style>
  <w:style w:type="paragraph" w:customStyle="1" w:styleId="Point0">
    <w:name w:val="Point 0"/>
    <w:basedOn w:val="Normal"/>
    <w:rsid w:val="00EF77B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77B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77B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77B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77B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77B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77B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77B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77B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77BB"/>
    <w:rPr>
      <w:rFonts w:ascii="CG Times" w:hAnsi="CG Times"/>
      <w:sz w:val="22"/>
      <w:lang w:val="en-US" w:eastAsia="en-US" w:bidi="ar-SA"/>
    </w:rPr>
  </w:style>
  <w:style w:type="paragraph" w:customStyle="1" w:styleId="SectionTitle">
    <w:name w:val="SectionTitle"/>
    <w:basedOn w:val="Normal"/>
    <w:next w:val="Heading1"/>
    <w:rsid w:val="00EF77B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77BB"/>
  </w:style>
  <w:style w:type="paragraph" w:styleId="TableofFigures">
    <w:name w:val="table of figures"/>
    <w:basedOn w:val="Normal"/>
    <w:next w:val="Normal"/>
    <w:rsid w:val="00EF77B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77B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77B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77B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77B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77B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EF77B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77B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77B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77B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77B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77B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77B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77B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77B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77B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77BB"/>
    <w:pPr>
      <w:spacing w:after="0" w:line="360" w:lineRule="auto"/>
      <w:ind w:firstLine="0"/>
      <w:jc w:val="left"/>
    </w:pPr>
    <w:rPr>
      <w:rFonts w:ascii="Tahoma" w:eastAsia="Times New Roman" w:hAnsi="Tahoma"/>
      <w:lang w:val="de-AT" w:eastAsia="de-DE"/>
    </w:rPr>
  </w:style>
  <w:style w:type="paragraph" w:styleId="List">
    <w:name w:val="List"/>
    <w:basedOn w:val="Normal"/>
    <w:rsid w:val="00EF77B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77B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77B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77B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77B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77B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77B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77B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77B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77B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77B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77B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77B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F77BB"/>
    <w:rPr>
      <w:sz w:val="16"/>
      <w:szCs w:val="16"/>
    </w:rPr>
  </w:style>
  <w:style w:type="paragraph" w:styleId="CommentText">
    <w:name w:val="annotation text"/>
    <w:aliases w:val=" Char"/>
    <w:basedOn w:val="Normal"/>
    <w:link w:val="CommentTextChar"/>
    <w:uiPriority w:val="99"/>
    <w:unhideWhenUsed/>
    <w:rsid w:val="00EF77B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F77B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F77BB"/>
    <w:rPr>
      <w:b/>
      <w:bCs/>
    </w:rPr>
  </w:style>
  <w:style w:type="character" w:customStyle="1" w:styleId="CommentSubjectChar">
    <w:name w:val="Comment Subject Char"/>
    <w:basedOn w:val="CommentTextChar"/>
    <w:link w:val="CommentSubject"/>
    <w:uiPriority w:val="99"/>
    <w:rsid w:val="00EF77BB"/>
    <w:rPr>
      <w:rFonts w:ascii="Calibri" w:eastAsia="MS Mincho" w:hAnsi="Calibri" w:cs="Times New Roman"/>
      <w:b/>
      <w:bCs/>
      <w:sz w:val="20"/>
      <w:szCs w:val="20"/>
      <w:lang w:val="sq-AL"/>
    </w:rPr>
  </w:style>
  <w:style w:type="paragraph" w:styleId="ListNumber4">
    <w:name w:val="List Number 4"/>
    <w:basedOn w:val="Normal"/>
    <w:rsid w:val="00EF77B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77BB"/>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EF77BB"/>
  </w:style>
  <w:style w:type="paragraph" w:styleId="MacroText">
    <w:name w:val="macro"/>
    <w:link w:val="MacroTextChar"/>
    <w:semiHidden/>
    <w:rsid w:val="00EF77B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77BB"/>
    <w:rPr>
      <w:rFonts w:ascii="Courier New" w:eastAsia="Times New Roman" w:hAnsi="Courier New" w:cs="Times New Roman"/>
      <w:lang w:val="de-DE" w:eastAsia="de-DE"/>
    </w:rPr>
  </w:style>
  <w:style w:type="paragraph" w:styleId="NormalIndent">
    <w:name w:val="Normal Indent"/>
    <w:basedOn w:val="Normal"/>
    <w:link w:val="NormalIndentChar"/>
    <w:rsid w:val="00EF77B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F77B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77B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77BB"/>
    <w:rPr>
      <w:rFonts w:ascii="Tahoma" w:hAnsi="Tahoma"/>
      <w:sz w:val="22"/>
    </w:rPr>
  </w:style>
  <w:style w:type="paragraph" w:styleId="BlockText">
    <w:name w:val="Block Text"/>
    <w:basedOn w:val="Normal"/>
    <w:rsid w:val="00EF77B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77B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77BB"/>
    <w:rPr>
      <w:rFonts w:ascii="Tahoma" w:eastAsia="Times New Roman" w:hAnsi="Tahoma" w:cs="Times New Roman"/>
      <w:lang w:val="de-AT" w:eastAsia="de-DE"/>
    </w:rPr>
  </w:style>
  <w:style w:type="character" w:customStyle="1" w:styleId="Emphasis1">
    <w:name w:val="Emphasis1"/>
    <w:semiHidden/>
    <w:rsid w:val="00EF77BB"/>
  </w:style>
  <w:style w:type="paragraph" w:styleId="NoteHeading">
    <w:name w:val="Note Heading"/>
    <w:basedOn w:val="Normal"/>
    <w:next w:val="Normal"/>
    <w:link w:val="NoteHeadingChar"/>
    <w:rsid w:val="00EF77B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77BB"/>
    <w:rPr>
      <w:rFonts w:ascii="Tahoma" w:eastAsia="Times New Roman" w:hAnsi="Tahoma" w:cs="Times New Roman"/>
      <w:lang w:val="de-AT" w:eastAsia="de-DE"/>
    </w:rPr>
  </w:style>
  <w:style w:type="paragraph" w:styleId="MessageHeader">
    <w:name w:val="Message Header"/>
    <w:basedOn w:val="Normal"/>
    <w:link w:val="MessageHeaderChar"/>
    <w:semiHidden/>
    <w:rsid w:val="00EF77B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77B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77B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77B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77BB"/>
    <w:rPr>
      <w:rFonts w:ascii="Tahoma" w:eastAsia="Times New Roman" w:hAnsi="Tahoma" w:cs="Times New Roman"/>
      <w:sz w:val="20"/>
      <w:szCs w:val="20"/>
    </w:rPr>
  </w:style>
  <w:style w:type="character" w:styleId="EndnoteReference">
    <w:name w:val="endnote reference"/>
    <w:uiPriority w:val="99"/>
    <w:semiHidden/>
    <w:unhideWhenUsed/>
    <w:rsid w:val="00EF77BB"/>
    <w:rPr>
      <w:vertAlign w:val="superscript"/>
    </w:rPr>
  </w:style>
  <w:style w:type="paragraph" w:styleId="BodyTextFirstIndent2">
    <w:name w:val="Body Text First Indent 2"/>
    <w:basedOn w:val="BodyTextIndent"/>
    <w:link w:val="BodyTextFirstIndent2Char"/>
    <w:semiHidden/>
    <w:rsid w:val="00EF77B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77BB"/>
    <w:rPr>
      <w:rFonts w:ascii="Tahoma" w:eastAsia="Times New Roman" w:hAnsi="Tahoma" w:cs="Times New Roman"/>
      <w:lang w:val="de-AT" w:eastAsia="de-DE"/>
    </w:rPr>
  </w:style>
  <w:style w:type="numbering" w:styleId="111111">
    <w:name w:val="Outline List 2"/>
    <w:basedOn w:val="NoList"/>
    <w:semiHidden/>
    <w:rsid w:val="00EF77BB"/>
    <w:pPr>
      <w:numPr>
        <w:numId w:val="14"/>
      </w:numPr>
    </w:pPr>
  </w:style>
  <w:style w:type="paragraph" w:customStyle="1" w:styleId="Zusatz2">
    <w:name w:val="Zusatz 2"/>
    <w:basedOn w:val="Normal"/>
    <w:next w:val="Normal"/>
    <w:semiHidden/>
    <w:rsid w:val="00EF77B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77B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77BB"/>
    <w:pPr>
      <w:numPr>
        <w:numId w:val="15"/>
      </w:numPr>
    </w:pPr>
  </w:style>
  <w:style w:type="paragraph" w:styleId="Salutation">
    <w:name w:val="Salutation"/>
    <w:basedOn w:val="Normal"/>
    <w:next w:val="Normal"/>
    <w:link w:val="SalutationChar"/>
    <w:semiHidden/>
    <w:rsid w:val="00EF77B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77BB"/>
    <w:rPr>
      <w:rFonts w:ascii="Tahoma" w:eastAsia="Times New Roman" w:hAnsi="Tahoma" w:cs="Times New Roman"/>
      <w:lang w:val="de-AT" w:eastAsia="de-DE"/>
    </w:rPr>
  </w:style>
  <w:style w:type="numbering" w:styleId="ArticleSection">
    <w:name w:val="Outline List 3"/>
    <w:basedOn w:val="NoList"/>
    <w:semiHidden/>
    <w:rsid w:val="00EF77BB"/>
    <w:pPr>
      <w:numPr>
        <w:numId w:val="16"/>
      </w:numPr>
    </w:pPr>
  </w:style>
  <w:style w:type="paragraph" w:styleId="Closing">
    <w:name w:val="Closing"/>
    <w:basedOn w:val="Normal"/>
    <w:link w:val="ClosingChar"/>
    <w:semiHidden/>
    <w:rsid w:val="00EF77B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77BB"/>
    <w:rPr>
      <w:rFonts w:ascii="Tahoma" w:eastAsia="Times New Roman" w:hAnsi="Tahoma" w:cs="Times New Roman"/>
      <w:lang w:val="de-AT" w:eastAsia="de-DE"/>
    </w:rPr>
  </w:style>
  <w:style w:type="character" w:styleId="Emphasis">
    <w:name w:val="Emphasis"/>
    <w:uiPriority w:val="20"/>
    <w:qFormat/>
    <w:rsid w:val="00EF77BB"/>
    <w:rPr>
      <w:i/>
      <w:iCs/>
    </w:rPr>
  </w:style>
  <w:style w:type="paragraph" w:styleId="HTMLAddress">
    <w:name w:val="HTML Address"/>
    <w:basedOn w:val="Normal"/>
    <w:link w:val="HTMLAddressChar"/>
    <w:semiHidden/>
    <w:rsid w:val="00EF77B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77BB"/>
    <w:rPr>
      <w:rFonts w:ascii="Tahoma" w:eastAsia="Times New Roman" w:hAnsi="Tahoma" w:cs="Times New Roman"/>
      <w:i/>
      <w:iCs/>
      <w:lang w:val="de-AT" w:eastAsia="de-DE"/>
    </w:rPr>
  </w:style>
  <w:style w:type="character" w:styleId="HTMLAcronym">
    <w:name w:val="HTML Acronym"/>
    <w:semiHidden/>
    <w:rsid w:val="00EF77BB"/>
  </w:style>
  <w:style w:type="character" w:styleId="HTMLSample">
    <w:name w:val="HTML Sample"/>
    <w:semiHidden/>
    <w:rsid w:val="00EF77BB"/>
    <w:rPr>
      <w:rFonts w:ascii="Courier New" w:hAnsi="Courier New" w:cs="Courier New"/>
    </w:rPr>
  </w:style>
  <w:style w:type="character" w:styleId="HTMLCode">
    <w:name w:val="HTML Code"/>
    <w:semiHidden/>
    <w:rsid w:val="00EF77BB"/>
    <w:rPr>
      <w:rFonts w:ascii="Courier New" w:hAnsi="Courier New" w:cs="Courier New"/>
      <w:sz w:val="20"/>
      <w:szCs w:val="20"/>
    </w:rPr>
  </w:style>
  <w:style w:type="character" w:styleId="HTMLDefinition">
    <w:name w:val="HTML Definition"/>
    <w:semiHidden/>
    <w:rsid w:val="00EF77BB"/>
    <w:rPr>
      <w:i/>
      <w:iCs/>
    </w:rPr>
  </w:style>
  <w:style w:type="character" w:styleId="HTMLTypewriter">
    <w:name w:val="HTML Typewriter"/>
    <w:semiHidden/>
    <w:rsid w:val="00EF77BB"/>
    <w:rPr>
      <w:rFonts w:ascii="Courier New" w:hAnsi="Courier New" w:cs="Courier New"/>
      <w:sz w:val="20"/>
      <w:szCs w:val="20"/>
    </w:rPr>
  </w:style>
  <w:style w:type="character" w:styleId="HTMLKeyboard">
    <w:name w:val="HTML Keyboard"/>
    <w:semiHidden/>
    <w:rsid w:val="00EF77BB"/>
    <w:rPr>
      <w:rFonts w:ascii="Courier New" w:hAnsi="Courier New" w:cs="Courier New"/>
      <w:sz w:val="20"/>
      <w:szCs w:val="20"/>
    </w:rPr>
  </w:style>
  <w:style w:type="character" w:styleId="HTMLVariable">
    <w:name w:val="HTML Variable"/>
    <w:semiHidden/>
    <w:rsid w:val="00EF77BB"/>
    <w:rPr>
      <w:i/>
      <w:iCs/>
    </w:rPr>
  </w:style>
  <w:style w:type="paragraph" w:styleId="HTMLPreformatted">
    <w:name w:val="HTML Preformatted"/>
    <w:basedOn w:val="Normal"/>
    <w:link w:val="HTMLPreformattedChar"/>
    <w:uiPriority w:val="99"/>
    <w:rsid w:val="00EF77B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F77BB"/>
    <w:rPr>
      <w:rFonts w:ascii="Courier New" w:eastAsia="Times New Roman" w:hAnsi="Courier New" w:cs="Times New Roman"/>
      <w:sz w:val="20"/>
      <w:lang w:val="de-AT" w:eastAsia="de-DE"/>
    </w:rPr>
  </w:style>
  <w:style w:type="character" w:styleId="HTMLCite">
    <w:name w:val="HTML Cite"/>
    <w:semiHidden/>
    <w:rsid w:val="00EF77BB"/>
    <w:rPr>
      <w:i/>
      <w:iCs/>
    </w:rPr>
  </w:style>
  <w:style w:type="table" w:styleId="Table3Deffects1">
    <w:name w:val="Table 3D effects 1"/>
    <w:basedOn w:val="TableNormal"/>
    <w:semiHidden/>
    <w:rsid w:val="00EF77B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77B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77B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77B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77B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77B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77B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77B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77B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77B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77B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F77B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77B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77B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77B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77B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77B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77B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77B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77B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77B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77B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77B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77B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77B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77B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77B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77B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77B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77B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77B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77B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77B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77B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77B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77B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F77B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F77B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77BB"/>
    <w:rPr>
      <w:rFonts w:ascii="Tahoma" w:eastAsia="Times New Roman" w:hAnsi="Tahoma" w:cs="Times New Roman"/>
      <w:lang w:val="de-AT" w:eastAsia="de-DE"/>
    </w:rPr>
  </w:style>
  <w:style w:type="paragraph" w:styleId="E-mailSignature">
    <w:name w:val="E-mail Signature"/>
    <w:basedOn w:val="Normal"/>
    <w:link w:val="E-mailSignatureChar"/>
    <w:rsid w:val="00EF77B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77BB"/>
    <w:rPr>
      <w:rFonts w:ascii="Tahoma" w:eastAsia="Times New Roman" w:hAnsi="Tahoma" w:cs="Times New Roman"/>
      <w:lang w:val="de-AT" w:eastAsia="de-DE"/>
    </w:rPr>
  </w:style>
  <w:style w:type="paragraph" w:styleId="BodyText2">
    <w:name w:val="Body Text 2"/>
    <w:basedOn w:val="Normal"/>
    <w:link w:val="BodyText2Char"/>
    <w:rsid w:val="00EF77B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77BB"/>
    <w:rPr>
      <w:rFonts w:ascii="Tahoma" w:eastAsia="Times New Roman" w:hAnsi="Tahoma" w:cs="Times New Roman"/>
      <w:lang w:val="de-AT" w:eastAsia="de-DE"/>
    </w:rPr>
  </w:style>
  <w:style w:type="paragraph" w:styleId="BodyTextIndent2">
    <w:name w:val="Body Text Indent 2"/>
    <w:basedOn w:val="Normal"/>
    <w:link w:val="BodyTextIndent2Char"/>
    <w:rsid w:val="00EF77B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77BB"/>
    <w:rPr>
      <w:rFonts w:ascii="Tahoma" w:eastAsia="Times New Roman" w:hAnsi="Tahoma" w:cs="Times New Roman"/>
      <w:lang w:val="de-AT" w:eastAsia="de-DE"/>
    </w:rPr>
  </w:style>
  <w:style w:type="paragraph" w:styleId="BodyTextIndent3">
    <w:name w:val="Body Text Indent 3"/>
    <w:basedOn w:val="Normal"/>
    <w:link w:val="BodyTextIndent3Char"/>
    <w:rsid w:val="00EF77B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77B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77B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77B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77B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77B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F77BB"/>
    <w:rPr>
      <w:rFonts w:ascii="CG Times" w:eastAsia="Times New Roman" w:hAnsi="CG Times" w:cs="Times New Roman"/>
      <w:b/>
      <w:szCs w:val="24"/>
    </w:rPr>
  </w:style>
  <w:style w:type="character" w:customStyle="1" w:styleId="SubtitleChar1">
    <w:name w:val="Subtitle Char1"/>
    <w:locked/>
    <w:rsid w:val="00EF77BB"/>
    <w:rPr>
      <w:rFonts w:ascii="Cambria" w:hAnsi="Cambria"/>
      <w:sz w:val="24"/>
      <w:szCs w:val="24"/>
    </w:rPr>
  </w:style>
  <w:style w:type="paragraph" w:customStyle="1" w:styleId="Char1">
    <w:name w:val="Char1"/>
    <w:basedOn w:val="Normal"/>
    <w:rsid w:val="00EF77B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F77BB"/>
    <w:rPr>
      <w:rFonts w:ascii="Tahoma" w:hAnsi="Tahoma" w:cs="Tahoma"/>
      <w:i/>
      <w:iCs/>
      <w:sz w:val="22"/>
      <w:szCs w:val="22"/>
      <w:lang w:val="de-AT" w:eastAsia="de-DE" w:bidi="ar-SA"/>
    </w:rPr>
  </w:style>
  <w:style w:type="character" w:customStyle="1" w:styleId="CharChar36">
    <w:name w:val="Char Char36"/>
    <w:locked/>
    <w:rsid w:val="00EF77BB"/>
    <w:rPr>
      <w:rFonts w:ascii="Arial" w:hAnsi="Arial" w:cs="Arial"/>
      <w:b/>
      <w:bCs/>
      <w:kern w:val="32"/>
      <w:sz w:val="32"/>
      <w:szCs w:val="32"/>
      <w:lang w:val="sq-AL" w:eastAsia="en-US" w:bidi="ar-SA"/>
    </w:rPr>
  </w:style>
  <w:style w:type="character" w:customStyle="1" w:styleId="CharChar35">
    <w:name w:val="Char Char35"/>
    <w:locked/>
    <w:rsid w:val="00EF77BB"/>
    <w:rPr>
      <w:rFonts w:ascii="Arial" w:hAnsi="Arial" w:cs="Arial"/>
      <w:b/>
      <w:bCs/>
      <w:i/>
      <w:iCs/>
      <w:sz w:val="28"/>
      <w:szCs w:val="28"/>
      <w:lang w:val="sq-AL" w:eastAsia="en-US" w:bidi="ar-SA"/>
    </w:rPr>
  </w:style>
  <w:style w:type="character" w:customStyle="1" w:styleId="CharChar34">
    <w:name w:val="Char Char34"/>
    <w:locked/>
    <w:rsid w:val="00EF77BB"/>
    <w:rPr>
      <w:rFonts w:ascii="Tahoma" w:hAnsi="Tahoma"/>
      <w:b/>
      <w:kern w:val="28"/>
      <w:sz w:val="24"/>
      <w:szCs w:val="28"/>
      <w:lang w:val="de-AT" w:eastAsia="de-DE" w:bidi="ar-SA"/>
    </w:rPr>
  </w:style>
  <w:style w:type="character" w:customStyle="1" w:styleId="CharChar33">
    <w:name w:val="Char Char33"/>
    <w:locked/>
    <w:rsid w:val="00EF77BB"/>
    <w:rPr>
      <w:rFonts w:ascii="Tahoma" w:hAnsi="Tahoma"/>
      <w:b/>
      <w:i/>
      <w:kern w:val="28"/>
      <w:sz w:val="22"/>
      <w:szCs w:val="22"/>
      <w:lang w:val="de-AT" w:eastAsia="de-DE" w:bidi="ar-SA"/>
    </w:rPr>
  </w:style>
  <w:style w:type="character" w:customStyle="1" w:styleId="CharChar32">
    <w:name w:val="Char Char32"/>
    <w:locked/>
    <w:rsid w:val="00EF77BB"/>
    <w:rPr>
      <w:rFonts w:ascii="Tahoma" w:hAnsi="Tahoma"/>
      <w:b/>
      <w:i/>
      <w:kern w:val="28"/>
      <w:sz w:val="22"/>
      <w:szCs w:val="22"/>
      <w:lang w:val="de-AT" w:eastAsia="de-DE" w:bidi="ar-SA"/>
    </w:rPr>
  </w:style>
  <w:style w:type="character" w:customStyle="1" w:styleId="CharChar31">
    <w:name w:val="Char Char31"/>
    <w:locked/>
    <w:rsid w:val="00EF77BB"/>
    <w:rPr>
      <w:rFonts w:ascii="Tahoma" w:hAnsi="Tahoma"/>
      <w:b/>
      <w:i/>
      <w:kern w:val="28"/>
      <w:sz w:val="22"/>
      <w:szCs w:val="22"/>
      <w:lang w:val="de-AT" w:eastAsia="de-DE" w:bidi="ar-SA"/>
    </w:rPr>
  </w:style>
  <w:style w:type="character" w:customStyle="1" w:styleId="CharChar10">
    <w:name w:val="Char Char10"/>
    <w:semiHidden/>
    <w:locked/>
    <w:rsid w:val="00EF77BB"/>
    <w:rPr>
      <w:rFonts w:ascii="Courier New" w:hAnsi="Courier New" w:cs="Courier New"/>
      <w:szCs w:val="22"/>
      <w:lang w:val="de-AT" w:eastAsia="de-DE" w:bidi="ar-SA"/>
    </w:rPr>
  </w:style>
  <w:style w:type="character" w:customStyle="1" w:styleId="CharChar30">
    <w:name w:val="Char Char30"/>
    <w:locked/>
    <w:rsid w:val="00EF77BB"/>
    <w:rPr>
      <w:rFonts w:ascii="Tahoma" w:hAnsi="Tahoma"/>
      <w:b/>
      <w:i/>
      <w:kern w:val="28"/>
      <w:sz w:val="22"/>
      <w:szCs w:val="22"/>
      <w:lang w:val="de-AT" w:eastAsia="de-DE" w:bidi="ar-SA"/>
    </w:rPr>
  </w:style>
  <w:style w:type="character" w:customStyle="1" w:styleId="CharChar29">
    <w:name w:val="Char Char29"/>
    <w:locked/>
    <w:rsid w:val="00EF77BB"/>
    <w:rPr>
      <w:rFonts w:ascii="Tahoma" w:hAnsi="Tahoma"/>
      <w:b/>
      <w:i/>
      <w:kern w:val="28"/>
      <w:sz w:val="22"/>
      <w:szCs w:val="22"/>
      <w:lang w:val="de-AT" w:eastAsia="de-DE" w:bidi="ar-SA"/>
    </w:rPr>
  </w:style>
  <w:style w:type="character" w:customStyle="1" w:styleId="CharChar28">
    <w:name w:val="Char Char28"/>
    <w:locked/>
    <w:rsid w:val="00EF77BB"/>
    <w:rPr>
      <w:rFonts w:ascii="Tahoma" w:hAnsi="Tahoma"/>
      <w:b/>
      <w:i/>
      <w:kern w:val="28"/>
      <w:sz w:val="22"/>
      <w:szCs w:val="22"/>
      <w:lang w:val="de-AT" w:eastAsia="de-DE" w:bidi="ar-SA"/>
    </w:rPr>
  </w:style>
  <w:style w:type="character" w:customStyle="1" w:styleId="CharChar27">
    <w:name w:val="Char Char27"/>
    <w:locked/>
    <w:rsid w:val="00EF77BB"/>
    <w:rPr>
      <w:rFonts w:ascii="Calibri" w:eastAsia="Calibri" w:hAnsi="Calibri"/>
      <w:lang w:val="sq-AL" w:eastAsia="en-US" w:bidi="ar-SA"/>
    </w:rPr>
  </w:style>
  <w:style w:type="character" w:customStyle="1" w:styleId="CharChar24">
    <w:name w:val="Char Char24"/>
    <w:locked/>
    <w:rsid w:val="00EF77BB"/>
    <w:rPr>
      <w:rFonts w:ascii="Tahoma" w:hAnsi="Tahoma" w:cs="Tahoma"/>
      <w:sz w:val="22"/>
      <w:szCs w:val="22"/>
      <w:lang w:val="de-AT" w:eastAsia="de-DE" w:bidi="ar-SA"/>
    </w:rPr>
  </w:style>
  <w:style w:type="character" w:customStyle="1" w:styleId="CharChar23">
    <w:name w:val="Char Char23"/>
    <w:locked/>
    <w:rsid w:val="00EF77BB"/>
    <w:rPr>
      <w:rFonts w:ascii="Tahoma" w:hAnsi="Tahoma" w:cs="Tahoma"/>
      <w:sz w:val="22"/>
      <w:szCs w:val="22"/>
      <w:lang w:val="de-AT" w:eastAsia="de-DE" w:bidi="ar-SA"/>
    </w:rPr>
  </w:style>
  <w:style w:type="character" w:customStyle="1" w:styleId="CharChar22">
    <w:name w:val="Char Char22"/>
    <w:semiHidden/>
    <w:locked/>
    <w:rsid w:val="00EF77BB"/>
    <w:rPr>
      <w:rFonts w:ascii="Courier New" w:hAnsi="Courier New" w:cs="Courier New"/>
      <w:sz w:val="22"/>
      <w:szCs w:val="22"/>
      <w:lang w:val="de-DE" w:eastAsia="de-DE" w:bidi="ar-SA"/>
    </w:rPr>
  </w:style>
  <w:style w:type="character" w:customStyle="1" w:styleId="CharChar21">
    <w:name w:val="Char Char21"/>
    <w:locked/>
    <w:rsid w:val="00EF77BB"/>
    <w:rPr>
      <w:rFonts w:ascii="Tahoma" w:hAnsi="Tahoma" w:cs="Tahoma"/>
      <w:b/>
      <w:kern w:val="28"/>
      <w:sz w:val="36"/>
      <w:szCs w:val="36"/>
      <w:lang w:val="de-AT" w:eastAsia="de-DE" w:bidi="ar-SA"/>
    </w:rPr>
  </w:style>
  <w:style w:type="character" w:customStyle="1" w:styleId="CharChar12">
    <w:name w:val="Char Char12"/>
    <w:semiHidden/>
    <w:locked/>
    <w:rsid w:val="00EF77BB"/>
    <w:rPr>
      <w:rFonts w:ascii="Tahoma" w:hAnsi="Tahoma" w:cs="Tahoma"/>
      <w:sz w:val="22"/>
      <w:szCs w:val="22"/>
      <w:lang w:val="de-AT" w:eastAsia="de-DE" w:bidi="ar-SA"/>
    </w:rPr>
  </w:style>
  <w:style w:type="character" w:customStyle="1" w:styleId="CharChar9">
    <w:name w:val="Char Char9"/>
    <w:semiHidden/>
    <w:locked/>
    <w:rsid w:val="00EF77BB"/>
    <w:rPr>
      <w:rFonts w:ascii="Tahoma" w:hAnsi="Tahoma" w:cs="Tahoma"/>
      <w:sz w:val="22"/>
      <w:szCs w:val="22"/>
      <w:lang w:val="de-AT" w:eastAsia="de-DE" w:bidi="ar-SA"/>
    </w:rPr>
  </w:style>
  <w:style w:type="character" w:customStyle="1" w:styleId="CharChar25">
    <w:name w:val="Char Char25"/>
    <w:semiHidden/>
    <w:locked/>
    <w:rsid w:val="00EF77BB"/>
    <w:rPr>
      <w:rFonts w:ascii="Tahoma" w:hAnsi="Tahoma" w:cs="Tahoma"/>
      <w:sz w:val="22"/>
      <w:szCs w:val="22"/>
      <w:lang w:val="de-AT" w:eastAsia="de-DE" w:bidi="ar-SA"/>
    </w:rPr>
  </w:style>
  <w:style w:type="character" w:customStyle="1" w:styleId="CharChar15">
    <w:name w:val="Char Char15"/>
    <w:semiHidden/>
    <w:locked/>
    <w:rsid w:val="00EF77BB"/>
    <w:rPr>
      <w:rFonts w:ascii="Tahoma" w:hAnsi="Tahoma" w:cs="Tahoma"/>
      <w:sz w:val="22"/>
      <w:szCs w:val="22"/>
      <w:lang w:val="de-AT" w:eastAsia="de-DE" w:bidi="ar-SA"/>
    </w:rPr>
  </w:style>
  <w:style w:type="character" w:customStyle="1" w:styleId="CharChar16">
    <w:name w:val="Char Char16"/>
    <w:semiHidden/>
    <w:locked/>
    <w:rsid w:val="00EF77BB"/>
    <w:rPr>
      <w:rFonts w:ascii="Tahoma" w:hAnsi="Tahoma" w:cs="Arial"/>
      <w:sz w:val="24"/>
      <w:szCs w:val="24"/>
      <w:lang w:val="de-AT" w:eastAsia="de-DE" w:bidi="ar-SA"/>
    </w:rPr>
  </w:style>
  <w:style w:type="character" w:customStyle="1" w:styleId="CharChar20">
    <w:name w:val="Char Char20"/>
    <w:locked/>
    <w:rsid w:val="00EF77BB"/>
    <w:rPr>
      <w:rFonts w:ascii="Tahoma" w:hAnsi="Tahoma" w:cs="Tahoma"/>
      <w:b/>
      <w:kern w:val="28"/>
      <w:sz w:val="32"/>
      <w:szCs w:val="36"/>
      <w:lang w:val="de-AT" w:eastAsia="de-DE" w:bidi="ar-SA"/>
    </w:rPr>
  </w:style>
  <w:style w:type="character" w:customStyle="1" w:styleId="CharChar13">
    <w:name w:val="Char Char13"/>
    <w:semiHidden/>
    <w:locked/>
    <w:rsid w:val="00EF77BB"/>
    <w:rPr>
      <w:rFonts w:ascii="Tahoma" w:hAnsi="Tahoma" w:cs="Tahoma"/>
      <w:sz w:val="22"/>
      <w:szCs w:val="22"/>
      <w:lang w:val="de-AT" w:eastAsia="de-DE" w:bidi="ar-SA"/>
    </w:rPr>
  </w:style>
  <w:style w:type="character" w:customStyle="1" w:styleId="CharChar19">
    <w:name w:val="Char Char19"/>
    <w:semiHidden/>
    <w:locked/>
    <w:rsid w:val="00EF77BB"/>
    <w:rPr>
      <w:rFonts w:ascii="Tahoma" w:hAnsi="Tahoma" w:cs="Tahoma"/>
      <w:sz w:val="22"/>
      <w:szCs w:val="22"/>
      <w:lang w:val="de-AT" w:eastAsia="de-DE" w:bidi="ar-SA"/>
    </w:rPr>
  </w:style>
  <w:style w:type="character" w:customStyle="1" w:styleId="CharChar3">
    <w:name w:val="Char Char3"/>
    <w:semiHidden/>
    <w:locked/>
    <w:rsid w:val="00EF77BB"/>
  </w:style>
  <w:style w:type="character" w:customStyle="1" w:styleId="CharChar14">
    <w:name w:val="Char Char14"/>
    <w:semiHidden/>
    <w:locked/>
    <w:rsid w:val="00EF77BB"/>
  </w:style>
  <w:style w:type="character" w:customStyle="1" w:styleId="CharChar17">
    <w:name w:val="Char Char17"/>
    <w:locked/>
    <w:rsid w:val="00EF77BB"/>
    <w:rPr>
      <w:rFonts w:ascii="Tahoma" w:hAnsi="Tahoma" w:cs="Tahoma"/>
      <w:sz w:val="22"/>
      <w:szCs w:val="22"/>
      <w:lang w:val="de-AT" w:eastAsia="de-DE" w:bidi="ar-SA"/>
    </w:rPr>
  </w:style>
  <w:style w:type="character" w:customStyle="1" w:styleId="CharChar7">
    <w:name w:val="Char Char7"/>
    <w:semiHidden/>
    <w:locked/>
    <w:rsid w:val="00EF77BB"/>
    <w:rPr>
      <w:rFonts w:ascii="Tahoma" w:hAnsi="Tahoma" w:cs="Tahoma"/>
      <w:sz w:val="22"/>
      <w:szCs w:val="22"/>
      <w:lang w:val="de-AT" w:eastAsia="de-DE" w:bidi="ar-SA"/>
    </w:rPr>
  </w:style>
  <w:style w:type="character" w:customStyle="1" w:styleId="CharChar6">
    <w:name w:val="Char Char6"/>
    <w:semiHidden/>
    <w:locked/>
    <w:rsid w:val="00EF77BB"/>
    <w:rPr>
      <w:rFonts w:ascii="Tahoma" w:hAnsi="Tahoma" w:cs="Tahoma"/>
      <w:sz w:val="16"/>
      <w:szCs w:val="16"/>
      <w:lang w:val="de-AT" w:eastAsia="de-DE" w:bidi="ar-SA"/>
    </w:rPr>
  </w:style>
  <w:style w:type="character" w:customStyle="1" w:styleId="CharChar5">
    <w:name w:val="Char Char5"/>
    <w:semiHidden/>
    <w:locked/>
    <w:rsid w:val="00EF77BB"/>
    <w:rPr>
      <w:rFonts w:ascii="Tahoma" w:hAnsi="Tahoma" w:cs="Tahoma"/>
      <w:sz w:val="22"/>
      <w:szCs w:val="22"/>
      <w:lang w:val="de-AT" w:eastAsia="de-DE" w:bidi="ar-SA"/>
    </w:rPr>
  </w:style>
  <w:style w:type="character" w:customStyle="1" w:styleId="CharChar4">
    <w:name w:val="Char Char4"/>
    <w:semiHidden/>
    <w:locked/>
    <w:rsid w:val="00EF77BB"/>
    <w:rPr>
      <w:rFonts w:ascii="Tahoma" w:hAnsi="Tahoma" w:cs="Tahoma"/>
      <w:sz w:val="16"/>
      <w:szCs w:val="16"/>
      <w:lang w:val="de-AT" w:eastAsia="de-DE" w:bidi="ar-SA"/>
    </w:rPr>
  </w:style>
  <w:style w:type="character" w:customStyle="1" w:styleId="CharChar18">
    <w:name w:val="Char Char18"/>
    <w:semiHidden/>
    <w:locked/>
    <w:rsid w:val="00EF77BB"/>
    <w:rPr>
      <w:rFonts w:ascii="Tahoma" w:hAnsi="Tahoma" w:cs="Tahoma"/>
      <w:sz w:val="22"/>
      <w:szCs w:val="22"/>
      <w:lang w:val="de-AT" w:eastAsia="de-DE" w:bidi="ar-SA"/>
    </w:rPr>
  </w:style>
  <w:style w:type="character" w:customStyle="1" w:styleId="CharChar8">
    <w:name w:val="Char Char8"/>
    <w:locked/>
    <w:rsid w:val="00EF77BB"/>
    <w:rPr>
      <w:rFonts w:ascii="Tahoma" w:hAnsi="Tahoma" w:cs="Tahoma"/>
      <w:sz w:val="22"/>
      <w:szCs w:val="22"/>
      <w:lang w:val="de-AT" w:eastAsia="de-DE" w:bidi="ar-SA"/>
    </w:rPr>
  </w:style>
  <w:style w:type="character" w:customStyle="1" w:styleId="CharChar2">
    <w:name w:val="Char Char2"/>
    <w:locked/>
    <w:rsid w:val="00EF77BB"/>
    <w:rPr>
      <w:rFonts w:ascii="Calibri" w:eastAsia="Calibri" w:hAnsi="Calibri" w:cs="Times New Roman"/>
      <w:b/>
      <w:bCs/>
      <w:sz w:val="20"/>
      <w:szCs w:val="20"/>
      <w:lang w:val="sq-AL" w:eastAsia="en-US" w:bidi="ar-SA"/>
    </w:rPr>
  </w:style>
  <w:style w:type="character" w:customStyle="1" w:styleId="CharChar26">
    <w:name w:val="Char Char26"/>
    <w:semiHidden/>
    <w:locked/>
    <w:rsid w:val="00EF77BB"/>
    <w:rPr>
      <w:rFonts w:ascii="Tahoma" w:hAnsi="Tahoma" w:cs="Tahoma"/>
      <w:sz w:val="16"/>
      <w:szCs w:val="16"/>
      <w:lang w:val="sq-AL" w:eastAsia="en-US" w:bidi="ar-SA"/>
    </w:rPr>
  </w:style>
  <w:style w:type="character" w:customStyle="1" w:styleId="CommentTextChar11">
    <w:name w:val="Comment Text Char11"/>
    <w:aliases w:val="Char Char37"/>
    <w:semiHidden/>
    <w:rsid w:val="00EF77BB"/>
    <w:rPr>
      <w:rFonts w:ascii="Calibri" w:hAnsi="Calibri" w:hint="default"/>
      <w:lang w:val="sq-AL"/>
    </w:rPr>
  </w:style>
  <w:style w:type="character" w:customStyle="1" w:styleId="NormalIndentChar">
    <w:name w:val="Normal Indent Char"/>
    <w:link w:val="NormalIndent"/>
    <w:rsid w:val="00EF77B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F77B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F77BB"/>
    <w:pPr>
      <w:tabs>
        <w:tab w:val="num" w:pos="360"/>
        <w:tab w:val="num" w:pos="1935"/>
        <w:tab w:val="num" w:pos="2563"/>
        <w:tab w:val="num" w:pos="3474"/>
      </w:tabs>
      <w:ind w:left="1935" w:hanging="360"/>
      <w:outlineLvl w:val="6"/>
    </w:pPr>
  </w:style>
  <w:style w:type="character" w:customStyle="1" w:styleId="AODefHeadChar">
    <w:name w:val="AODefHead Char"/>
    <w:link w:val="AODefHead"/>
    <w:rsid w:val="00EF77BB"/>
    <w:rPr>
      <w:rFonts w:ascii="Times New Roman" w:eastAsia="Times New Roman" w:hAnsi="Times New Roman" w:cs="Times New Roman"/>
      <w:szCs w:val="20"/>
      <w:lang w:val="sq-AL" w:eastAsia="sq-AL" w:bidi="sq-AL"/>
    </w:rPr>
  </w:style>
  <w:style w:type="paragraph" w:customStyle="1" w:styleId="PARA">
    <w:name w:val="PARA"/>
    <w:basedOn w:val="Normal"/>
    <w:locked/>
    <w:rsid w:val="00EF77B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77B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77B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77B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77B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77BB"/>
    <w:rPr>
      <w:color w:val="0000FF"/>
      <w:spacing w:val="0"/>
      <w:u w:val="double"/>
    </w:rPr>
  </w:style>
  <w:style w:type="paragraph" w:customStyle="1" w:styleId="dia">
    <w:name w:val="di(a)"/>
    <w:basedOn w:val="Normal"/>
    <w:rsid w:val="00EF77B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77B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77B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77B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F77B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EF77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77BB"/>
    <w:rPr>
      <w:rFonts w:cs="Times New Roman"/>
      <w:color w:val="808080"/>
    </w:rPr>
  </w:style>
  <w:style w:type="character" w:customStyle="1" w:styleId="az12">
    <w:name w:val="az12"/>
    <w:uiPriority w:val="99"/>
    <w:rsid w:val="00EF77B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77BB"/>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F77BB"/>
    <w:rPr>
      <w:rFonts w:ascii="Calibri" w:eastAsia="Times New Roman" w:hAnsi="Calibri" w:cs="Times New Roman"/>
      <w:sz w:val="24"/>
      <w:szCs w:val="24"/>
      <w:lang w:val="en-GB" w:eastAsia="en-GB"/>
    </w:rPr>
  </w:style>
  <w:style w:type="paragraph" w:customStyle="1" w:styleId="Paragraf02">
    <w:name w:val="Paragraf 0.2"/>
    <w:basedOn w:val="Paragrafi"/>
    <w:qFormat/>
    <w:rsid w:val="00EF77BB"/>
    <w:pPr>
      <w:tabs>
        <w:tab w:val="left" w:pos="6575"/>
      </w:tabs>
    </w:pPr>
    <w:rPr>
      <w:spacing w:val="-4"/>
    </w:rPr>
  </w:style>
  <w:style w:type="table" w:customStyle="1" w:styleId="TableGrid30">
    <w:name w:val="Table Grid3"/>
    <w:basedOn w:val="TableNormal"/>
    <w:next w:val="TableGrid"/>
    <w:uiPriority w:val="59"/>
    <w:rsid w:val="00EF77B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F77BB"/>
  </w:style>
  <w:style w:type="character" w:styleId="BookTitle">
    <w:name w:val="Book Title"/>
    <w:uiPriority w:val="33"/>
    <w:qFormat/>
    <w:rsid w:val="00EF77BB"/>
    <w:rPr>
      <w:b/>
      <w:bCs/>
      <w:smallCaps/>
      <w:spacing w:val="5"/>
    </w:rPr>
  </w:style>
  <w:style w:type="paragraph" w:customStyle="1" w:styleId="Cover1">
    <w:name w:val="Cover1"/>
    <w:basedOn w:val="Normal"/>
    <w:next w:val="Normal"/>
    <w:rsid w:val="00EF77B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77B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77B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77B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F77BB"/>
    <w:rPr>
      <w:rFonts w:ascii="Times New Roman" w:eastAsia="Times New Roman" w:hAnsi="Times New Roman" w:cs="Times New Roman"/>
      <w:szCs w:val="20"/>
      <w:lang w:val="sq-AL"/>
    </w:rPr>
  </w:style>
  <w:style w:type="character" w:customStyle="1" w:styleId="Bodytext0">
    <w:name w:val="Body text_"/>
    <w:link w:val="BodyText1"/>
    <w:rsid w:val="00EF77BB"/>
    <w:rPr>
      <w:rFonts w:ascii="Times New Roman" w:hAnsi="Times New Roman"/>
      <w:sz w:val="21"/>
      <w:szCs w:val="21"/>
      <w:shd w:val="clear" w:color="auto" w:fill="FFFFFF"/>
    </w:rPr>
  </w:style>
  <w:style w:type="paragraph" w:customStyle="1" w:styleId="BodyText1">
    <w:name w:val="Body Text1"/>
    <w:basedOn w:val="Normal"/>
    <w:link w:val="Bodytext0"/>
    <w:rsid w:val="00EF77B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F77B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77B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77B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77B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77B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77B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77B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77BB"/>
    <w:pPr>
      <w:widowControl w:val="0"/>
      <w:spacing w:after="0" w:line="240" w:lineRule="auto"/>
      <w:ind w:firstLine="0"/>
      <w:jc w:val="left"/>
    </w:pPr>
  </w:style>
  <w:style w:type="paragraph" w:customStyle="1" w:styleId="xl63">
    <w:name w:val="xl63"/>
    <w:basedOn w:val="Normal"/>
    <w:rsid w:val="00EF77B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77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shorttext">
    <w:name w:val="short_text"/>
    <w:basedOn w:val="DefaultParagraphFont"/>
    <w:rsid w:val="00EF77BB"/>
  </w:style>
  <w:style w:type="paragraph" w:customStyle="1" w:styleId="SLparagraph">
    <w:name w:val="SL paragraph"/>
    <w:basedOn w:val="Normal"/>
    <w:rsid w:val="00EF77BB"/>
    <w:pPr>
      <w:numPr>
        <w:ilvl w:val="1"/>
        <w:numId w:val="17"/>
      </w:numPr>
      <w:spacing w:after="0" w:line="240" w:lineRule="auto"/>
      <w:jc w:val="left"/>
    </w:pPr>
    <w:rPr>
      <w:rFonts w:ascii="Times New Roman" w:eastAsia="Times New Roman" w:hAnsi="Times New Roman"/>
      <w:sz w:val="24"/>
      <w:szCs w:val="24"/>
      <w:lang w:val="sq-AL"/>
    </w:rPr>
  </w:style>
  <w:style w:type="paragraph" w:customStyle="1" w:styleId="Sectionheading">
    <w:name w:val="Section heading"/>
    <w:next w:val="Bodytextv4"/>
    <w:rsid w:val="00EF77BB"/>
    <w:pPr>
      <w:spacing w:before="100" w:after="200" w:line="276" w:lineRule="auto"/>
    </w:pPr>
    <w:rPr>
      <w:rFonts w:ascii="Arial" w:eastAsia="MS Mincho" w:hAnsi="Arial" w:cs="Arial"/>
      <w:b/>
      <w:bCs/>
      <w:kern w:val="20"/>
      <w:sz w:val="36"/>
      <w:szCs w:val="36"/>
      <w:lang w:val="en-GB" w:eastAsia="zh-CN"/>
    </w:rPr>
  </w:style>
  <w:style w:type="paragraph" w:customStyle="1" w:styleId="Bodytextv4">
    <w:name w:val="Body text (v4)"/>
    <w:rsid w:val="00EF77BB"/>
    <w:pPr>
      <w:suppressAutoHyphens/>
      <w:spacing w:before="100" w:after="200" w:line="276" w:lineRule="auto"/>
      <w:ind w:left="720"/>
    </w:pPr>
    <w:rPr>
      <w:rFonts w:ascii="Arial" w:eastAsia="MS Mincho" w:hAnsi="Arial" w:cs="Arial"/>
      <w:sz w:val="20"/>
      <w:szCs w:val="20"/>
      <w:lang w:val="en-GB" w:eastAsia="zh-CN"/>
    </w:rPr>
  </w:style>
  <w:style w:type="paragraph" w:customStyle="1" w:styleId="2ndheading">
    <w:name w:val="2nd heading"/>
    <w:next w:val="Bodytextv4"/>
    <w:rsid w:val="00EF77BB"/>
    <w:pPr>
      <w:spacing w:before="100" w:after="200" w:line="276" w:lineRule="auto"/>
    </w:pPr>
    <w:rPr>
      <w:rFonts w:ascii="Arial" w:eastAsia="MS Mincho" w:hAnsi="Arial" w:cs="Arial"/>
      <w:sz w:val="28"/>
      <w:szCs w:val="28"/>
      <w:lang w:val="en-GB" w:eastAsia="zh-CN"/>
    </w:rPr>
  </w:style>
  <w:style w:type="paragraph" w:customStyle="1" w:styleId="Tabletext">
    <w:name w:val="Table text"/>
    <w:rsid w:val="00EF77BB"/>
    <w:pPr>
      <w:suppressAutoHyphens/>
      <w:spacing w:before="80" w:after="200" w:line="276" w:lineRule="auto"/>
      <w:ind w:left="14"/>
    </w:pPr>
    <w:rPr>
      <w:rFonts w:ascii="Arial" w:eastAsia="MS Mincho" w:hAnsi="Arial" w:cs="Arial"/>
      <w:sz w:val="18"/>
      <w:szCs w:val="18"/>
      <w:lang w:val="en-GB" w:eastAsia="zh-CN"/>
    </w:rPr>
  </w:style>
  <w:style w:type="paragraph" w:customStyle="1" w:styleId="Tablebullet1">
    <w:name w:val="Table bullet 1"/>
    <w:next w:val="Tabletext"/>
    <w:rsid w:val="00EF77BB"/>
    <w:pPr>
      <w:tabs>
        <w:tab w:val="num" w:pos="720"/>
      </w:tabs>
      <w:spacing w:before="80" w:after="200" w:line="276" w:lineRule="auto"/>
      <w:ind w:left="720" w:hanging="360"/>
    </w:pPr>
    <w:rPr>
      <w:rFonts w:ascii="Arial" w:eastAsia="MS Mincho" w:hAnsi="Arial" w:cs="Arial"/>
      <w:sz w:val="18"/>
      <w:szCs w:val="18"/>
      <w:lang w:val="en-GB" w:eastAsia="zh-CN"/>
    </w:rPr>
  </w:style>
  <w:style w:type="paragraph" w:customStyle="1" w:styleId="Tablebullet2">
    <w:name w:val="Table bullet 2"/>
    <w:rsid w:val="00EF77BB"/>
    <w:pPr>
      <w:tabs>
        <w:tab w:val="num" w:pos="792"/>
      </w:tabs>
      <w:spacing w:before="100" w:after="200" w:line="276" w:lineRule="auto"/>
      <w:ind w:left="792" w:hanging="418"/>
    </w:pPr>
    <w:rPr>
      <w:rFonts w:ascii="Arial" w:eastAsia="MS Mincho" w:hAnsi="Arial" w:cs="Arial"/>
      <w:sz w:val="18"/>
      <w:szCs w:val="18"/>
      <w:lang w:val="en-GB" w:eastAsia="zh-CN"/>
    </w:rPr>
  </w:style>
  <w:style w:type="paragraph" w:customStyle="1" w:styleId="Maintitle">
    <w:name w:val="Main title"/>
    <w:next w:val="Bodytextv4"/>
    <w:rsid w:val="00EF77BB"/>
    <w:pPr>
      <w:spacing w:before="100" w:after="200" w:line="276" w:lineRule="auto"/>
      <w:ind w:left="720" w:hanging="720"/>
    </w:pPr>
    <w:rPr>
      <w:rFonts w:ascii="Arial" w:eastAsia="MS Mincho" w:hAnsi="Arial" w:cs="Arial"/>
      <w:sz w:val="72"/>
      <w:szCs w:val="72"/>
      <w:lang w:val="en-GB"/>
    </w:rPr>
  </w:style>
  <w:style w:type="paragraph" w:customStyle="1" w:styleId="Bullet2">
    <w:name w:val="Bullet 2"/>
    <w:next w:val="Bodytextv4"/>
    <w:rsid w:val="00EF77BB"/>
    <w:pPr>
      <w:tabs>
        <w:tab w:val="num" w:pos="2016"/>
      </w:tabs>
      <w:spacing w:before="120" w:after="200" w:line="276" w:lineRule="auto"/>
      <w:ind w:left="2016" w:hanging="432"/>
    </w:pPr>
    <w:rPr>
      <w:rFonts w:ascii="Arial" w:eastAsia="MS Mincho" w:hAnsi="Arial" w:cs="Arial"/>
      <w:sz w:val="20"/>
      <w:szCs w:val="20"/>
      <w:lang w:val="en-GB" w:eastAsia="zh-CN"/>
    </w:rPr>
  </w:style>
  <w:style w:type="paragraph" w:customStyle="1" w:styleId="Bullet3">
    <w:name w:val="Bullet 3"/>
    <w:next w:val="Bodytextv4"/>
    <w:rsid w:val="00EF77BB"/>
    <w:pPr>
      <w:tabs>
        <w:tab w:val="num" w:pos="2448"/>
      </w:tabs>
      <w:spacing w:before="100" w:after="200" w:line="276" w:lineRule="auto"/>
      <w:ind w:left="2448" w:hanging="432"/>
    </w:pPr>
    <w:rPr>
      <w:rFonts w:ascii="Arial" w:eastAsia="MS Mincho" w:hAnsi="Arial" w:cs="Arial"/>
      <w:sz w:val="20"/>
      <w:szCs w:val="20"/>
      <w:lang w:val="en-GB" w:eastAsia="zh-CN"/>
    </w:rPr>
  </w:style>
  <w:style w:type="paragraph" w:customStyle="1" w:styleId="1stheading">
    <w:name w:val="1st heading"/>
    <w:next w:val="Bodytextv4"/>
    <w:rsid w:val="00EF77BB"/>
    <w:pPr>
      <w:spacing w:before="100" w:after="200" w:line="276" w:lineRule="auto"/>
    </w:pPr>
    <w:rPr>
      <w:rFonts w:ascii="Arial" w:eastAsia="MS Mincho" w:hAnsi="Arial" w:cs="Arial"/>
      <w:b/>
      <w:bCs/>
      <w:sz w:val="28"/>
      <w:szCs w:val="28"/>
      <w:lang w:val="sq-AL" w:eastAsia="zh-CN"/>
    </w:rPr>
  </w:style>
  <w:style w:type="paragraph" w:customStyle="1" w:styleId="Bullet1">
    <w:name w:val="Bullet 1"/>
    <w:next w:val="Bodytextv4"/>
    <w:rsid w:val="00EF77BB"/>
    <w:pPr>
      <w:numPr>
        <w:numId w:val="18"/>
      </w:numPr>
      <w:spacing w:before="120" w:after="200" w:line="276" w:lineRule="auto"/>
    </w:pPr>
    <w:rPr>
      <w:rFonts w:ascii="Arial" w:eastAsia="MS Mincho" w:hAnsi="Arial" w:cs="Arial"/>
      <w:sz w:val="20"/>
      <w:szCs w:val="20"/>
      <w:lang w:val="en-GB" w:eastAsia="zh-CN"/>
    </w:rPr>
  </w:style>
  <w:style w:type="paragraph" w:customStyle="1" w:styleId="3rdheading">
    <w:name w:val="3rd heading"/>
    <w:next w:val="Bodytextv4"/>
    <w:rsid w:val="00EF77BB"/>
    <w:pPr>
      <w:spacing w:before="100" w:after="200" w:line="276" w:lineRule="auto"/>
    </w:pPr>
    <w:rPr>
      <w:rFonts w:ascii="Arial" w:eastAsia="MS Mincho" w:hAnsi="Arial" w:cs="Arial"/>
      <w:i/>
      <w:iCs/>
      <w:sz w:val="28"/>
      <w:szCs w:val="28"/>
      <w:lang w:val="en-GB" w:eastAsia="zh-CN"/>
    </w:rPr>
  </w:style>
  <w:style w:type="paragraph" w:customStyle="1" w:styleId="Headertext">
    <w:name w:val="Header text"/>
    <w:rsid w:val="00EF77BB"/>
    <w:pPr>
      <w:pBdr>
        <w:bottom w:val="single" w:sz="6" w:space="6" w:color="auto"/>
      </w:pBdr>
      <w:spacing w:before="100" w:after="200" w:line="276" w:lineRule="auto"/>
      <w:jc w:val="right"/>
    </w:pPr>
    <w:rPr>
      <w:rFonts w:ascii="Arial" w:eastAsia="MS Mincho" w:hAnsi="Arial" w:cs="Arial"/>
      <w:sz w:val="20"/>
      <w:szCs w:val="20"/>
      <w:lang w:val="en-GB"/>
    </w:rPr>
  </w:style>
  <w:style w:type="paragraph" w:customStyle="1" w:styleId="Footertext">
    <w:name w:val="Footer text"/>
    <w:rsid w:val="00EF77BB"/>
    <w:pPr>
      <w:pBdr>
        <w:top w:val="single" w:sz="6" w:space="1" w:color="auto"/>
      </w:pBdr>
      <w:spacing w:before="100" w:after="200" w:line="276" w:lineRule="auto"/>
      <w:jc w:val="center"/>
    </w:pPr>
    <w:rPr>
      <w:rFonts w:ascii="Arial" w:eastAsia="MS Mincho" w:hAnsi="Arial" w:cs="Arial"/>
      <w:sz w:val="20"/>
      <w:szCs w:val="20"/>
      <w:lang w:val="en-GB"/>
    </w:rPr>
  </w:style>
  <w:style w:type="table" w:customStyle="1" w:styleId="ListTable3-Accent11">
    <w:name w:val="List Table 3 - Accent 11"/>
    <w:basedOn w:val="TableNormal"/>
    <w:uiPriority w:val="48"/>
    <w:rsid w:val="00EF77BB"/>
    <w:pPr>
      <w:spacing w:after="0" w:line="240" w:lineRule="auto"/>
    </w:pPr>
    <w:rPr>
      <w:rFonts w:ascii="Calibri" w:eastAsia="Calibri" w:hAnsi="Calibri" w:cs="Times New Roman"/>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styleId="Quote">
    <w:name w:val="Quote"/>
    <w:basedOn w:val="Normal"/>
    <w:next w:val="Normal"/>
    <w:link w:val="QuoteChar"/>
    <w:uiPriority w:val="29"/>
    <w:qFormat/>
    <w:rsid w:val="00EF77BB"/>
    <w:pPr>
      <w:spacing w:before="100"/>
      <w:ind w:firstLine="0"/>
      <w:jc w:val="left"/>
    </w:pPr>
    <w:rPr>
      <w:rFonts w:eastAsia="MS Mincho"/>
      <w:i/>
      <w:iCs/>
      <w:sz w:val="24"/>
      <w:szCs w:val="24"/>
    </w:rPr>
  </w:style>
  <w:style w:type="character" w:customStyle="1" w:styleId="QuoteChar">
    <w:name w:val="Quote Char"/>
    <w:basedOn w:val="DefaultParagraphFont"/>
    <w:link w:val="Quote"/>
    <w:uiPriority w:val="29"/>
    <w:rsid w:val="00EF77BB"/>
    <w:rPr>
      <w:rFonts w:ascii="Calibri" w:eastAsia="MS Mincho" w:hAnsi="Calibri" w:cs="Times New Roman"/>
      <w:i/>
      <w:iCs/>
      <w:sz w:val="24"/>
      <w:szCs w:val="24"/>
    </w:rPr>
  </w:style>
  <w:style w:type="paragraph" w:styleId="IntenseQuote">
    <w:name w:val="Intense Quote"/>
    <w:basedOn w:val="Normal"/>
    <w:next w:val="Normal"/>
    <w:link w:val="IntenseQuoteChar"/>
    <w:uiPriority w:val="30"/>
    <w:qFormat/>
    <w:rsid w:val="00EF77BB"/>
    <w:pPr>
      <w:spacing w:before="240" w:after="240" w:line="240" w:lineRule="auto"/>
      <w:ind w:left="1080" w:right="1080" w:firstLine="0"/>
      <w:jc w:val="center"/>
    </w:pPr>
    <w:rPr>
      <w:rFonts w:eastAsia="MS Mincho"/>
      <w:color w:val="5B9BD5"/>
      <w:sz w:val="24"/>
      <w:szCs w:val="24"/>
    </w:rPr>
  </w:style>
  <w:style w:type="character" w:customStyle="1" w:styleId="IntenseQuoteChar">
    <w:name w:val="Intense Quote Char"/>
    <w:basedOn w:val="DefaultParagraphFont"/>
    <w:link w:val="IntenseQuote"/>
    <w:uiPriority w:val="30"/>
    <w:rsid w:val="00EF77BB"/>
    <w:rPr>
      <w:rFonts w:ascii="Calibri" w:eastAsia="MS Mincho" w:hAnsi="Calibri" w:cs="Times New Roman"/>
      <w:color w:val="5B9BD5"/>
      <w:sz w:val="24"/>
      <w:szCs w:val="24"/>
    </w:rPr>
  </w:style>
  <w:style w:type="character" w:styleId="SubtleEmphasis">
    <w:name w:val="Subtle Emphasis"/>
    <w:uiPriority w:val="19"/>
    <w:qFormat/>
    <w:rsid w:val="00EF77BB"/>
    <w:rPr>
      <w:i/>
      <w:iCs/>
      <w:color w:val="1F4D78"/>
    </w:rPr>
  </w:style>
  <w:style w:type="character" w:styleId="IntenseEmphasis">
    <w:name w:val="Intense Emphasis"/>
    <w:uiPriority w:val="21"/>
    <w:qFormat/>
    <w:rsid w:val="00EF77BB"/>
    <w:rPr>
      <w:b/>
      <w:bCs/>
      <w:caps/>
      <w:color w:val="1F4D78"/>
      <w:spacing w:val="10"/>
    </w:rPr>
  </w:style>
  <w:style w:type="character" w:styleId="SubtleReference">
    <w:name w:val="Subtle Reference"/>
    <w:uiPriority w:val="31"/>
    <w:qFormat/>
    <w:rsid w:val="00EF77BB"/>
    <w:rPr>
      <w:b/>
      <w:bCs/>
      <w:color w:val="5B9BD5"/>
    </w:rPr>
  </w:style>
  <w:style w:type="character" w:styleId="IntenseReference">
    <w:name w:val="Intense Reference"/>
    <w:uiPriority w:val="32"/>
    <w:qFormat/>
    <w:rsid w:val="00EF77BB"/>
    <w:rPr>
      <w:b/>
      <w:bCs/>
      <w:i/>
      <w:iCs/>
      <w:caps/>
      <w:color w:val="5B9BD5"/>
    </w:rPr>
  </w:style>
  <w:style w:type="table" w:customStyle="1" w:styleId="TableGridLight1">
    <w:name w:val="Table Grid Light1"/>
    <w:basedOn w:val="TableNormal"/>
    <w:uiPriority w:val="40"/>
    <w:rsid w:val="00EF77BB"/>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8682</Words>
  <Characters>49493</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2025-01-09T11:04:00Z</dcterms:created>
  <dcterms:modified xsi:type="dcterms:W3CDTF">2025-01-09T11:04:00Z</dcterms:modified>
</cp:coreProperties>
</file>