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26F17" w14:textId="77777777" w:rsidR="00623967" w:rsidRPr="00445557" w:rsidRDefault="00623967" w:rsidP="00623967">
      <w:pPr>
        <w:pStyle w:val="NeniTitull"/>
        <w:keepNext w:val="0"/>
        <w:rPr>
          <w:lang w:val="sq-AL"/>
        </w:rPr>
      </w:pPr>
      <w:r w:rsidRPr="00445557">
        <w:rPr>
          <w:lang w:val="sq-AL"/>
        </w:rPr>
        <w:t>VENDIM</w:t>
      </w:r>
    </w:p>
    <w:p w14:paraId="42826F18" w14:textId="77777777" w:rsidR="00623967" w:rsidRPr="00445557" w:rsidRDefault="00623967" w:rsidP="00623967">
      <w:pPr>
        <w:pStyle w:val="NeniTitull"/>
        <w:keepNext w:val="0"/>
        <w:rPr>
          <w:lang w:val="sq-AL"/>
        </w:rPr>
      </w:pPr>
      <w:r w:rsidRPr="00445557">
        <w:rPr>
          <w:lang w:val="sq-AL"/>
        </w:rPr>
        <w:t>Nr. 656, datë 31.10.2018</w:t>
      </w:r>
    </w:p>
    <w:p w14:paraId="42826F19" w14:textId="77777777" w:rsidR="00623967" w:rsidRPr="00445557" w:rsidRDefault="00623967" w:rsidP="00623967">
      <w:pPr>
        <w:pStyle w:val="NeniTitull"/>
        <w:keepNext w:val="0"/>
        <w:rPr>
          <w:sz w:val="14"/>
          <w:lang w:val="sq-AL"/>
        </w:rPr>
      </w:pPr>
    </w:p>
    <w:p w14:paraId="42826F1A" w14:textId="77777777" w:rsidR="0062396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14:paraId="3180AE65" w14:textId="5D80C854" w:rsidR="008F4F83" w:rsidRPr="0017059E" w:rsidRDefault="0017059E" w:rsidP="008F4F83">
      <w:pPr>
        <w:jc w:val="center"/>
        <w:rPr>
          <w:rFonts w:ascii="Garamond" w:hAnsi="Garamond"/>
          <w:i/>
          <w:sz w:val="24"/>
          <w:lang w:val="sq-AL"/>
        </w:rPr>
      </w:pPr>
      <w:r w:rsidRPr="0017059E">
        <w:rPr>
          <w:rFonts w:ascii="Garamond" w:hAnsi="Garamond"/>
          <w:i/>
          <w:sz w:val="24"/>
          <w:lang w:val="sq-AL"/>
        </w:rPr>
        <w:t xml:space="preserve">(Ndryshuar </w:t>
      </w:r>
      <w:r w:rsidR="008F4F83" w:rsidRPr="0017059E">
        <w:rPr>
          <w:rFonts w:ascii="Garamond" w:hAnsi="Garamond"/>
          <w:i/>
          <w:sz w:val="24"/>
          <w:lang w:val="sq-AL"/>
        </w:rPr>
        <w:t>me VKM nr. 559, datë 31.7.2019</w:t>
      </w:r>
      <w:r w:rsidRPr="0017059E">
        <w:rPr>
          <w:rFonts w:ascii="Garamond" w:hAnsi="Garamond"/>
          <w:i/>
          <w:sz w:val="24"/>
          <w:lang w:val="sq-AL"/>
        </w:rPr>
        <w:t>, nr. 612, datë 29.7.2020</w:t>
      </w:r>
      <w:r w:rsidR="008F4F83" w:rsidRPr="0017059E">
        <w:rPr>
          <w:rFonts w:ascii="Garamond" w:hAnsi="Garamond"/>
          <w:i/>
          <w:sz w:val="24"/>
          <w:lang w:val="sq-AL"/>
        </w:rPr>
        <w:t>)</w:t>
      </w:r>
    </w:p>
    <w:p w14:paraId="739C7344" w14:textId="3247EBD8" w:rsidR="0017059E" w:rsidRPr="0017059E" w:rsidRDefault="0017059E" w:rsidP="0017059E">
      <w:pPr>
        <w:jc w:val="right"/>
        <w:rPr>
          <w:rFonts w:ascii="Garamond" w:hAnsi="Garamond"/>
          <w:i/>
          <w:sz w:val="24"/>
          <w:szCs w:val="24"/>
          <w:lang w:val="sq-AL"/>
        </w:rPr>
      </w:pPr>
      <w:r w:rsidRPr="0017059E">
        <w:rPr>
          <w:rFonts w:ascii="Garamond" w:hAnsi="Garamond"/>
          <w:i/>
          <w:sz w:val="24"/>
          <w:szCs w:val="24"/>
          <w:lang w:val="sq-AL"/>
        </w:rPr>
        <w:t>(I p</w:t>
      </w:r>
      <w:r w:rsidRPr="0017059E">
        <w:rPr>
          <w:rFonts w:ascii="Garamond" w:hAnsi="Garamond"/>
          <w:i/>
          <w:sz w:val="24"/>
          <w:szCs w:val="24"/>
          <w:lang w:val="sq-AL"/>
        </w:rPr>
        <w:t>ë</w:t>
      </w:r>
      <w:r w:rsidRPr="0017059E">
        <w:rPr>
          <w:rFonts w:ascii="Garamond" w:hAnsi="Garamond"/>
          <w:i/>
          <w:sz w:val="24"/>
          <w:szCs w:val="24"/>
          <w:lang w:val="sq-AL"/>
        </w:rPr>
        <w:t>rdit</w:t>
      </w:r>
      <w:r w:rsidRPr="0017059E">
        <w:rPr>
          <w:rFonts w:ascii="Garamond" w:hAnsi="Garamond"/>
          <w:i/>
          <w:sz w:val="24"/>
          <w:szCs w:val="24"/>
          <w:lang w:val="sq-AL"/>
        </w:rPr>
        <w:t>ë</w:t>
      </w:r>
      <w:r w:rsidRPr="0017059E">
        <w:rPr>
          <w:rFonts w:ascii="Garamond" w:hAnsi="Garamond"/>
          <w:i/>
          <w:sz w:val="24"/>
          <w:szCs w:val="24"/>
          <w:lang w:val="sq-AL"/>
        </w:rPr>
        <w:t>suar)</w:t>
      </w:r>
    </w:p>
    <w:p w14:paraId="42826F1B" w14:textId="77777777" w:rsidR="00623967" w:rsidRPr="00445557" w:rsidRDefault="00623967" w:rsidP="00623967">
      <w:pPr>
        <w:pStyle w:val="Paragrafi"/>
        <w:rPr>
          <w:sz w:val="14"/>
          <w:lang w:val="sq-AL"/>
        </w:rPr>
      </w:pPr>
    </w:p>
    <w:p w14:paraId="42826F1C" w14:textId="77777777"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 xml:space="preserve">“Për kompetencat për caktimin e pagave dhe shpërblimeve”, me propozimin e ministrit të </w:t>
      </w:r>
      <w:r w:rsidRPr="00445557">
        <w:rPr>
          <w:lang w:val="sq-AL"/>
        </w:rPr>
        <w:t>Financave dhe Ekonomisë, Këshilli i Ministrave</w:t>
      </w:r>
    </w:p>
    <w:p w14:paraId="42826F1D" w14:textId="77777777" w:rsidR="00623967" w:rsidRPr="00445557" w:rsidRDefault="00623967" w:rsidP="00623967">
      <w:pPr>
        <w:pStyle w:val="Paragrafi"/>
        <w:rPr>
          <w:sz w:val="14"/>
          <w:lang w:val="sq-AL"/>
        </w:rPr>
      </w:pPr>
    </w:p>
    <w:p w14:paraId="42826F1E" w14:textId="77777777" w:rsidR="00623967" w:rsidRPr="00445557" w:rsidRDefault="00623967" w:rsidP="00623967">
      <w:pPr>
        <w:pStyle w:val="NeniNr"/>
        <w:keepNext w:val="0"/>
        <w:rPr>
          <w:lang w:val="sq-AL"/>
        </w:rPr>
      </w:pPr>
      <w:r w:rsidRPr="00445557">
        <w:rPr>
          <w:lang w:val="sq-AL"/>
        </w:rPr>
        <w:t>VENDOSI:</w:t>
      </w:r>
    </w:p>
    <w:p w14:paraId="42826F1F" w14:textId="77777777" w:rsidR="00623967" w:rsidRPr="00445557" w:rsidRDefault="00623967" w:rsidP="00623967">
      <w:pPr>
        <w:pStyle w:val="Paragrafi"/>
        <w:rPr>
          <w:sz w:val="14"/>
          <w:lang w:val="sq-AL"/>
        </w:rPr>
      </w:pPr>
    </w:p>
    <w:p w14:paraId="42826F20" w14:textId="77777777"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14:paraId="42826F21" w14:textId="77777777"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14:paraId="42826F22" w14:textId="77777777"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14:paraId="42826F23" w14:textId="77777777"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14:paraId="42826F24" w14:textId="77777777"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14:paraId="42826F25" w14:textId="77777777" w:rsidR="00623967" w:rsidRPr="00445557" w:rsidRDefault="00623967" w:rsidP="00623967">
      <w:pPr>
        <w:pStyle w:val="Paragrafi"/>
        <w:rPr>
          <w:lang w:val="sq-AL"/>
        </w:rPr>
      </w:pPr>
      <w:r w:rsidRPr="00445557">
        <w:rPr>
          <w:lang w:val="sq-AL"/>
        </w:rPr>
        <w:t>b) Për komitetin e auditimit të ngritur në njësitë publike, masa e shpërblimit të tre anëtarëve, është 10 000 (dhjetë mijë) lekë për çdo mbledhje, por jo më shumë se 4 pagesa në vit;</w:t>
      </w:r>
    </w:p>
    <w:p w14:paraId="42826F26" w14:textId="77777777"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14:paraId="42826F27" w14:textId="77777777"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14:paraId="42826F28" w14:textId="77777777"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14:paraId="42826F29" w14:textId="77777777"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14:paraId="42826F2A" w14:textId="77777777"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14:paraId="42826F2B" w14:textId="77777777"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14:paraId="42826F2C" w14:textId="77777777"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që i bashkëlidhet këtij vendimi. </w:t>
      </w:r>
    </w:p>
    <w:p w14:paraId="42826F2D" w14:textId="77777777" w:rsidR="00623967" w:rsidRPr="00445557" w:rsidRDefault="00623967" w:rsidP="00623967">
      <w:pPr>
        <w:pStyle w:val="Paragrafi"/>
        <w:rPr>
          <w:lang w:val="sq-AL"/>
        </w:rPr>
      </w:pPr>
      <w:r w:rsidRPr="00445557">
        <w:rPr>
          <w:lang w:val="sq-AL"/>
        </w:rPr>
        <w:t xml:space="preserve">7. Shpenzimet për kryerjen e pagesës së punonjësve në përbërje të organeve kolegjiale, të cilat vërtetohen kundrejt dokumentit të pjesëmarrjes në mbledhje, si dhe çdo shpenzim tjetër i natyrës </w:t>
      </w:r>
      <w:r w:rsidRPr="00445557">
        <w:rPr>
          <w:lang w:val="sq-AL"/>
        </w:rPr>
        <w:lastRenderedPageBreak/>
        <w:t>operative (jo shpërblim), të kryer për realizimin e detyrave të organeve kolegjiale, përballohen nga institucionet e ngarkuara për krijimin e organeve kolegjiale, brenda buxhetit vjetor të tyre.</w:t>
      </w:r>
    </w:p>
    <w:p w14:paraId="42826F2E" w14:textId="77777777" w:rsidR="00623967" w:rsidRPr="00445557" w:rsidRDefault="00623967" w:rsidP="00623967">
      <w:pPr>
        <w:pStyle w:val="Paragrafi"/>
        <w:rPr>
          <w:lang w:val="sq-AL"/>
        </w:rPr>
      </w:pPr>
      <w:r w:rsidRPr="00445557">
        <w:rPr>
          <w:lang w:val="sq-AL"/>
        </w:rPr>
        <w:t>8. Njësia e qeverisjes qendrore që emëron përfaqësues të saj në organet e ndryshme kolegjiale, ka detyrimin e mbajtjes së të dhënave të angazhimit të punonjësve të saj në këto organe.</w:t>
      </w:r>
    </w:p>
    <w:p w14:paraId="42826F2F" w14:textId="77777777"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14:paraId="42826F30" w14:textId="77777777"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14:paraId="42826F31" w14:textId="77777777"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14:paraId="42826F32" w14:textId="77777777" w:rsidR="00623967" w:rsidRPr="00445557" w:rsidRDefault="00623967" w:rsidP="00623967">
      <w:pPr>
        <w:pStyle w:val="Paragrafi"/>
        <w:rPr>
          <w:lang w:val="sq-AL"/>
        </w:rPr>
      </w:pPr>
      <w:r w:rsidRPr="00445557">
        <w:rPr>
          <w:lang w:val="sq-AL"/>
        </w:rPr>
        <w:t>Ky vendim hyn në fuqi pas botimit në Fletoren Zyrtare.</w:t>
      </w:r>
    </w:p>
    <w:p w14:paraId="42826F33" w14:textId="77777777" w:rsidR="00623967" w:rsidRPr="00445557" w:rsidRDefault="00623967" w:rsidP="00623967">
      <w:pPr>
        <w:pStyle w:val="Paragrafi"/>
        <w:rPr>
          <w:lang w:val="sq-AL"/>
        </w:rPr>
      </w:pPr>
    </w:p>
    <w:p w14:paraId="42826F34" w14:textId="77777777" w:rsidR="00623967" w:rsidRPr="00445557" w:rsidRDefault="00623967" w:rsidP="00623967">
      <w:pPr>
        <w:pStyle w:val="Paragrafi"/>
        <w:jc w:val="right"/>
        <w:rPr>
          <w:lang w:val="sq-AL"/>
        </w:rPr>
      </w:pPr>
      <w:r w:rsidRPr="00445557">
        <w:rPr>
          <w:lang w:val="sq-AL"/>
        </w:rPr>
        <w:t>KRYEMINISTRI</w:t>
      </w:r>
    </w:p>
    <w:p w14:paraId="42826F35" w14:textId="77777777" w:rsidR="00623967" w:rsidRPr="00445557" w:rsidRDefault="00623967" w:rsidP="00623967">
      <w:pPr>
        <w:pStyle w:val="Paragrafi"/>
        <w:jc w:val="right"/>
        <w:rPr>
          <w:b/>
          <w:lang w:val="sq-AL"/>
        </w:rPr>
      </w:pPr>
      <w:r w:rsidRPr="00445557">
        <w:rPr>
          <w:b/>
          <w:lang w:val="sq-AL"/>
        </w:rPr>
        <w:t>Edi Rama</w:t>
      </w:r>
    </w:p>
    <w:p w14:paraId="42826F36" w14:textId="77777777" w:rsidR="00623967" w:rsidRPr="00445557" w:rsidRDefault="00623967" w:rsidP="00623967">
      <w:pPr>
        <w:pStyle w:val="Paragrafi"/>
        <w:jc w:val="right"/>
        <w:rPr>
          <w:b/>
          <w:lang w:val="sq-AL"/>
        </w:rPr>
      </w:pPr>
    </w:p>
    <w:p w14:paraId="42826F37" w14:textId="77777777" w:rsidR="00623967" w:rsidRPr="00445557" w:rsidRDefault="00623967" w:rsidP="00623967">
      <w:pPr>
        <w:pStyle w:val="Paragrafi"/>
        <w:jc w:val="right"/>
        <w:rPr>
          <w:b/>
          <w:lang w:val="sq-AL"/>
        </w:rPr>
        <w:sectPr w:rsidR="00623967" w:rsidRPr="00445557" w:rsidSect="00623967">
          <w:headerReference w:type="even"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10335"/>
          <w:cols w:space="454"/>
          <w:docGrid w:linePitch="360"/>
        </w:sectPr>
      </w:pPr>
    </w:p>
    <w:p w14:paraId="42826F38" w14:textId="77777777" w:rsidR="00623967" w:rsidRPr="00445557" w:rsidRDefault="00623967" w:rsidP="00623967">
      <w:pPr>
        <w:pStyle w:val="Paragrafi"/>
        <w:rPr>
          <w:lang w:val="sq-AL"/>
        </w:rPr>
      </w:pPr>
    </w:p>
    <w:p w14:paraId="42826F39" w14:textId="77777777" w:rsidR="00623967" w:rsidRPr="00445557" w:rsidRDefault="00623967" w:rsidP="00623967">
      <w:pPr>
        <w:pStyle w:val="Paragrafi"/>
        <w:rPr>
          <w:lang w:val="sq-AL"/>
        </w:rPr>
      </w:pPr>
    </w:p>
    <w:p w14:paraId="42826F3A" w14:textId="77777777" w:rsidR="00623967" w:rsidRDefault="00623967" w:rsidP="00623967">
      <w:pPr>
        <w:pStyle w:val="Paragrafi"/>
        <w:ind w:firstLine="0"/>
        <w:rPr>
          <w:lang w:val="sq-AL"/>
        </w:rPr>
      </w:pPr>
    </w:p>
    <w:p w14:paraId="42826F3B" w14:textId="77777777" w:rsidR="00623967" w:rsidRDefault="00623967" w:rsidP="00623967">
      <w:pPr>
        <w:pStyle w:val="Paragrafi"/>
        <w:ind w:firstLine="0"/>
        <w:rPr>
          <w:lang w:val="sq-AL"/>
        </w:rPr>
      </w:pPr>
    </w:p>
    <w:p w14:paraId="42826F3C" w14:textId="77777777" w:rsidR="00623967" w:rsidRDefault="00623967" w:rsidP="00623967">
      <w:pPr>
        <w:pStyle w:val="Paragrafi"/>
        <w:ind w:firstLine="0"/>
        <w:rPr>
          <w:lang w:val="sq-AL"/>
        </w:rPr>
      </w:pPr>
    </w:p>
    <w:p w14:paraId="42826F3D" w14:textId="77777777" w:rsidR="00623967" w:rsidRDefault="00623967" w:rsidP="00623967">
      <w:pPr>
        <w:pStyle w:val="Paragrafi"/>
        <w:ind w:firstLine="0"/>
        <w:rPr>
          <w:lang w:val="sq-AL"/>
        </w:rPr>
      </w:pPr>
    </w:p>
    <w:p w14:paraId="42826F3E" w14:textId="77777777" w:rsidR="00623967" w:rsidRDefault="00623967" w:rsidP="00623967">
      <w:pPr>
        <w:pStyle w:val="Paragrafi"/>
        <w:ind w:firstLine="0"/>
        <w:rPr>
          <w:lang w:val="sq-AL"/>
        </w:rPr>
      </w:pPr>
    </w:p>
    <w:p w14:paraId="42826F3F" w14:textId="77777777" w:rsidR="00623967" w:rsidRDefault="00623967" w:rsidP="00623967">
      <w:pPr>
        <w:pStyle w:val="Paragrafi"/>
        <w:ind w:firstLine="0"/>
        <w:rPr>
          <w:lang w:val="sq-AL"/>
        </w:rPr>
      </w:pPr>
    </w:p>
    <w:p w14:paraId="42826F40" w14:textId="77777777" w:rsidR="00623967" w:rsidRDefault="00623967" w:rsidP="00623967">
      <w:pPr>
        <w:pStyle w:val="Paragrafi"/>
        <w:ind w:firstLine="0"/>
        <w:rPr>
          <w:lang w:val="sq-AL"/>
        </w:rPr>
      </w:pPr>
    </w:p>
    <w:p w14:paraId="42826F41" w14:textId="77777777" w:rsidR="00623967" w:rsidRDefault="00623967" w:rsidP="00623967">
      <w:pPr>
        <w:pStyle w:val="Paragrafi"/>
        <w:ind w:firstLine="0"/>
        <w:rPr>
          <w:lang w:val="sq-AL"/>
        </w:rPr>
      </w:pPr>
    </w:p>
    <w:p w14:paraId="42826F42" w14:textId="77777777" w:rsidR="00623967" w:rsidRDefault="00623967" w:rsidP="00623967">
      <w:pPr>
        <w:pStyle w:val="Paragrafi"/>
        <w:ind w:firstLine="0"/>
        <w:rPr>
          <w:lang w:val="sq-AL"/>
        </w:rPr>
      </w:pPr>
    </w:p>
    <w:p w14:paraId="42826F43" w14:textId="77777777" w:rsidR="00623967" w:rsidRDefault="00623967" w:rsidP="00623967">
      <w:pPr>
        <w:pStyle w:val="Paragrafi"/>
        <w:ind w:firstLine="0"/>
        <w:rPr>
          <w:lang w:val="sq-AL"/>
        </w:rPr>
      </w:pPr>
    </w:p>
    <w:p w14:paraId="42826F44" w14:textId="77777777" w:rsidR="00623967" w:rsidRDefault="00623967" w:rsidP="00623967">
      <w:pPr>
        <w:pStyle w:val="Paragrafi"/>
        <w:ind w:firstLine="0"/>
        <w:rPr>
          <w:lang w:val="sq-AL"/>
        </w:rPr>
      </w:pPr>
    </w:p>
    <w:p w14:paraId="42826F45" w14:textId="77777777" w:rsidR="00623967" w:rsidRDefault="00623967" w:rsidP="00623967">
      <w:pPr>
        <w:pStyle w:val="Paragrafi"/>
        <w:ind w:firstLine="0"/>
        <w:rPr>
          <w:lang w:val="sq-AL"/>
        </w:rPr>
      </w:pPr>
    </w:p>
    <w:p w14:paraId="42826F46" w14:textId="77777777" w:rsidR="00623967" w:rsidRDefault="00623967" w:rsidP="00623967">
      <w:pPr>
        <w:pStyle w:val="Paragrafi"/>
        <w:ind w:firstLine="0"/>
        <w:rPr>
          <w:lang w:val="sq-AL"/>
        </w:rPr>
      </w:pPr>
    </w:p>
    <w:p w14:paraId="42826F47" w14:textId="77777777" w:rsidR="00623967" w:rsidRDefault="00623967" w:rsidP="00623967">
      <w:pPr>
        <w:pStyle w:val="Paragrafi"/>
        <w:ind w:firstLine="0"/>
        <w:rPr>
          <w:lang w:val="sq-AL"/>
        </w:rPr>
      </w:pPr>
    </w:p>
    <w:p w14:paraId="42826F48" w14:textId="77777777" w:rsidR="00623967" w:rsidRDefault="00623967" w:rsidP="00623967">
      <w:pPr>
        <w:pStyle w:val="Paragrafi"/>
        <w:ind w:firstLine="0"/>
        <w:rPr>
          <w:lang w:val="sq-AL"/>
        </w:rPr>
      </w:pPr>
    </w:p>
    <w:p w14:paraId="42826F49" w14:textId="77777777" w:rsidR="00623967" w:rsidRDefault="00623967" w:rsidP="00623967">
      <w:pPr>
        <w:pStyle w:val="Paragrafi"/>
        <w:ind w:firstLine="0"/>
        <w:rPr>
          <w:lang w:val="sq-AL"/>
        </w:rPr>
      </w:pPr>
    </w:p>
    <w:p w14:paraId="42826F4A" w14:textId="77777777" w:rsidR="00623967" w:rsidRDefault="00623967" w:rsidP="00623967">
      <w:pPr>
        <w:pStyle w:val="Paragrafi"/>
        <w:ind w:firstLine="0"/>
        <w:rPr>
          <w:lang w:val="sq-AL"/>
        </w:rPr>
      </w:pPr>
    </w:p>
    <w:p w14:paraId="42826F4B" w14:textId="77777777" w:rsidR="00623967" w:rsidRDefault="00623967" w:rsidP="00623967">
      <w:pPr>
        <w:pStyle w:val="Paragrafi"/>
        <w:ind w:firstLine="0"/>
        <w:rPr>
          <w:lang w:val="sq-AL"/>
        </w:rPr>
      </w:pPr>
    </w:p>
    <w:p w14:paraId="42826F4C" w14:textId="77777777" w:rsidR="00623967" w:rsidRDefault="00623967" w:rsidP="00623967">
      <w:pPr>
        <w:pStyle w:val="Paragrafi"/>
        <w:ind w:firstLine="0"/>
        <w:rPr>
          <w:lang w:val="sq-AL"/>
        </w:rPr>
      </w:pPr>
    </w:p>
    <w:p w14:paraId="42826F4D" w14:textId="77777777" w:rsidR="00623967" w:rsidRDefault="00623967" w:rsidP="00623967">
      <w:pPr>
        <w:pStyle w:val="Paragrafi"/>
        <w:ind w:firstLine="0"/>
        <w:rPr>
          <w:lang w:val="sq-AL"/>
        </w:rPr>
      </w:pPr>
    </w:p>
    <w:p w14:paraId="42826F4E" w14:textId="77777777" w:rsidR="00623967" w:rsidRDefault="00623967" w:rsidP="00623967">
      <w:pPr>
        <w:pStyle w:val="Paragrafi"/>
        <w:ind w:firstLine="0"/>
        <w:rPr>
          <w:lang w:val="sq-AL"/>
        </w:rPr>
      </w:pPr>
    </w:p>
    <w:p w14:paraId="42826F4F" w14:textId="77777777" w:rsidR="00623967" w:rsidRDefault="00623967" w:rsidP="00623967">
      <w:pPr>
        <w:pStyle w:val="Paragrafi"/>
        <w:ind w:firstLine="0"/>
        <w:rPr>
          <w:lang w:val="sq-AL"/>
        </w:rPr>
      </w:pPr>
    </w:p>
    <w:p w14:paraId="42826F50" w14:textId="77777777" w:rsidR="00623967" w:rsidRDefault="00623967" w:rsidP="00623967">
      <w:pPr>
        <w:pStyle w:val="Paragrafi"/>
        <w:ind w:firstLine="0"/>
        <w:rPr>
          <w:lang w:val="sq-AL"/>
        </w:rPr>
      </w:pPr>
    </w:p>
    <w:p w14:paraId="42826F51" w14:textId="77777777" w:rsidR="00623967" w:rsidRDefault="00623967" w:rsidP="00623967">
      <w:pPr>
        <w:pStyle w:val="Paragrafi"/>
        <w:ind w:firstLine="0"/>
        <w:rPr>
          <w:lang w:val="sq-AL"/>
        </w:rPr>
      </w:pPr>
    </w:p>
    <w:p w14:paraId="42826F52" w14:textId="77777777" w:rsidR="00623967" w:rsidRDefault="00623967" w:rsidP="00623967">
      <w:pPr>
        <w:pStyle w:val="Paragrafi"/>
        <w:ind w:firstLine="0"/>
        <w:rPr>
          <w:lang w:val="sq-AL"/>
        </w:rPr>
      </w:pPr>
    </w:p>
    <w:p w14:paraId="42826F53" w14:textId="77777777" w:rsidR="00623967" w:rsidRDefault="00623967" w:rsidP="00623967">
      <w:pPr>
        <w:pStyle w:val="Paragrafi"/>
        <w:ind w:firstLine="0"/>
        <w:rPr>
          <w:lang w:val="sq-AL"/>
        </w:rPr>
      </w:pPr>
    </w:p>
    <w:p w14:paraId="42826F54" w14:textId="77777777" w:rsidR="00623967" w:rsidRDefault="00623967" w:rsidP="00623967">
      <w:pPr>
        <w:pStyle w:val="Paragrafi"/>
        <w:ind w:firstLine="0"/>
        <w:rPr>
          <w:lang w:val="sq-AL"/>
        </w:rPr>
      </w:pPr>
    </w:p>
    <w:p w14:paraId="42826F55" w14:textId="77777777" w:rsidR="00623967" w:rsidRDefault="00623967" w:rsidP="00623967">
      <w:pPr>
        <w:pStyle w:val="Paragrafi"/>
        <w:ind w:firstLine="0"/>
        <w:rPr>
          <w:lang w:val="sq-AL"/>
        </w:rPr>
      </w:pPr>
    </w:p>
    <w:p w14:paraId="42826F56" w14:textId="77777777" w:rsidR="00623967" w:rsidRDefault="00623967" w:rsidP="00623967">
      <w:pPr>
        <w:pStyle w:val="Paragrafi"/>
        <w:ind w:firstLine="0"/>
        <w:rPr>
          <w:lang w:val="sq-AL"/>
        </w:rPr>
      </w:pPr>
    </w:p>
    <w:p w14:paraId="42826F57" w14:textId="77777777" w:rsidR="00623967" w:rsidRDefault="00623967" w:rsidP="00623967">
      <w:pPr>
        <w:pStyle w:val="Paragrafi"/>
        <w:ind w:firstLine="0"/>
        <w:rPr>
          <w:lang w:val="sq-AL"/>
        </w:rPr>
      </w:pPr>
    </w:p>
    <w:p w14:paraId="42826F58" w14:textId="77777777" w:rsidR="00623967" w:rsidRDefault="00623967" w:rsidP="00623967">
      <w:pPr>
        <w:pStyle w:val="Paragrafi"/>
        <w:ind w:firstLine="0"/>
        <w:rPr>
          <w:lang w:val="sq-AL"/>
        </w:rPr>
      </w:pPr>
    </w:p>
    <w:p w14:paraId="42826F59" w14:textId="77777777" w:rsidR="00623967" w:rsidRDefault="00623967" w:rsidP="00623967">
      <w:pPr>
        <w:pStyle w:val="Paragrafi"/>
        <w:ind w:firstLine="0"/>
        <w:rPr>
          <w:lang w:val="sq-AL"/>
        </w:rPr>
      </w:pPr>
    </w:p>
    <w:p w14:paraId="42826F5A" w14:textId="77777777" w:rsidR="00623967" w:rsidRDefault="00623967" w:rsidP="00623967">
      <w:pPr>
        <w:pStyle w:val="Paragrafi"/>
        <w:ind w:firstLine="0"/>
        <w:rPr>
          <w:lang w:val="sq-AL"/>
        </w:rPr>
      </w:pPr>
    </w:p>
    <w:p w14:paraId="42826F5B" w14:textId="77777777" w:rsidR="00623967" w:rsidRDefault="00623967" w:rsidP="00623967">
      <w:pPr>
        <w:pStyle w:val="Paragrafi"/>
        <w:ind w:firstLine="0"/>
        <w:rPr>
          <w:lang w:val="sq-AL"/>
        </w:rPr>
      </w:pPr>
    </w:p>
    <w:p w14:paraId="42826F5C" w14:textId="77777777" w:rsidR="00623967" w:rsidRDefault="00623967" w:rsidP="00623967">
      <w:pPr>
        <w:pStyle w:val="Paragrafi"/>
        <w:ind w:firstLine="0"/>
        <w:rPr>
          <w:lang w:val="sq-AL"/>
        </w:rPr>
      </w:pPr>
    </w:p>
    <w:p w14:paraId="42826F5D" w14:textId="77777777" w:rsidR="00623967" w:rsidRDefault="00623967" w:rsidP="00623967">
      <w:pPr>
        <w:pStyle w:val="Paragrafi"/>
        <w:ind w:firstLine="0"/>
        <w:rPr>
          <w:lang w:val="sq-AL"/>
        </w:rPr>
      </w:pPr>
    </w:p>
    <w:p w14:paraId="42826F5E" w14:textId="77777777" w:rsidR="00623967" w:rsidRDefault="00623967" w:rsidP="00623967">
      <w:pPr>
        <w:pStyle w:val="Paragrafi"/>
        <w:ind w:firstLine="0"/>
        <w:rPr>
          <w:lang w:val="sq-AL"/>
        </w:rPr>
      </w:pPr>
    </w:p>
    <w:p w14:paraId="42826F5F" w14:textId="77777777" w:rsidR="00623967" w:rsidRDefault="00623967" w:rsidP="00623967">
      <w:pPr>
        <w:pStyle w:val="Paragrafi"/>
        <w:ind w:firstLine="0"/>
        <w:rPr>
          <w:lang w:val="sq-AL"/>
        </w:rPr>
      </w:pPr>
    </w:p>
    <w:p w14:paraId="42826F60" w14:textId="77777777" w:rsidR="00623967" w:rsidRPr="00445557" w:rsidRDefault="00623967" w:rsidP="00623967">
      <w:pPr>
        <w:pStyle w:val="Paragrafi"/>
        <w:ind w:firstLine="0"/>
        <w:rPr>
          <w:lang w:val="sq-AL"/>
        </w:rPr>
      </w:pPr>
    </w:p>
    <w:p w14:paraId="42826F61" w14:textId="23499F0E" w:rsidR="00623967" w:rsidRPr="008361FB" w:rsidRDefault="00623967" w:rsidP="00623967">
      <w:pPr>
        <w:pStyle w:val="Paragrafi"/>
        <w:jc w:val="right"/>
        <w:rPr>
          <w:b/>
          <w:lang w:val="sq-AL"/>
        </w:rPr>
      </w:pPr>
      <w:r w:rsidRPr="008361FB">
        <w:rPr>
          <w:b/>
          <w:lang w:val="sq-AL"/>
        </w:rPr>
        <w:t>Lidhja nr. 1</w:t>
      </w:r>
      <w:r w:rsidR="008F4F83">
        <w:rPr>
          <w:rStyle w:val="FootnoteReference"/>
          <w:b/>
          <w:lang w:val="sq-AL"/>
        </w:rPr>
        <w:footnoteReference w:id="2"/>
      </w:r>
    </w:p>
    <w:p w14:paraId="42826F63" w14:textId="266EBA6F" w:rsidR="00623967" w:rsidRPr="00445557" w:rsidRDefault="00623967" w:rsidP="008F4F83">
      <w:pPr>
        <w:pStyle w:val="Paragrafi"/>
        <w:ind w:firstLine="0"/>
        <w:jc w:val="center"/>
        <w:rPr>
          <w:lang w:val="sq-AL"/>
        </w:rPr>
        <w:sectPr w:rsidR="00623967" w:rsidRPr="00445557" w:rsidSect="00623967">
          <w:type w:val="continuous"/>
          <w:pgSz w:w="11907" w:h="16840" w:code="9"/>
          <w:pgMar w:top="720" w:right="1134" w:bottom="720" w:left="1134" w:header="851" w:footer="851" w:gutter="0"/>
          <w:cols w:space="720"/>
          <w:docGrid w:linePitch="360"/>
        </w:sectPr>
      </w:pPr>
      <w:r w:rsidRPr="00445557">
        <w:rPr>
          <w:noProof/>
        </w:rPr>
        <w:drawing>
          <wp:inline distT="0" distB="0" distL="0" distR="0" wp14:anchorId="42826F65" wp14:editId="734B1AA2">
            <wp:extent cx="6163829" cy="7755890"/>
            <wp:effectExtent l="19050" t="19050" r="279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9879" cy="7776086"/>
                    </a:xfrm>
                    <a:prstGeom prst="rect">
                      <a:avLst/>
                    </a:prstGeom>
                    <a:noFill/>
                    <a:ln>
                      <a:solidFill>
                        <a:schemeClr val="accent1"/>
                      </a:solidFill>
                    </a:ln>
                  </pic:spPr>
                </pic:pic>
              </a:graphicData>
            </a:graphic>
          </wp:inline>
        </w:drawing>
      </w:r>
    </w:p>
    <w:p w14:paraId="601B5CEB" w14:textId="481B167E" w:rsidR="0017059E" w:rsidRPr="0017059E" w:rsidRDefault="0017059E" w:rsidP="0017059E">
      <w:pPr>
        <w:jc w:val="center"/>
        <w:rPr>
          <w:rFonts w:ascii="Garamond" w:hAnsi="Garamond"/>
          <w:sz w:val="24"/>
        </w:rPr>
      </w:pPr>
      <w:r w:rsidRPr="0017059E">
        <w:rPr>
          <w:rFonts w:ascii="Garamond" w:hAnsi="Garamond"/>
          <w:i/>
          <w:sz w:val="24"/>
        </w:rPr>
        <w:lastRenderedPageBreak/>
        <w:t>(</w:t>
      </w:r>
      <w:proofErr w:type="spellStart"/>
      <w:r w:rsidRPr="0017059E">
        <w:rPr>
          <w:rFonts w:ascii="Garamond" w:hAnsi="Garamond"/>
          <w:i/>
          <w:sz w:val="24"/>
        </w:rPr>
        <w:t>Shtuar</w:t>
      </w:r>
      <w:proofErr w:type="spellEnd"/>
      <w:r w:rsidRPr="0017059E">
        <w:rPr>
          <w:rFonts w:ascii="Garamond" w:hAnsi="Garamond"/>
          <w:i/>
          <w:sz w:val="24"/>
        </w:rPr>
        <w:t xml:space="preserve"> me VKM </w:t>
      </w:r>
      <w:proofErr w:type="spellStart"/>
      <w:r w:rsidRPr="0017059E">
        <w:rPr>
          <w:rFonts w:ascii="Garamond" w:hAnsi="Garamond"/>
          <w:i/>
          <w:sz w:val="24"/>
        </w:rPr>
        <w:t>nr</w:t>
      </w:r>
      <w:proofErr w:type="spellEnd"/>
      <w:r w:rsidRPr="0017059E">
        <w:rPr>
          <w:rFonts w:ascii="Garamond" w:hAnsi="Garamond"/>
          <w:i/>
          <w:sz w:val="24"/>
        </w:rPr>
        <w:t xml:space="preserve">. </w:t>
      </w:r>
      <w:r w:rsidRPr="0017059E">
        <w:rPr>
          <w:rFonts w:ascii="Garamond" w:hAnsi="Garamond"/>
          <w:i/>
          <w:sz w:val="24"/>
          <w:lang w:val="sq-AL"/>
        </w:rPr>
        <w:t>612, datë 29.7.2020)</w:t>
      </w:r>
      <w:bookmarkStart w:id="0" w:name="_GoBack"/>
      <w:bookmarkEnd w:id="0"/>
    </w:p>
    <w:p w14:paraId="14C891E5" w14:textId="77777777" w:rsidR="0017059E" w:rsidRDefault="0017059E" w:rsidP="00577349"/>
    <w:p w14:paraId="42826F64" w14:textId="2B53CEF9" w:rsidR="0091405F" w:rsidRDefault="0017059E" w:rsidP="00577349">
      <w:r w:rsidRPr="0017059E">
        <w:rPr>
          <w:rFonts w:ascii="Garamond" w:eastAsia="Times New Roman" w:hAnsi="Garamond"/>
          <w:noProof/>
          <w:sz w:val="24"/>
          <w:szCs w:val="20"/>
        </w:rPr>
        <w:drawing>
          <wp:inline distT="0" distB="0" distL="0" distR="0" wp14:anchorId="7B7C32D8" wp14:editId="7F95A7D0">
            <wp:extent cx="5886450"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6450" cy="2933700"/>
                    </a:xfrm>
                    <a:prstGeom prst="rect">
                      <a:avLst/>
                    </a:prstGeom>
                    <a:noFill/>
                    <a:ln>
                      <a:noFill/>
                    </a:ln>
                  </pic:spPr>
                </pic:pic>
              </a:graphicData>
            </a:graphic>
          </wp:inline>
        </w:drawing>
      </w:r>
    </w:p>
    <w:sectPr w:rsidR="0091405F" w:rsidSect="006239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96A81" w14:textId="77777777" w:rsidR="006A7E28" w:rsidRDefault="006A7E28">
      <w:pPr>
        <w:spacing w:after="0" w:line="240" w:lineRule="auto"/>
      </w:pPr>
      <w:r>
        <w:separator/>
      </w:r>
    </w:p>
  </w:endnote>
  <w:endnote w:type="continuationSeparator" w:id="0">
    <w:p w14:paraId="70E33770" w14:textId="77777777" w:rsidR="006A7E28" w:rsidRDefault="006A7E28">
      <w:pPr>
        <w:spacing w:after="0" w:line="240" w:lineRule="auto"/>
      </w:pPr>
      <w:r>
        <w:continuationSeparator/>
      </w:r>
    </w:p>
  </w:endnote>
  <w:endnote w:type="continuationNotice" w:id="1">
    <w:p w14:paraId="4B952068" w14:textId="77777777" w:rsidR="006A7E28" w:rsidRDefault="006A7E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42826F6D" w14:textId="77777777" w:rsidR="008F4F83" w:rsidRPr="00E84536" w:rsidRDefault="008F4F83" w:rsidP="008F4F8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E" w14:textId="77777777" w:rsidR="008F4F83" w:rsidRPr="00E84536" w:rsidRDefault="008F4F83" w:rsidP="008F4F83">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42826F71" w14:textId="77777777" w:rsidR="008F4F83" w:rsidRPr="00833610" w:rsidRDefault="008F4F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2826F72" w14:textId="77777777" w:rsidR="008F4F83" w:rsidRDefault="008F4F83">
    <w:pPr>
      <w:pStyle w:val="Footer"/>
    </w:pPr>
  </w:p>
  <w:p w14:paraId="42826F73" w14:textId="77777777" w:rsidR="008F4F83" w:rsidRDefault="008F4F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BC5AC" w14:textId="77777777" w:rsidR="006A7E28" w:rsidRDefault="006A7E28">
      <w:pPr>
        <w:spacing w:after="0" w:line="240" w:lineRule="auto"/>
      </w:pPr>
      <w:r>
        <w:separator/>
      </w:r>
    </w:p>
  </w:footnote>
  <w:footnote w:type="continuationSeparator" w:id="0">
    <w:p w14:paraId="2D0C61B5" w14:textId="77777777" w:rsidR="006A7E28" w:rsidRDefault="006A7E28">
      <w:pPr>
        <w:spacing w:after="0" w:line="240" w:lineRule="auto"/>
      </w:pPr>
      <w:r>
        <w:continuationSeparator/>
      </w:r>
    </w:p>
  </w:footnote>
  <w:footnote w:type="continuationNotice" w:id="1">
    <w:p w14:paraId="47114C9E" w14:textId="77777777" w:rsidR="006A7E28" w:rsidRDefault="006A7E28">
      <w:pPr>
        <w:spacing w:after="0" w:line="240" w:lineRule="auto"/>
      </w:pPr>
    </w:p>
  </w:footnote>
  <w:footnote w:id="2">
    <w:p w14:paraId="5A67ACA2" w14:textId="3FB53994" w:rsidR="008F4F83" w:rsidRDefault="008F4F83">
      <w:pPr>
        <w:pStyle w:val="FootnoteText"/>
      </w:pPr>
      <w:r>
        <w:rPr>
          <w:rStyle w:val="FootnoteReference"/>
        </w:rPr>
        <w:footnoteRef/>
      </w:r>
      <w:r w:rsidRPr="008F4F83">
        <w:t xml:space="preserve">Me VKM nr. 559, </w:t>
      </w:r>
      <w:proofErr w:type="spellStart"/>
      <w:r w:rsidRPr="008F4F83">
        <w:t>datë</w:t>
      </w:r>
      <w:proofErr w:type="spellEnd"/>
      <w:r w:rsidRPr="008F4F83">
        <w:t xml:space="preserve"> 31.7.2019 </w:t>
      </w:r>
      <w:proofErr w:type="gramStart"/>
      <w:r w:rsidRPr="008F4F83">
        <w:t>b[</w:t>
      </w:r>
      <w:proofErr w:type="gramEnd"/>
      <w:r w:rsidRPr="008F4F83">
        <w:t xml:space="preserve">het </w:t>
      </w:r>
      <w:proofErr w:type="spellStart"/>
      <w:r w:rsidRPr="008F4F83">
        <w:t>ndryshimi</w:t>
      </w:r>
      <w:proofErr w:type="spellEnd"/>
      <w:r w:rsidRPr="008F4F83">
        <w:t>:“</w:t>
      </w:r>
      <w:proofErr w:type="spellStart"/>
      <w:r w:rsidRPr="008F4F83">
        <w:t>Në</w:t>
      </w:r>
      <w:proofErr w:type="spellEnd"/>
      <w:r w:rsidRPr="008F4F83">
        <w:t xml:space="preserve"> </w:t>
      </w:r>
      <w:proofErr w:type="spellStart"/>
      <w:r w:rsidRPr="008F4F83">
        <w:t>lidhjen</w:t>
      </w:r>
      <w:proofErr w:type="spellEnd"/>
      <w:r w:rsidRPr="008F4F83">
        <w:t xml:space="preserve"> </w:t>
      </w:r>
      <w:proofErr w:type="spellStart"/>
      <w:r w:rsidRPr="008F4F83">
        <w:t>nr</w:t>
      </w:r>
      <w:proofErr w:type="spellEnd"/>
      <w:r w:rsidRPr="008F4F83">
        <w:t xml:space="preserve">. 1, </w:t>
      </w:r>
      <w:proofErr w:type="spellStart"/>
      <w:r w:rsidRPr="008F4F83">
        <w:t>të</w:t>
      </w:r>
      <w:proofErr w:type="spellEnd"/>
      <w:r w:rsidRPr="008F4F83">
        <w:t xml:space="preserve"> </w:t>
      </w:r>
      <w:proofErr w:type="spellStart"/>
      <w:r w:rsidRPr="008F4F83">
        <w:t>përmendur</w:t>
      </w:r>
      <w:proofErr w:type="spellEnd"/>
      <w:r w:rsidRPr="008F4F83">
        <w:t xml:space="preserve"> </w:t>
      </w:r>
      <w:proofErr w:type="spellStart"/>
      <w:r w:rsidRPr="008F4F83">
        <w:t>në</w:t>
      </w:r>
      <w:proofErr w:type="spellEnd"/>
      <w:r w:rsidRPr="008F4F83">
        <w:t xml:space="preserve"> </w:t>
      </w:r>
      <w:proofErr w:type="spellStart"/>
      <w:r w:rsidRPr="008F4F83">
        <w:t>pikën</w:t>
      </w:r>
      <w:proofErr w:type="spellEnd"/>
      <w:r w:rsidRPr="008F4F83">
        <w:t xml:space="preserve"> 3, </w:t>
      </w:r>
      <w:proofErr w:type="spellStart"/>
      <w:r w:rsidRPr="008F4F83">
        <w:t>të</w:t>
      </w:r>
      <w:proofErr w:type="spellEnd"/>
      <w:r w:rsidRPr="008F4F83">
        <w:t xml:space="preserve"> </w:t>
      </w:r>
      <w:proofErr w:type="spellStart"/>
      <w:r w:rsidRPr="008F4F83">
        <w:t>vendimit</w:t>
      </w:r>
      <w:proofErr w:type="spellEnd"/>
      <w:r w:rsidRPr="008F4F83">
        <w:t xml:space="preserve">, </w:t>
      </w:r>
      <w:proofErr w:type="spellStart"/>
      <w:r w:rsidRPr="008F4F83">
        <w:t>numri</w:t>
      </w:r>
      <w:proofErr w:type="spellEnd"/>
      <w:r w:rsidRPr="008F4F83">
        <w:t xml:space="preserve"> </w:t>
      </w:r>
      <w:proofErr w:type="spellStart"/>
      <w:r w:rsidRPr="008F4F83">
        <w:t>maksimal</w:t>
      </w:r>
      <w:proofErr w:type="spellEnd"/>
      <w:r w:rsidRPr="008F4F83">
        <w:t xml:space="preserve"> </w:t>
      </w:r>
      <w:proofErr w:type="spellStart"/>
      <w:r w:rsidRPr="008F4F83">
        <w:t>i</w:t>
      </w:r>
      <w:proofErr w:type="spellEnd"/>
      <w:r w:rsidRPr="008F4F83">
        <w:t xml:space="preserve"> </w:t>
      </w:r>
      <w:proofErr w:type="spellStart"/>
      <w:r w:rsidRPr="008F4F83">
        <w:t>pagesave</w:t>
      </w:r>
      <w:proofErr w:type="spellEnd"/>
      <w:r w:rsidRPr="008F4F83">
        <w:t xml:space="preserve"> </w:t>
      </w:r>
      <w:proofErr w:type="spellStart"/>
      <w:r w:rsidRPr="008F4F83">
        <w:t>në</w:t>
      </w:r>
      <w:proofErr w:type="spellEnd"/>
      <w:r w:rsidRPr="008F4F83">
        <w:t xml:space="preserve"> </w:t>
      </w:r>
      <w:proofErr w:type="spellStart"/>
      <w:r w:rsidRPr="008F4F83">
        <w:t>një</w:t>
      </w:r>
      <w:proofErr w:type="spellEnd"/>
      <w:r w:rsidRPr="008F4F83">
        <w:t xml:space="preserve"> </w:t>
      </w:r>
      <w:proofErr w:type="spellStart"/>
      <w:r w:rsidRPr="008F4F83">
        <w:t>vit</w:t>
      </w:r>
      <w:proofErr w:type="spellEnd"/>
      <w:r w:rsidRPr="008F4F83">
        <w:t xml:space="preserve">, </w:t>
      </w:r>
      <w:proofErr w:type="spellStart"/>
      <w:r w:rsidRPr="008F4F83">
        <w:t>pavarësisht</w:t>
      </w:r>
      <w:proofErr w:type="spellEnd"/>
      <w:r w:rsidRPr="008F4F83">
        <w:t xml:space="preserve"> </w:t>
      </w:r>
      <w:proofErr w:type="spellStart"/>
      <w:r w:rsidRPr="008F4F83">
        <w:t>nga</w:t>
      </w:r>
      <w:proofErr w:type="spellEnd"/>
      <w:r w:rsidRPr="008F4F83">
        <w:t xml:space="preserve"> </w:t>
      </w:r>
      <w:proofErr w:type="spellStart"/>
      <w:r w:rsidRPr="008F4F83">
        <w:t>numri</w:t>
      </w:r>
      <w:proofErr w:type="spellEnd"/>
      <w:r w:rsidRPr="008F4F83">
        <w:t xml:space="preserve"> </w:t>
      </w:r>
      <w:proofErr w:type="spellStart"/>
      <w:r w:rsidRPr="008F4F83">
        <w:t>i</w:t>
      </w:r>
      <w:proofErr w:type="spellEnd"/>
      <w:r w:rsidRPr="008F4F83">
        <w:t xml:space="preserve"> </w:t>
      </w:r>
      <w:proofErr w:type="spellStart"/>
      <w:r w:rsidRPr="008F4F83">
        <w:t>mbledhjeve</w:t>
      </w:r>
      <w:proofErr w:type="spellEnd"/>
      <w:r w:rsidRPr="008F4F83">
        <w:t xml:space="preserve"> </w:t>
      </w:r>
      <w:proofErr w:type="spellStart"/>
      <w:r w:rsidRPr="008F4F83">
        <w:t>të</w:t>
      </w:r>
      <w:proofErr w:type="spellEnd"/>
      <w:r w:rsidRPr="008F4F83">
        <w:t xml:space="preserve"> </w:t>
      </w:r>
      <w:proofErr w:type="spellStart"/>
      <w:r w:rsidRPr="008F4F83">
        <w:t>kryera</w:t>
      </w:r>
      <w:proofErr w:type="spellEnd"/>
      <w:r w:rsidRPr="008F4F83">
        <w:t xml:space="preserve">, </w:t>
      </w:r>
      <w:proofErr w:type="spellStart"/>
      <w:r w:rsidRPr="008F4F83">
        <w:t>për</w:t>
      </w:r>
      <w:proofErr w:type="spellEnd"/>
      <w:r w:rsidRPr="008F4F83">
        <w:t xml:space="preserve"> “</w:t>
      </w:r>
      <w:proofErr w:type="spellStart"/>
      <w:r w:rsidRPr="008F4F83">
        <w:t>Këshillin</w:t>
      </w:r>
      <w:proofErr w:type="spellEnd"/>
      <w:r w:rsidRPr="008F4F83">
        <w:t xml:space="preserve"> </w:t>
      </w:r>
      <w:proofErr w:type="spellStart"/>
      <w:r w:rsidRPr="008F4F83">
        <w:t>miratues</w:t>
      </w:r>
      <w:proofErr w:type="spellEnd"/>
      <w:r w:rsidRPr="008F4F83">
        <w:t xml:space="preserve"> </w:t>
      </w:r>
      <w:proofErr w:type="spellStart"/>
      <w:r w:rsidRPr="008F4F83">
        <w:t>të</w:t>
      </w:r>
      <w:proofErr w:type="spellEnd"/>
      <w:r w:rsidRPr="008F4F83">
        <w:t xml:space="preserve"> </w:t>
      </w:r>
      <w:proofErr w:type="spellStart"/>
      <w:r w:rsidRPr="008F4F83">
        <w:t>projekteve</w:t>
      </w:r>
      <w:proofErr w:type="spellEnd"/>
      <w:r w:rsidRPr="008F4F83">
        <w:t xml:space="preserve"> </w:t>
      </w:r>
      <w:proofErr w:type="spellStart"/>
      <w:r w:rsidRPr="008F4F83">
        <w:t>të</w:t>
      </w:r>
      <w:proofErr w:type="spellEnd"/>
      <w:r w:rsidRPr="008F4F83">
        <w:t xml:space="preserve"> </w:t>
      </w:r>
      <w:proofErr w:type="spellStart"/>
      <w:r w:rsidRPr="008F4F83">
        <w:t>filmit</w:t>
      </w:r>
      <w:proofErr w:type="spellEnd"/>
      <w:r w:rsidRPr="008F4F83">
        <w:t xml:space="preserve"> </w:t>
      </w:r>
      <w:proofErr w:type="spellStart"/>
      <w:r w:rsidRPr="008F4F83">
        <w:t>artistik</w:t>
      </w:r>
      <w:proofErr w:type="spellEnd"/>
      <w:r w:rsidRPr="008F4F83">
        <w:t xml:space="preserve">”, </w:t>
      </w:r>
      <w:proofErr w:type="spellStart"/>
      <w:r w:rsidRPr="008F4F83">
        <w:t>bëhet</w:t>
      </w:r>
      <w:proofErr w:type="spellEnd"/>
      <w:r w:rsidRPr="008F4F83">
        <w:t xml:space="preserve"> 6 (</w:t>
      </w:r>
      <w:proofErr w:type="spellStart"/>
      <w:r w:rsidRPr="008F4F83">
        <w:t>gjashtë</w:t>
      </w:r>
      <w:proofErr w:type="spellEnd"/>
      <w:r w:rsidRPr="008F4F83">
        <w:t>).”</w:t>
      </w:r>
      <w:r>
        <w:t xml:space="preserve"> </w:t>
      </w:r>
    </w:p>
    <w:p w14:paraId="4937FC66" w14:textId="77777777" w:rsidR="0017059E" w:rsidRDefault="0017059E">
      <w:pPr>
        <w:pStyle w:val="FootnoteText"/>
      </w:pPr>
    </w:p>
    <w:p w14:paraId="03DABC03" w14:textId="218D62FC" w:rsidR="0017059E" w:rsidRPr="0017059E" w:rsidRDefault="0017059E" w:rsidP="0017059E">
      <w:pPr>
        <w:pStyle w:val="FootnoteText"/>
        <w:jc w:val="center"/>
        <w:rPr>
          <w:rFonts w:ascii="Garamond" w:hAnsi="Garamond"/>
          <w:i/>
          <w:sz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4F83" w:rsidRPr="00EB260B" w14:paraId="42826F6A" w14:textId="77777777" w:rsidTr="008F4F83">
      <w:trPr>
        <w:trHeight w:val="936"/>
        <w:jc w:val="center"/>
      </w:trPr>
      <w:tc>
        <w:tcPr>
          <w:tcW w:w="2811" w:type="dxa"/>
          <w:shd w:val="pct5" w:color="auto" w:fill="F2F2F2"/>
          <w:vAlign w:val="center"/>
        </w:tcPr>
        <w:p w14:paraId="42826F67" w14:textId="77777777" w:rsidR="008F4F83" w:rsidRPr="00EB260B" w:rsidRDefault="008F4F83" w:rsidP="008F4F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42826F68" w14:textId="77777777" w:rsidR="008F4F83" w:rsidRPr="00EB260B" w:rsidRDefault="008F4F83" w:rsidP="008F4F83">
          <w:pPr>
            <w:pStyle w:val="NoSpacing"/>
            <w:spacing w:before="100" w:after="100"/>
            <w:jc w:val="center"/>
            <w:rPr>
              <w:rFonts w:ascii="Garamond" w:hAnsi="Garamond"/>
              <w:b/>
              <w:sz w:val="28"/>
              <w:szCs w:val="28"/>
            </w:rPr>
          </w:pPr>
          <w:r>
            <w:rPr>
              <w:noProof/>
              <w:lang w:val="en-US"/>
            </w:rPr>
            <w:drawing>
              <wp:inline distT="0" distB="0" distL="0" distR="0" wp14:anchorId="42826F74" wp14:editId="42826F7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42826F69" w14:textId="77777777" w:rsidR="008F4F83" w:rsidRPr="00EB260B" w:rsidRDefault="008F4F83" w:rsidP="008F4F83">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14:paraId="42826F6B" w14:textId="77777777" w:rsidR="008F4F83" w:rsidRPr="00385E2C" w:rsidRDefault="008F4F83" w:rsidP="008F4F83">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F" w14:textId="77777777" w:rsidR="008F4F83" w:rsidRDefault="008F4F83" w:rsidP="008F4F83">
    <w:pPr>
      <w:pStyle w:val="Header"/>
      <w:jc w:val="center"/>
    </w:pPr>
  </w:p>
  <w:p w14:paraId="42826F70" w14:textId="77777777" w:rsidR="008F4F83" w:rsidRDefault="008F4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67"/>
    <w:rsid w:val="0001797A"/>
    <w:rsid w:val="0017059E"/>
    <w:rsid w:val="00577349"/>
    <w:rsid w:val="00614AA3"/>
    <w:rsid w:val="00623967"/>
    <w:rsid w:val="006A7E28"/>
    <w:rsid w:val="008F4F83"/>
    <w:rsid w:val="009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6F17"/>
  <w15:chartTrackingRefBased/>
  <w15:docId w15:val="{9CD726C8-4B22-4FC0-9ABE-FE4B6B74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62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2019-08-05T09:53:51Z</Data_x0020_e_x0020_Krijimit>
    <Modifikuesi xmlns="0e656187-b300-4fb0-8bf4-3a50f872073c">elona.baci</Modifikuesi>
    <Data_x0020_e_x0020_Modifikimit xmlns="0e656187-b300-4fb0-8bf4-3a50f872073c">2019-08-05T12:45:54Z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0B2B898B6BD64D83AC4E3D4E58F08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2355-C299-47FF-873D-20BA6301760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E1FBA21-B008-4A01-BA4F-C3CDB38D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68AD639-C789-44A7-977C-2C2DD7B98BD9}">
  <ds:schemaRefs>
    <ds:schemaRef ds:uri="http://schemas.microsoft.com/sharepoint/v3/contenttype/forms"/>
  </ds:schemaRefs>
</ds:datastoreItem>
</file>

<file path=customXml/itemProps4.xml><?xml version="1.0" encoding="utf-8"?>
<ds:datastoreItem xmlns:ds="http://schemas.openxmlformats.org/officeDocument/2006/customXml" ds:itemID="{4664D2EE-E960-4001-8ADC-91A99AEAC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2020-08-19T09:00:00Z</dcterms:created>
  <dcterms:modified xsi:type="dcterms:W3CDTF">2020-08-19T09:00:00Z</dcterms:modified>
</cp:coreProperties>
</file>