
<file path=[Content_Types].xml><?xml version="1.0" encoding="utf-8"?>
<Types xmlns="http://schemas.openxmlformats.org/package/2006/content-types">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826F17" w14:textId="77777777" w:rsidR="00623967" w:rsidRPr="00445557" w:rsidRDefault="00623967" w:rsidP="00623967">
      <w:pPr>
        <w:pStyle w:val="NeniTitull"/>
        <w:keepNext w:val="0"/>
        <w:rPr>
          <w:lang w:val="sq-AL"/>
        </w:rPr>
      </w:pPr>
      <w:r w:rsidRPr="00445557">
        <w:rPr>
          <w:lang w:val="sq-AL"/>
        </w:rPr>
        <w:t>VENDIM</w:t>
      </w:r>
    </w:p>
    <w:p w14:paraId="42826F18" w14:textId="77777777" w:rsidR="00623967" w:rsidRPr="00445557" w:rsidRDefault="00623967" w:rsidP="00623967">
      <w:pPr>
        <w:pStyle w:val="NeniTitull"/>
        <w:keepNext w:val="0"/>
        <w:rPr>
          <w:lang w:val="sq-AL"/>
        </w:rPr>
      </w:pPr>
      <w:r w:rsidRPr="00445557">
        <w:rPr>
          <w:lang w:val="sq-AL"/>
        </w:rPr>
        <w:t>Nr. 656, datë 31.10.2018</w:t>
      </w:r>
    </w:p>
    <w:p w14:paraId="42826F19" w14:textId="77777777" w:rsidR="00623967" w:rsidRPr="00445557" w:rsidRDefault="00623967" w:rsidP="00623967">
      <w:pPr>
        <w:pStyle w:val="NeniTitull"/>
        <w:keepNext w:val="0"/>
        <w:rPr>
          <w:sz w:val="14"/>
          <w:lang w:val="sq-AL"/>
        </w:rPr>
      </w:pPr>
    </w:p>
    <w:p w14:paraId="42826F1A" w14:textId="77777777" w:rsidR="00623967" w:rsidRDefault="00623967" w:rsidP="00623967">
      <w:pPr>
        <w:pStyle w:val="NeniTitull"/>
        <w:keepNext w:val="0"/>
        <w:rPr>
          <w:lang w:val="sq-AL"/>
        </w:rPr>
      </w:pPr>
      <w:r w:rsidRPr="00445557">
        <w:rPr>
          <w:lang w:val="sq-AL"/>
        </w:rPr>
        <w:t xml:space="preserve">PËR PËRCAKTIMIN </w:t>
      </w:r>
      <w:r w:rsidRPr="00445557">
        <w:rPr>
          <w:spacing w:val="-2"/>
          <w:lang w:val="sq-AL"/>
        </w:rPr>
        <w:t>E MASËS SË SHPËRBLIMIT TË</w:t>
      </w:r>
      <w:r w:rsidRPr="00445557">
        <w:rPr>
          <w:lang w:val="sq-AL"/>
        </w:rPr>
        <w:t xml:space="preserve"> ANËTARËVE TË KËSHILLAVE, BORDEVE OSE KOMISIONEVE TË PËRHERSHME TË </w:t>
      </w:r>
      <w:r w:rsidRPr="00445557">
        <w:rPr>
          <w:spacing w:val="-1"/>
          <w:lang w:val="sq-AL"/>
        </w:rPr>
        <w:t>NJËSIVE TË QEVERISJES</w:t>
      </w:r>
      <w:r w:rsidRPr="00445557">
        <w:rPr>
          <w:lang w:val="sq-AL"/>
        </w:rPr>
        <w:t xml:space="preserve"> QENDRORE</w:t>
      </w:r>
    </w:p>
    <w:p w14:paraId="3180AE65" w14:textId="60848FF0" w:rsidR="008F4F83" w:rsidRPr="00296887" w:rsidRDefault="0017059E" w:rsidP="00F46ADD">
      <w:pPr>
        <w:autoSpaceDE w:val="0"/>
        <w:autoSpaceDN w:val="0"/>
        <w:adjustRightInd w:val="0"/>
        <w:jc w:val="center"/>
        <w:rPr>
          <w:rFonts w:ascii="Garamond" w:eastAsia="SimSun" w:hAnsi="Garamond"/>
          <w:bCs/>
          <w:i/>
          <w:color w:val="000000"/>
          <w:sz w:val="24"/>
          <w:szCs w:val="24"/>
          <w:lang w:val="sq-AL"/>
        </w:rPr>
      </w:pPr>
      <w:r w:rsidRPr="00296887">
        <w:rPr>
          <w:rFonts w:ascii="Garamond" w:hAnsi="Garamond"/>
          <w:i/>
          <w:sz w:val="24"/>
          <w:lang w:val="sq-AL"/>
        </w:rPr>
        <w:t xml:space="preserve">(Ndryshuar </w:t>
      </w:r>
      <w:r w:rsidR="008F4F83" w:rsidRPr="00296887">
        <w:rPr>
          <w:rFonts w:ascii="Garamond" w:hAnsi="Garamond"/>
          <w:i/>
          <w:sz w:val="24"/>
          <w:lang w:val="sq-AL"/>
        </w:rPr>
        <w:t>me VKM nr. 559, datë 31.7.2019</w:t>
      </w:r>
      <w:r w:rsidRPr="00296887">
        <w:rPr>
          <w:rFonts w:ascii="Garamond" w:hAnsi="Garamond"/>
          <w:i/>
          <w:sz w:val="24"/>
          <w:lang w:val="sq-AL"/>
        </w:rPr>
        <w:t>, nr. 612, datë 29.7.2020</w:t>
      </w:r>
      <w:r w:rsidR="00C0172D" w:rsidRPr="00296887">
        <w:rPr>
          <w:rFonts w:ascii="Garamond" w:hAnsi="Garamond"/>
          <w:i/>
          <w:sz w:val="24"/>
          <w:lang w:val="sq-AL"/>
        </w:rPr>
        <w:t xml:space="preserve">, nr. </w:t>
      </w:r>
      <w:r w:rsidR="00C0172D" w:rsidRPr="00296887">
        <w:rPr>
          <w:rFonts w:ascii="Garamond" w:hAnsi="Garamond"/>
          <w:i/>
          <w:sz w:val="24"/>
          <w:szCs w:val="24"/>
          <w:lang w:val="sq-AL"/>
        </w:rPr>
        <w:t>901, datë 18.11.2020</w:t>
      </w:r>
      <w:r w:rsidR="00A65197" w:rsidRPr="00296887">
        <w:rPr>
          <w:rFonts w:ascii="Garamond" w:hAnsi="Garamond"/>
          <w:i/>
          <w:sz w:val="24"/>
          <w:szCs w:val="24"/>
          <w:lang w:val="sq-AL"/>
        </w:rPr>
        <w:t>; nr. 322, datë 2.6.2021</w:t>
      </w:r>
      <w:r w:rsidR="00F46ADD" w:rsidRPr="00296887">
        <w:rPr>
          <w:rFonts w:ascii="Garamond" w:hAnsi="Garamond"/>
          <w:i/>
          <w:sz w:val="24"/>
          <w:szCs w:val="24"/>
          <w:lang w:val="sq-AL"/>
        </w:rPr>
        <w:t xml:space="preserve">; </w:t>
      </w:r>
      <w:r w:rsidR="00F46ADD" w:rsidRPr="00296887">
        <w:rPr>
          <w:rFonts w:ascii="Garamond" w:eastAsia="SimSun" w:hAnsi="Garamond"/>
          <w:bCs/>
          <w:i/>
          <w:color w:val="000000"/>
          <w:sz w:val="24"/>
          <w:szCs w:val="24"/>
          <w:lang w:val="sq-AL"/>
        </w:rPr>
        <w:t>nr. 153, datë 11.3.2022</w:t>
      </w:r>
      <w:r w:rsidR="00296887" w:rsidRPr="00296887">
        <w:rPr>
          <w:rFonts w:ascii="Garamond" w:eastAsia="SimSun" w:hAnsi="Garamond"/>
          <w:bCs/>
          <w:i/>
          <w:color w:val="000000"/>
          <w:sz w:val="24"/>
          <w:szCs w:val="24"/>
          <w:lang w:val="sq-AL"/>
        </w:rPr>
        <w:t xml:space="preserve">; nr. </w:t>
      </w:r>
      <w:r w:rsidR="00296887" w:rsidRPr="00296887">
        <w:rPr>
          <w:rFonts w:ascii="Garamond" w:eastAsia="SimSun" w:hAnsi="Garamond"/>
          <w:bCs/>
          <w:i/>
          <w:color w:val="000000"/>
          <w:sz w:val="24"/>
          <w:szCs w:val="24"/>
          <w:lang w:val="sq-AL" w:eastAsia="sq-AL"/>
        </w:rPr>
        <w:t>329, datë 18.5.2022</w:t>
      </w:r>
      <w:r w:rsidR="008F4F83" w:rsidRPr="00296887">
        <w:rPr>
          <w:rFonts w:ascii="Garamond" w:hAnsi="Garamond"/>
          <w:i/>
          <w:sz w:val="24"/>
          <w:lang w:val="sq-AL"/>
        </w:rPr>
        <w:t>)</w:t>
      </w:r>
    </w:p>
    <w:p w14:paraId="739C7344" w14:textId="3247EBD8" w:rsidR="0017059E" w:rsidRPr="0017059E" w:rsidRDefault="0017059E" w:rsidP="0017059E">
      <w:pPr>
        <w:jc w:val="right"/>
        <w:rPr>
          <w:rFonts w:ascii="Garamond" w:hAnsi="Garamond"/>
          <w:i/>
          <w:sz w:val="24"/>
          <w:szCs w:val="24"/>
          <w:lang w:val="sq-AL"/>
        </w:rPr>
      </w:pPr>
      <w:r w:rsidRPr="0017059E">
        <w:rPr>
          <w:rFonts w:ascii="Garamond" w:hAnsi="Garamond"/>
          <w:i/>
          <w:sz w:val="24"/>
          <w:szCs w:val="24"/>
          <w:lang w:val="sq-AL"/>
        </w:rPr>
        <w:t>(I përditësuar)</w:t>
      </w:r>
    </w:p>
    <w:p w14:paraId="42826F1B" w14:textId="77777777" w:rsidR="00623967" w:rsidRPr="00445557" w:rsidRDefault="00623967" w:rsidP="00623967">
      <w:pPr>
        <w:pStyle w:val="Paragrafi"/>
        <w:rPr>
          <w:sz w:val="14"/>
          <w:lang w:val="sq-AL"/>
        </w:rPr>
      </w:pPr>
    </w:p>
    <w:p w14:paraId="42826F1C" w14:textId="77777777" w:rsidR="00623967" w:rsidRPr="00445557" w:rsidRDefault="00623967" w:rsidP="00623967">
      <w:pPr>
        <w:pStyle w:val="Paragrafi"/>
        <w:rPr>
          <w:lang w:val="sq-AL"/>
        </w:rPr>
      </w:pPr>
      <w:r w:rsidRPr="00445557">
        <w:rPr>
          <w:lang w:val="sq-AL"/>
        </w:rPr>
        <w:t xml:space="preserve">Në mbështetje të nenit 100 të Kushtetutës </w:t>
      </w:r>
      <w:r w:rsidRPr="00445557">
        <w:rPr>
          <w:spacing w:val="-3"/>
          <w:lang w:val="sq-AL"/>
        </w:rPr>
        <w:t xml:space="preserve">dhe të nenit 4, të ligjit nr. 10405, datë 24.3.2011, </w:t>
      </w:r>
      <w:r w:rsidRPr="00445557">
        <w:rPr>
          <w:spacing w:val="-2"/>
          <w:lang w:val="sq-AL"/>
        </w:rPr>
        <w:t xml:space="preserve">“Për kompetencat për caktimin e pagave dhe shpërblimeve”, me propozimin e ministrit të </w:t>
      </w:r>
      <w:r w:rsidRPr="00445557">
        <w:rPr>
          <w:lang w:val="sq-AL"/>
        </w:rPr>
        <w:t>Financave dhe Ekonomisë, Këshilli i Ministrave</w:t>
      </w:r>
    </w:p>
    <w:p w14:paraId="42826F1D" w14:textId="77777777" w:rsidR="00623967" w:rsidRPr="00445557" w:rsidRDefault="00623967" w:rsidP="00623967">
      <w:pPr>
        <w:pStyle w:val="Paragrafi"/>
        <w:rPr>
          <w:sz w:val="14"/>
          <w:lang w:val="sq-AL"/>
        </w:rPr>
      </w:pPr>
    </w:p>
    <w:p w14:paraId="42826F1E" w14:textId="77777777" w:rsidR="00623967" w:rsidRPr="00445557" w:rsidRDefault="00623967" w:rsidP="00623967">
      <w:pPr>
        <w:pStyle w:val="NeniNr"/>
        <w:keepNext w:val="0"/>
        <w:rPr>
          <w:lang w:val="sq-AL"/>
        </w:rPr>
      </w:pPr>
      <w:r w:rsidRPr="00445557">
        <w:rPr>
          <w:lang w:val="sq-AL"/>
        </w:rPr>
        <w:t>VENDOSI:</w:t>
      </w:r>
    </w:p>
    <w:p w14:paraId="42826F1F" w14:textId="77777777" w:rsidR="00623967" w:rsidRPr="00445557" w:rsidRDefault="00623967" w:rsidP="00623967">
      <w:pPr>
        <w:pStyle w:val="Paragrafi"/>
        <w:rPr>
          <w:sz w:val="14"/>
          <w:lang w:val="sq-AL"/>
        </w:rPr>
      </w:pPr>
    </w:p>
    <w:p w14:paraId="42826F20" w14:textId="77777777" w:rsidR="00623967" w:rsidRPr="00445557" w:rsidRDefault="00623967" w:rsidP="00623967">
      <w:pPr>
        <w:pStyle w:val="Paragrafi"/>
        <w:rPr>
          <w:lang w:val="sq-AL"/>
        </w:rPr>
      </w:pPr>
      <w:r w:rsidRPr="00445557">
        <w:rPr>
          <w:lang w:val="sq-AL"/>
        </w:rPr>
        <w:t xml:space="preserve">1. Bordet, këshillat, komitetet dhe komisionet e përhershme të njësive të qeverisjes qendrore, që këtu e në vijim emërtohen organe kolegjiale, përbëhen nga përfaqësues të njësive të qeverisjes qendrore dhe nga përfaqësues të tjerë, sipas përcaktimeve të legjislacionit përkatës. Përfaqësues i njësisë së qeverisjes qendrore në këto organe emërohet punonjësi organik i njësisë. Punonjësit e emëruar në përbërje të organeve kolegjiale përfitojnë një pagesë për pjesëmarrjen dhe kontributin e tyre në këto organe, sipas përcaktimeve të këtij vendimi. </w:t>
      </w:r>
    </w:p>
    <w:p w14:paraId="42826F21" w14:textId="77777777" w:rsidR="00623967" w:rsidRPr="00445557" w:rsidRDefault="00623967" w:rsidP="00623967">
      <w:pPr>
        <w:pStyle w:val="Paragrafi"/>
        <w:rPr>
          <w:lang w:val="sq-AL"/>
        </w:rPr>
      </w:pPr>
      <w:r w:rsidRPr="00445557">
        <w:rPr>
          <w:lang w:val="sq-AL"/>
        </w:rPr>
        <w:t xml:space="preserve">2. Nuk janë objekt i këtij vendimi organet drejtuese të njësive të fondeve speciale, të institucioneve kushtetuese dhe të pavarura, që funksionojnë si të tilla sipas përcaktimeve të ligjit nr. 9584, datë 17.7.2006, “Për pagat, shpërblimet dhe strukturat e institucioneve të pavarura kushtetuese dhe të institucioneve të tjera të pavarura, të krijuara me ligj”, si dhe të institucioneve që nuk financohen nga buxheti i shtetit. </w:t>
      </w:r>
    </w:p>
    <w:p w14:paraId="42826F22" w14:textId="77777777" w:rsidR="00623967" w:rsidRPr="00445557" w:rsidRDefault="00623967" w:rsidP="00623967">
      <w:pPr>
        <w:pStyle w:val="Paragrafi"/>
        <w:rPr>
          <w:lang w:val="sq-AL"/>
        </w:rPr>
      </w:pPr>
      <w:r w:rsidRPr="00445557">
        <w:rPr>
          <w:lang w:val="sq-AL"/>
        </w:rPr>
        <w:t xml:space="preserve">3. Emërtesa e çdo organi kolegjial, numri i anëtarëve në përbërje të tyre, numri maksimal i pagesave në një vit, pavarësisht nga numri i mbledhjeve të kryera, si dhe masa e pagesës së tyre, përcaktohen në lidhjen nr. 1, që i bashkëlidhet këtij vendimi dhe është pjesë përbërëse e tij. </w:t>
      </w:r>
    </w:p>
    <w:p w14:paraId="42826F23" w14:textId="77777777" w:rsidR="00623967" w:rsidRPr="00445557" w:rsidRDefault="00623967" w:rsidP="00623967">
      <w:pPr>
        <w:pStyle w:val="Paragrafi"/>
        <w:rPr>
          <w:lang w:val="sq-AL"/>
        </w:rPr>
      </w:pPr>
      <w:r w:rsidRPr="00445557">
        <w:rPr>
          <w:lang w:val="sq-AL"/>
        </w:rPr>
        <w:t xml:space="preserve">4. Masa e shpërblimit të punonjësve të emëruar në komisionet e mëposhtme është, si më poshtë vijon: </w:t>
      </w:r>
    </w:p>
    <w:p w14:paraId="42826F24" w14:textId="77777777" w:rsidR="00623967" w:rsidRPr="00445557" w:rsidRDefault="00623967" w:rsidP="00623967">
      <w:pPr>
        <w:pStyle w:val="Paragrafi"/>
        <w:rPr>
          <w:lang w:val="sq-AL"/>
        </w:rPr>
      </w:pPr>
      <w:r w:rsidRPr="00445557">
        <w:rPr>
          <w:lang w:val="sq-AL"/>
        </w:rPr>
        <w:t>a) Për komisionet e posaçme të shpronësimit të ngritura në njësitë publike, masa e shpërblimit të anëtarëve në përbërje të tyre, është 10 000 (dhjetë mijë) lekë për çdo vendim shpronësimi të miratuar;</w:t>
      </w:r>
    </w:p>
    <w:p w14:paraId="42826F25" w14:textId="77777777" w:rsidR="00623967" w:rsidRPr="00445557" w:rsidRDefault="00623967" w:rsidP="00623967">
      <w:pPr>
        <w:pStyle w:val="Paragrafi"/>
        <w:rPr>
          <w:lang w:val="sq-AL"/>
        </w:rPr>
      </w:pPr>
      <w:r w:rsidRPr="00445557">
        <w:rPr>
          <w:lang w:val="sq-AL"/>
        </w:rPr>
        <w:t>b) Për komitetin e auditimit të ngritur në njësitë publike, masa e shpërblimit të tre anëtarëve, është 10 000 (dhjetë mijë) lekë për çdo mbledhje, por jo më shumë se 4 pagesa në vit;</w:t>
      </w:r>
    </w:p>
    <w:p w14:paraId="42826F26" w14:textId="77777777" w:rsidR="00623967" w:rsidRPr="00445557" w:rsidRDefault="00623967" w:rsidP="00623967">
      <w:pPr>
        <w:pStyle w:val="Paragrafi"/>
        <w:rPr>
          <w:lang w:val="sq-AL"/>
        </w:rPr>
      </w:pPr>
      <w:r w:rsidRPr="00445557">
        <w:rPr>
          <w:lang w:val="sq-AL"/>
        </w:rPr>
        <w:t>c) Për Komisionin e Përhershëm të Vlerësimit të Objekteve të Trashëgimisë Kulturore, masa e shpërblimit është 5 000 (pesë mijë) lekë secili prej anëtarëve, për çdo akt vlerësimi;</w:t>
      </w:r>
    </w:p>
    <w:p w14:paraId="42826F27" w14:textId="77777777" w:rsidR="00623967" w:rsidRPr="00445557" w:rsidRDefault="00623967" w:rsidP="00623967">
      <w:pPr>
        <w:pStyle w:val="Paragrafi"/>
        <w:rPr>
          <w:spacing w:val="-4"/>
          <w:lang w:val="sq-AL"/>
        </w:rPr>
      </w:pPr>
      <w:r>
        <w:rPr>
          <w:spacing w:val="-4"/>
          <w:lang w:val="sq-AL"/>
        </w:rPr>
        <w:t xml:space="preserve">ç) </w:t>
      </w:r>
      <w:r w:rsidRPr="00445557">
        <w:rPr>
          <w:spacing w:val="-4"/>
          <w:lang w:val="sq-AL"/>
        </w:rPr>
        <w:t>Për komisionin rajonal mjekësor për caktimin e aftësisë për punë, në varësi të Institutit të Sigurimeve Shoqërore, masa e shpërblimit është 20 000 (njëzet mijë) lekë në muaj për kryetarin dhe 15 000 (pesëmbëdhjetë mijë) lekë në muaj për anëtarin, pavarësisht nga numri i mbledhjeve të kryera në një muaj;</w:t>
      </w:r>
    </w:p>
    <w:p w14:paraId="42826F28" w14:textId="77777777" w:rsidR="00623967" w:rsidRPr="00445557" w:rsidRDefault="00623967" w:rsidP="00623967">
      <w:pPr>
        <w:pStyle w:val="Paragrafi"/>
        <w:rPr>
          <w:spacing w:val="-4"/>
          <w:lang w:val="sq-AL"/>
        </w:rPr>
      </w:pPr>
      <w:r w:rsidRPr="00445557">
        <w:rPr>
          <w:spacing w:val="-4"/>
          <w:lang w:val="sq-AL"/>
        </w:rPr>
        <w:t>d) Për Komisionin Epror Mjekësor për Caktimin e Aftësisë për Punë, në varësi të Institutit të Sigurimeve Shoqërore, masa e shpërblimit është 25 000 (njëzet e pesë mijë) lekë në muaj për kryetarin dhe 20 000 (njëzet mijë) lekë në muaj për anëtarin, pavarësisht nga numri i mbledhjeve të kryera në një muaj;</w:t>
      </w:r>
    </w:p>
    <w:p w14:paraId="42826F29" w14:textId="77777777" w:rsidR="00623967" w:rsidRPr="00445557" w:rsidRDefault="00623967" w:rsidP="00623967">
      <w:pPr>
        <w:pStyle w:val="Paragrafi"/>
        <w:rPr>
          <w:spacing w:val="-4"/>
          <w:lang w:val="sq-AL"/>
        </w:rPr>
      </w:pPr>
      <w:r>
        <w:rPr>
          <w:spacing w:val="-4"/>
          <w:lang w:val="sq-AL"/>
        </w:rPr>
        <w:t xml:space="preserve">dh) </w:t>
      </w:r>
      <w:r w:rsidRPr="00445557">
        <w:rPr>
          <w:spacing w:val="-4"/>
          <w:lang w:val="sq-AL"/>
        </w:rPr>
        <w:t>Për Komisionin Mjekësor Qendror për Përcaktimin e Verbërisë, në varësi të Shërbimit Social Shtetëror, masa e shpërblimit është 25 000 (njëzet e pesë mijë) lekë në muaj për kryetarin dhe 20 000 (njëzet mijë) lekë në muaj për anëtarin, pavarësisht nga numri i mbledhjeve të kryera në një muaj;</w:t>
      </w:r>
    </w:p>
    <w:p w14:paraId="42826F2A" w14:textId="77777777" w:rsidR="00623967" w:rsidRPr="00445557" w:rsidRDefault="00623967" w:rsidP="00623967">
      <w:pPr>
        <w:pStyle w:val="Paragrafi"/>
        <w:rPr>
          <w:lang w:val="sq-AL"/>
        </w:rPr>
      </w:pPr>
      <w:r w:rsidRPr="00445557">
        <w:rPr>
          <w:spacing w:val="-4"/>
          <w:lang w:val="sq-AL"/>
        </w:rPr>
        <w:t>e) Për komisionin e posaçëm për miratimin e materialeve të përkthyera të legjislacionit të Bashkimit Evropian në shqip, pranë ministrisë përgjegjëse për Evropën, masa e shpërblimit të anëtarëve në përbërje të tij përcaktohet sipas kritereve të udhëzimit të përbashkët të ministrit përgjegjës për Evropën dhe ministrit përgjegjës</w:t>
      </w:r>
      <w:r w:rsidRPr="00445557">
        <w:rPr>
          <w:lang w:val="sq-AL"/>
        </w:rPr>
        <w:t xml:space="preserve"> për financat dhe ekonominë. </w:t>
      </w:r>
    </w:p>
    <w:p w14:paraId="42826F2B" w14:textId="77777777" w:rsidR="00623967" w:rsidRPr="00445557" w:rsidRDefault="00623967" w:rsidP="00623967">
      <w:pPr>
        <w:pStyle w:val="Paragrafi"/>
        <w:rPr>
          <w:lang w:val="sq-AL"/>
        </w:rPr>
      </w:pPr>
      <w:r w:rsidRPr="00445557">
        <w:rPr>
          <w:lang w:val="sq-AL"/>
        </w:rPr>
        <w:t xml:space="preserve">5. Kufiri maksimal i shpërblimit të anëtarëve në senatin akademik dhe bordin e administrimit në institucionet e arsimit të lartë publik është 25 000 (njëzet e pesë mijë) lekë në muaj. </w:t>
      </w:r>
    </w:p>
    <w:p w14:paraId="42826F2C" w14:textId="77777777" w:rsidR="00623967" w:rsidRPr="00445557" w:rsidRDefault="00623967" w:rsidP="00623967">
      <w:pPr>
        <w:pStyle w:val="Paragrafi"/>
        <w:rPr>
          <w:bCs/>
          <w:lang w:val="sq-AL"/>
        </w:rPr>
      </w:pPr>
      <w:r w:rsidRPr="00445557">
        <w:rPr>
          <w:lang w:val="sq-AL"/>
        </w:rPr>
        <w:t>6. Përjashtohen nga e drejta e pagesës sipas pikës 3, të këtij vendimi, p</w:t>
      </w:r>
      <w:r w:rsidRPr="00445557">
        <w:rPr>
          <w:bCs/>
          <w:lang w:val="sq-AL"/>
        </w:rPr>
        <w:t xml:space="preserve">unonjësit e emëruar si përfaqësues të institucionit në më shumë se 2 (dy) nga organet kolegjiale të përcaktuara në lidhjen nr. 1, </w:t>
      </w:r>
      <w:r w:rsidRPr="00445557">
        <w:rPr>
          <w:bCs/>
          <w:lang w:val="sq-AL"/>
        </w:rPr>
        <w:lastRenderedPageBreak/>
        <w:t xml:space="preserve">që i bashkëlidhet këtij vendimi. </w:t>
      </w:r>
    </w:p>
    <w:p w14:paraId="42826F2D" w14:textId="77777777" w:rsidR="00623967" w:rsidRPr="00445557" w:rsidRDefault="00623967" w:rsidP="00623967">
      <w:pPr>
        <w:pStyle w:val="Paragrafi"/>
        <w:rPr>
          <w:lang w:val="sq-AL"/>
        </w:rPr>
      </w:pPr>
      <w:r w:rsidRPr="00445557">
        <w:rPr>
          <w:lang w:val="sq-AL"/>
        </w:rPr>
        <w:t>7. Shpenzimet për kryerjen e pagesës së punonjësve në përbërje të organeve kolegjiale, të cilat vërtetohen kundrejt dokumentit të pjesëmarrjes në mbledhje, si dhe çdo shpenzim tjetër i natyrës operative (jo shpërblim), të kryer për realizimin e detyrave të organeve kolegjiale, përballohen nga institucionet e ngarkuara për krijimin e organeve kolegjiale, brenda buxhetit vjetor të tyre.</w:t>
      </w:r>
    </w:p>
    <w:p w14:paraId="42826F2E" w14:textId="77777777" w:rsidR="00623967" w:rsidRPr="00445557" w:rsidRDefault="00623967" w:rsidP="00623967">
      <w:pPr>
        <w:pStyle w:val="Paragrafi"/>
        <w:rPr>
          <w:lang w:val="sq-AL"/>
        </w:rPr>
      </w:pPr>
      <w:r w:rsidRPr="00445557">
        <w:rPr>
          <w:lang w:val="sq-AL"/>
        </w:rPr>
        <w:t>8. Njësia e qeverisjes qendrore që emëron përfaqësues të saj në organet e ndryshme kolegjiale, ka detyrimin e mbajtjes së të dhënave të angazhimit të punonjësve të saj në këto organe.</w:t>
      </w:r>
    </w:p>
    <w:p w14:paraId="42826F2F" w14:textId="77777777" w:rsidR="00623967" w:rsidRPr="00445557" w:rsidRDefault="00623967" w:rsidP="00623967">
      <w:pPr>
        <w:pStyle w:val="Paragrafi"/>
        <w:rPr>
          <w:spacing w:val="-2"/>
          <w:lang w:val="sq-AL"/>
        </w:rPr>
      </w:pPr>
      <w:r w:rsidRPr="00445557">
        <w:rPr>
          <w:lang w:val="sq-AL"/>
        </w:rPr>
        <w:t xml:space="preserve">9. </w:t>
      </w:r>
      <w:r w:rsidRPr="00445557">
        <w:rPr>
          <w:spacing w:val="-2"/>
          <w:lang w:val="sq-AL"/>
        </w:rPr>
        <w:t>Efektet financiare për organet kolegjiale që rregullohen për herë të parë me këtë vendim, fillojnë nga momenti i funksionimit të tyre dhe përballohen nga buxheti i miratuar për institucionet përkatëse, të përmendura në vendim.</w:t>
      </w:r>
    </w:p>
    <w:p w14:paraId="42826F30" w14:textId="77777777" w:rsidR="00623967" w:rsidRPr="00445557" w:rsidRDefault="00623967" w:rsidP="00623967">
      <w:pPr>
        <w:pStyle w:val="Paragrafi"/>
        <w:rPr>
          <w:spacing w:val="-2"/>
          <w:lang w:val="sq-AL"/>
        </w:rPr>
      </w:pPr>
      <w:r w:rsidRPr="00445557">
        <w:rPr>
          <w:spacing w:val="-2"/>
          <w:lang w:val="sq-AL"/>
        </w:rPr>
        <w:t xml:space="preserve">10. Vendimi nr. 418, datë 27.6.2012, i Këshillit të Ministrave, “Për përcaktimin e masës së shpërblimit të anëtarëve të këshillave, bordeve ose komisioneve të njësive të qeverisjes qendrore”, shfuqizohet. </w:t>
      </w:r>
    </w:p>
    <w:p w14:paraId="42826F31" w14:textId="77777777" w:rsidR="00623967" w:rsidRPr="00445557" w:rsidRDefault="00623967" w:rsidP="00623967">
      <w:pPr>
        <w:pStyle w:val="Paragrafi"/>
        <w:rPr>
          <w:spacing w:val="-2"/>
          <w:lang w:val="sq-AL"/>
        </w:rPr>
      </w:pPr>
      <w:r w:rsidRPr="00445557">
        <w:rPr>
          <w:spacing w:val="-2"/>
          <w:lang w:val="sq-AL"/>
        </w:rPr>
        <w:t>11. Ngarkohen njësitë e qeverisjes qendrore për zbatimin e këtij vendimi.</w:t>
      </w:r>
    </w:p>
    <w:p w14:paraId="42826F32" w14:textId="77777777" w:rsidR="00623967" w:rsidRPr="00445557" w:rsidRDefault="00623967" w:rsidP="00623967">
      <w:pPr>
        <w:pStyle w:val="Paragrafi"/>
        <w:rPr>
          <w:lang w:val="sq-AL"/>
        </w:rPr>
      </w:pPr>
      <w:r w:rsidRPr="00445557">
        <w:rPr>
          <w:lang w:val="sq-AL"/>
        </w:rPr>
        <w:t>Ky vendim hyn në fuqi pas botimit në Fletoren Zyrtare.</w:t>
      </w:r>
    </w:p>
    <w:p w14:paraId="42826F33" w14:textId="77777777" w:rsidR="00623967" w:rsidRPr="00445557" w:rsidRDefault="00623967" w:rsidP="00623967">
      <w:pPr>
        <w:pStyle w:val="Paragrafi"/>
        <w:rPr>
          <w:lang w:val="sq-AL"/>
        </w:rPr>
      </w:pPr>
    </w:p>
    <w:p w14:paraId="42826F34" w14:textId="77777777" w:rsidR="00623967" w:rsidRPr="00445557" w:rsidRDefault="00623967" w:rsidP="00623967">
      <w:pPr>
        <w:pStyle w:val="Paragrafi"/>
        <w:jc w:val="right"/>
        <w:rPr>
          <w:lang w:val="sq-AL"/>
        </w:rPr>
      </w:pPr>
      <w:r w:rsidRPr="00445557">
        <w:rPr>
          <w:lang w:val="sq-AL"/>
        </w:rPr>
        <w:t>KRYEMINISTRI</w:t>
      </w:r>
    </w:p>
    <w:p w14:paraId="42826F35" w14:textId="77777777" w:rsidR="00623967" w:rsidRPr="00445557" w:rsidRDefault="00623967" w:rsidP="00623967">
      <w:pPr>
        <w:pStyle w:val="Paragrafi"/>
        <w:jc w:val="right"/>
        <w:rPr>
          <w:b/>
          <w:lang w:val="sq-AL"/>
        </w:rPr>
      </w:pPr>
      <w:r w:rsidRPr="00445557">
        <w:rPr>
          <w:b/>
          <w:lang w:val="sq-AL"/>
        </w:rPr>
        <w:t>Edi Rama</w:t>
      </w:r>
    </w:p>
    <w:p w14:paraId="42826F36" w14:textId="77777777" w:rsidR="00623967" w:rsidRPr="00445557" w:rsidRDefault="00623967" w:rsidP="00623967">
      <w:pPr>
        <w:pStyle w:val="Paragrafi"/>
        <w:jc w:val="right"/>
        <w:rPr>
          <w:b/>
          <w:lang w:val="sq-AL"/>
        </w:rPr>
      </w:pPr>
    </w:p>
    <w:p w14:paraId="42826F37" w14:textId="77777777" w:rsidR="00623967" w:rsidRPr="00445557" w:rsidRDefault="00623967" w:rsidP="00623967">
      <w:pPr>
        <w:pStyle w:val="Paragrafi"/>
        <w:jc w:val="right"/>
        <w:rPr>
          <w:b/>
          <w:lang w:val="sq-AL"/>
        </w:rPr>
        <w:sectPr w:rsidR="00623967" w:rsidRPr="00445557" w:rsidSect="00623967">
          <w:headerReference w:type="even" r:id="rId11"/>
          <w:footerReference w:type="even" r:id="rId12"/>
          <w:footerReference w:type="default" r:id="rId13"/>
          <w:headerReference w:type="first" r:id="rId14"/>
          <w:footerReference w:type="first" r:id="rId15"/>
          <w:pgSz w:w="11907" w:h="16840" w:code="9"/>
          <w:pgMar w:top="720" w:right="1134" w:bottom="720" w:left="1134" w:header="851" w:footer="851" w:gutter="0"/>
          <w:pgNumType w:start="10335"/>
          <w:cols w:space="454"/>
          <w:docGrid w:linePitch="360"/>
        </w:sectPr>
      </w:pPr>
    </w:p>
    <w:p w14:paraId="42826F38" w14:textId="77777777" w:rsidR="00623967" w:rsidRPr="00445557" w:rsidRDefault="00623967" w:rsidP="00623967">
      <w:pPr>
        <w:pStyle w:val="Paragrafi"/>
        <w:rPr>
          <w:lang w:val="sq-AL"/>
        </w:rPr>
      </w:pPr>
    </w:p>
    <w:p w14:paraId="42826F39" w14:textId="77777777" w:rsidR="00623967" w:rsidRPr="00445557" w:rsidRDefault="00623967" w:rsidP="00623967">
      <w:pPr>
        <w:pStyle w:val="Paragrafi"/>
        <w:rPr>
          <w:lang w:val="sq-AL"/>
        </w:rPr>
      </w:pPr>
    </w:p>
    <w:p w14:paraId="42826F3A" w14:textId="77777777" w:rsidR="00623967" w:rsidRDefault="00623967" w:rsidP="00623967">
      <w:pPr>
        <w:pStyle w:val="Paragrafi"/>
        <w:ind w:firstLine="0"/>
        <w:rPr>
          <w:lang w:val="sq-AL"/>
        </w:rPr>
      </w:pPr>
    </w:p>
    <w:p w14:paraId="42826F3B" w14:textId="77777777" w:rsidR="00623967" w:rsidRDefault="00623967" w:rsidP="00623967">
      <w:pPr>
        <w:pStyle w:val="Paragrafi"/>
        <w:ind w:firstLine="0"/>
        <w:rPr>
          <w:lang w:val="sq-AL"/>
        </w:rPr>
      </w:pPr>
    </w:p>
    <w:p w14:paraId="42826F3C" w14:textId="77777777" w:rsidR="00623967" w:rsidRDefault="00623967" w:rsidP="00623967">
      <w:pPr>
        <w:pStyle w:val="Paragrafi"/>
        <w:ind w:firstLine="0"/>
        <w:rPr>
          <w:lang w:val="sq-AL"/>
        </w:rPr>
      </w:pPr>
    </w:p>
    <w:p w14:paraId="42826F3D" w14:textId="77777777" w:rsidR="00623967" w:rsidRDefault="00623967" w:rsidP="00623967">
      <w:pPr>
        <w:pStyle w:val="Paragrafi"/>
        <w:ind w:firstLine="0"/>
        <w:rPr>
          <w:lang w:val="sq-AL"/>
        </w:rPr>
      </w:pPr>
    </w:p>
    <w:p w14:paraId="42826F3E" w14:textId="77777777" w:rsidR="00623967" w:rsidRDefault="00623967" w:rsidP="00623967">
      <w:pPr>
        <w:pStyle w:val="Paragrafi"/>
        <w:ind w:firstLine="0"/>
        <w:rPr>
          <w:lang w:val="sq-AL"/>
        </w:rPr>
      </w:pPr>
    </w:p>
    <w:p w14:paraId="42826F3F" w14:textId="77777777" w:rsidR="00623967" w:rsidRDefault="00623967" w:rsidP="00623967">
      <w:pPr>
        <w:pStyle w:val="Paragrafi"/>
        <w:ind w:firstLine="0"/>
        <w:rPr>
          <w:lang w:val="sq-AL"/>
        </w:rPr>
      </w:pPr>
    </w:p>
    <w:p w14:paraId="42826F40" w14:textId="77777777" w:rsidR="00623967" w:rsidRDefault="00623967" w:rsidP="00623967">
      <w:pPr>
        <w:pStyle w:val="Paragrafi"/>
        <w:ind w:firstLine="0"/>
        <w:rPr>
          <w:lang w:val="sq-AL"/>
        </w:rPr>
      </w:pPr>
    </w:p>
    <w:p w14:paraId="42826F41" w14:textId="77777777" w:rsidR="00623967" w:rsidRDefault="00623967" w:rsidP="00623967">
      <w:pPr>
        <w:pStyle w:val="Paragrafi"/>
        <w:ind w:firstLine="0"/>
        <w:rPr>
          <w:lang w:val="sq-AL"/>
        </w:rPr>
      </w:pPr>
    </w:p>
    <w:p w14:paraId="42826F42" w14:textId="77777777" w:rsidR="00623967" w:rsidRDefault="00623967" w:rsidP="00623967">
      <w:pPr>
        <w:pStyle w:val="Paragrafi"/>
        <w:ind w:firstLine="0"/>
        <w:rPr>
          <w:lang w:val="sq-AL"/>
        </w:rPr>
      </w:pPr>
    </w:p>
    <w:p w14:paraId="42826F43" w14:textId="77777777" w:rsidR="00623967" w:rsidRDefault="00623967" w:rsidP="00623967">
      <w:pPr>
        <w:pStyle w:val="Paragrafi"/>
        <w:ind w:firstLine="0"/>
        <w:rPr>
          <w:lang w:val="sq-AL"/>
        </w:rPr>
      </w:pPr>
    </w:p>
    <w:p w14:paraId="42826F44" w14:textId="77777777" w:rsidR="00623967" w:rsidRDefault="00623967" w:rsidP="00623967">
      <w:pPr>
        <w:pStyle w:val="Paragrafi"/>
        <w:ind w:firstLine="0"/>
        <w:rPr>
          <w:lang w:val="sq-AL"/>
        </w:rPr>
      </w:pPr>
    </w:p>
    <w:p w14:paraId="42826F45" w14:textId="77777777" w:rsidR="00623967" w:rsidRDefault="00623967" w:rsidP="00623967">
      <w:pPr>
        <w:pStyle w:val="Paragrafi"/>
        <w:ind w:firstLine="0"/>
        <w:rPr>
          <w:lang w:val="sq-AL"/>
        </w:rPr>
      </w:pPr>
    </w:p>
    <w:p w14:paraId="42826F46" w14:textId="77777777" w:rsidR="00623967" w:rsidRDefault="00623967" w:rsidP="00623967">
      <w:pPr>
        <w:pStyle w:val="Paragrafi"/>
        <w:ind w:firstLine="0"/>
        <w:rPr>
          <w:lang w:val="sq-AL"/>
        </w:rPr>
      </w:pPr>
    </w:p>
    <w:p w14:paraId="42826F47" w14:textId="77777777" w:rsidR="00623967" w:rsidRDefault="00623967" w:rsidP="00623967">
      <w:pPr>
        <w:pStyle w:val="Paragrafi"/>
        <w:ind w:firstLine="0"/>
        <w:rPr>
          <w:lang w:val="sq-AL"/>
        </w:rPr>
      </w:pPr>
    </w:p>
    <w:p w14:paraId="42826F48" w14:textId="77777777" w:rsidR="00623967" w:rsidRDefault="00623967" w:rsidP="00623967">
      <w:pPr>
        <w:pStyle w:val="Paragrafi"/>
        <w:ind w:firstLine="0"/>
        <w:rPr>
          <w:lang w:val="sq-AL"/>
        </w:rPr>
      </w:pPr>
    </w:p>
    <w:p w14:paraId="42826F49" w14:textId="77777777" w:rsidR="00623967" w:rsidRDefault="00623967" w:rsidP="00623967">
      <w:pPr>
        <w:pStyle w:val="Paragrafi"/>
        <w:ind w:firstLine="0"/>
        <w:rPr>
          <w:lang w:val="sq-AL"/>
        </w:rPr>
      </w:pPr>
    </w:p>
    <w:p w14:paraId="42826F4A" w14:textId="77777777" w:rsidR="00623967" w:rsidRDefault="00623967" w:rsidP="00623967">
      <w:pPr>
        <w:pStyle w:val="Paragrafi"/>
        <w:ind w:firstLine="0"/>
        <w:rPr>
          <w:lang w:val="sq-AL"/>
        </w:rPr>
      </w:pPr>
    </w:p>
    <w:p w14:paraId="42826F4B" w14:textId="77777777" w:rsidR="00623967" w:rsidRDefault="00623967" w:rsidP="00623967">
      <w:pPr>
        <w:pStyle w:val="Paragrafi"/>
        <w:ind w:firstLine="0"/>
        <w:rPr>
          <w:lang w:val="sq-AL"/>
        </w:rPr>
      </w:pPr>
    </w:p>
    <w:p w14:paraId="42826F4C" w14:textId="77777777" w:rsidR="00623967" w:rsidRDefault="00623967" w:rsidP="00623967">
      <w:pPr>
        <w:pStyle w:val="Paragrafi"/>
        <w:ind w:firstLine="0"/>
        <w:rPr>
          <w:lang w:val="sq-AL"/>
        </w:rPr>
      </w:pPr>
    </w:p>
    <w:p w14:paraId="42826F4D" w14:textId="77777777" w:rsidR="00623967" w:rsidRDefault="00623967" w:rsidP="00623967">
      <w:pPr>
        <w:pStyle w:val="Paragrafi"/>
        <w:ind w:firstLine="0"/>
        <w:rPr>
          <w:lang w:val="sq-AL"/>
        </w:rPr>
      </w:pPr>
    </w:p>
    <w:p w14:paraId="42826F4E" w14:textId="77777777" w:rsidR="00623967" w:rsidRDefault="00623967" w:rsidP="00623967">
      <w:pPr>
        <w:pStyle w:val="Paragrafi"/>
        <w:ind w:firstLine="0"/>
        <w:rPr>
          <w:lang w:val="sq-AL"/>
        </w:rPr>
      </w:pPr>
    </w:p>
    <w:p w14:paraId="42826F4F" w14:textId="77777777" w:rsidR="00623967" w:rsidRDefault="00623967" w:rsidP="00623967">
      <w:pPr>
        <w:pStyle w:val="Paragrafi"/>
        <w:ind w:firstLine="0"/>
        <w:rPr>
          <w:lang w:val="sq-AL"/>
        </w:rPr>
      </w:pPr>
    </w:p>
    <w:p w14:paraId="42826F50" w14:textId="77777777" w:rsidR="00623967" w:rsidRDefault="00623967" w:rsidP="00623967">
      <w:pPr>
        <w:pStyle w:val="Paragrafi"/>
        <w:ind w:firstLine="0"/>
        <w:rPr>
          <w:lang w:val="sq-AL"/>
        </w:rPr>
      </w:pPr>
    </w:p>
    <w:p w14:paraId="42826F51" w14:textId="77777777" w:rsidR="00623967" w:rsidRDefault="00623967" w:rsidP="00623967">
      <w:pPr>
        <w:pStyle w:val="Paragrafi"/>
        <w:ind w:firstLine="0"/>
        <w:rPr>
          <w:lang w:val="sq-AL"/>
        </w:rPr>
      </w:pPr>
    </w:p>
    <w:p w14:paraId="42826F52" w14:textId="77777777" w:rsidR="00623967" w:rsidRDefault="00623967" w:rsidP="00623967">
      <w:pPr>
        <w:pStyle w:val="Paragrafi"/>
        <w:ind w:firstLine="0"/>
        <w:rPr>
          <w:lang w:val="sq-AL"/>
        </w:rPr>
      </w:pPr>
    </w:p>
    <w:p w14:paraId="42826F53" w14:textId="77777777" w:rsidR="00623967" w:rsidRDefault="00623967" w:rsidP="00623967">
      <w:pPr>
        <w:pStyle w:val="Paragrafi"/>
        <w:ind w:firstLine="0"/>
        <w:rPr>
          <w:lang w:val="sq-AL"/>
        </w:rPr>
      </w:pPr>
    </w:p>
    <w:p w14:paraId="42826F54" w14:textId="77777777" w:rsidR="00623967" w:rsidRDefault="00623967" w:rsidP="00623967">
      <w:pPr>
        <w:pStyle w:val="Paragrafi"/>
        <w:ind w:firstLine="0"/>
        <w:rPr>
          <w:lang w:val="sq-AL"/>
        </w:rPr>
      </w:pPr>
    </w:p>
    <w:p w14:paraId="42826F55" w14:textId="77777777" w:rsidR="00623967" w:rsidRDefault="00623967" w:rsidP="00623967">
      <w:pPr>
        <w:pStyle w:val="Paragrafi"/>
        <w:ind w:firstLine="0"/>
        <w:rPr>
          <w:lang w:val="sq-AL"/>
        </w:rPr>
      </w:pPr>
    </w:p>
    <w:p w14:paraId="42826F56" w14:textId="77777777" w:rsidR="00623967" w:rsidRDefault="00623967" w:rsidP="00623967">
      <w:pPr>
        <w:pStyle w:val="Paragrafi"/>
        <w:ind w:firstLine="0"/>
        <w:rPr>
          <w:lang w:val="sq-AL"/>
        </w:rPr>
      </w:pPr>
    </w:p>
    <w:p w14:paraId="42826F57" w14:textId="77777777" w:rsidR="00623967" w:rsidRDefault="00623967" w:rsidP="00623967">
      <w:pPr>
        <w:pStyle w:val="Paragrafi"/>
        <w:ind w:firstLine="0"/>
        <w:rPr>
          <w:lang w:val="sq-AL"/>
        </w:rPr>
      </w:pPr>
    </w:p>
    <w:p w14:paraId="42826F58" w14:textId="77777777" w:rsidR="00623967" w:rsidRDefault="00623967" w:rsidP="00623967">
      <w:pPr>
        <w:pStyle w:val="Paragrafi"/>
        <w:ind w:firstLine="0"/>
        <w:rPr>
          <w:lang w:val="sq-AL"/>
        </w:rPr>
      </w:pPr>
    </w:p>
    <w:p w14:paraId="42826F59" w14:textId="77777777" w:rsidR="00623967" w:rsidRDefault="00623967" w:rsidP="00623967">
      <w:pPr>
        <w:pStyle w:val="Paragrafi"/>
        <w:ind w:firstLine="0"/>
        <w:rPr>
          <w:lang w:val="sq-AL"/>
        </w:rPr>
      </w:pPr>
    </w:p>
    <w:p w14:paraId="42826F5A" w14:textId="77777777" w:rsidR="00623967" w:rsidRDefault="00623967" w:rsidP="00623967">
      <w:pPr>
        <w:pStyle w:val="Paragrafi"/>
        <w:ind w:firstLine="0"/>
        <w:rPr>
          <w:lang w:val="sq-AL"/>
        </w:rPr>
      </w:pPr>
    </w:p>
    <w:p w14:paraId="42826F5B" w14:textId="77777777" w:rsidR="00623967" w:rsidRDefault="00623967" w:rsidP="00623967">
      <w:pPr>
        <w:pStyle w:val="Paragrafi"/>
        <w:ind w:firstLine="0"/>
        <w:rPr>
          <w:lang w:val="sq-AL"/>
        </w:rPr>
      </w:pPr>
    </w:p>
    <w:p w14:paraId="42826F5C" w14:textId="77777777" w:rsidR="00623967" w:rsidRDefault="00623967" w:rsidP="00623967">
      <w:pPr>
        <w:pStyle w:val="Paragrafi"/>
        <w:ind w:firstLine="0"/>
        <w:rPr>
          <w:lang w:val="sq-AL"/>
        </w:rPr>
      </w:pPr>
    </w:p>
    <w:p w14:paraId="42826F5D" w14:textId="77777777" w:rsidR="00623967" w:rsidRDefault="00623967" w:rsidP="00623967">
      <w:pPr>
        <w:pStyle w:val="Paragrafi"/>
        <w:ind w:firstLine="0"/>
        <w:rPr>
          <w:lang w:val="sq-AL"/>
        </w:rPr>
      </w:pPr>
    </w:p>
    <w:p w14:paraId="42826F5E" w14:textId="77777777" w:rsidR="00623967" w:rsidRDefault="00623967" w:rsidP="00623967">
      <w:pPr>
        <w:pStyle w:val="Paragrafi"/>
        <w:ind w:firstLine="0"/>
        <w:rPr>
          <w:lang w:val="sq-AL"/>
        </w:rPr>
      </w:pPr>
    </w:p>
    <w:p w14:paraId="42826F5F" w14:textId="77777777" w:rsidR="00623967" w:rsidRDefault="00623967" w:rsidP="00623967">
      <w:pPr>
        <w:pStyle w:val="Paragrafi"/>
        <w:ind w:firstLine="0"/>
        <w:rPr>
          <w:lang w:val="sq-AL"/>
        </w:rPr>
      </w:pPr>
    </w:p>
    <w:p w14:paraId="42826F60" w14:textId="77777777" w:rsidR="00623967" w:rsidRPr="00445557" w:rsidRDefault="00623967" w:rsidP="00623967">
      <w:pPr>
        <w:pStyle w:val="Paragrafi"/>
        <w:ind w:firstLine="0"/>
        <w:rPr>
          <w:lang w:val="sq-AL"/>
        </w:rPr>
      </w:pPr>
    </w:p>
    <w:p w14:paraId="42826F61" w14:textId="23499F0E" w:rsidR="00623967" w:rsidRDefault="00623967" w:rsidP="00623967">
      <w:pPr>
        <w:pStyle w:val="Paragrafi"/>
        <w:jc w:val="right"/>
        <w:rPr>
          <w:b/>
          <w:lang w:val="sq-AL"/>
        </w:rPr>
      </w:pPr>
      <w:r w:rsidRPr="008361FB">
        <w:rPr>
          <w:b/>
          <w:lang w:val="sq-AL"/>
        </w:rPr>
        <w:t>Lidhja nr. 1</w:t>
      </w:r>
      <w:r w:rsidR="008F4F83">
        <w:rPr>
          <w:rStyle w:val="FootnoteReference"/>
          <w:b/>
          <w:lang w:val="sq-AL"/>
        </w:rPr>
        <w:footnoteReference w:id="2"/>
      </w:r>
    </w:p>
    <w:p w14:paraId="42826F63" w14:textId="251C700B" w:rsidR="00623967" w:rsidRPr="00445557" w:rsidRDefault="00623967" w:rsidP="008F4F83">
      <w:pPr>
        <w:pStyle w:val="Paragrafi"/>
        <w:ind w:firstLine="0"/>
        <w:jc w:val="center"/>
        <w:rPr>
          <w:lang w:val="sq-AL"/>
        </w:rPr>
        <w:sectPr w:rsidR="00623967" w:rsidRPr="00445557" w:rsidSect="00623967">
          <w:type w:val="continuous"/>
          <w:pgSz w:w="11907" w:h="16840" w:code="9"/>
          <w:pgMar w:top="720" w:right="1134" w:bottom="720" w:left="1134" w:header="851" w:footer="851" w:gutter="0"/>
          <w:cols w:space="720"/>
          <w:docGrid w:linePitch="360"/>
        </w:sectPr>
      </w:pPr>
      <w:r w:rsidRPr="00445557">
        <w:rPr>
          <w:noProof/>
        </w:rPr>
        <w:lastRenderedPageBreak/>
        <w:drawing>
          <wp:inline distT="0" distB="0" distL="0" distR="0" wp14:anchorId="42826F65" wp14:editId="734B1AA2">
            <wp:extent cx="6163829" cy="7755890"/>
            <wp:effectExtent l="19050" t="19050" r="27940" b="165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79879" cy="7776086"/>
                    </a:xfrm>
                    <a:prstGeom prst="rect">
                      <a:avLst/>
                    </a:prstGeom>
                    <a:noFill/>
                    <a:ln>
                      <a:solidFill>
                        <a:schemeClr val="accent1"/>
                      </a:solidFill>
                    </a:ln>
                  </pic:spPr>
                </pic:pic>
              </a:graphicData>
            </a:graphic>
          </wp:inline>
        </w:drawing>
      </w:r>
    </w:p>
    <w:p w14:paraId="6EF91CA3" w14:textId="77777777" w:rsidR="00C0172D" w:rsidRDefault="00C0172D" w:rsidP="00C0172D">
      <w:pPr>
        <w:jc w:val="center"/>
        <w:rPr>
          <w:rFonts w:ascii="Garamond" w:hAnsi="Garamond"/>
          <w:i/>
          <w:sz w:val="24"/>
        </w:rPr>
      </w:pPr>
    </w:p>
    <w:p w14:paraId="65CC826A" w14:textId="2DB4A498" w:rsidR="00C0172D" w:rsidRPr="0017059E" w:rsidRDefault="00C0172D" w:rsidP="00C0172D">
      <w:pPr>
        <w:jc w:val="center"/>
        <w:rPr>
          <w:rFonts w:ascii="Garamond" w:hAnsi="Garamond"/>
          <w:sz w:val="24"/>
        </w:rPr>
      </w:pPr>
      <w:r w:rsidRPr="0017059E">
        <w:rPr>
          <w:rFonts w:ascii="Garamond" w:hAnsi="Garamond"/>
          <w:i/>
          <w:sz w:val="24"/>
        </w:rPr>
        <w:t>(</w:t>
      </w:r>
      <w:proofErr w:type="spellStart"/>
      <w:r w:rsidRPr="0017059E">
        <w:rPr>
          <w:rFonts w:ascii="Garamond" w:hAnsi="Garamond"/>
          <w:i/>
          <w:sz w:val="24"/>
        </w:rPr>
        <w:t>Shtuar</w:t>
      </w:r>
      <w:proofErr w:type="spellEnd"/>
      <w:r w:rsidRPr="0017059E">
        <w:rPr>
          <w:rFonts w:ascii="Garamond" w:hAnsi="Garamond"/>
          <w:i/>
          <w:sz w:val="24"/>
        </w:rPr>
        <w:t xml:space="preserve"> me VKM </w:t>
      </w:r>
      <w:r w:rsidRPr="00C0172D">
        <w:rPr>
          <w:rFonts w:ascii="Garamond" w:hAnsi="Garamond"/>
          <w:i/>
          <w:sz w:val="24"/>
          <w:lang w:val="sq-AL"/>
        </w:rPr>
        <w:t xml:space="preserve">nr. </w:t>
      </w:r>
      <w:r w:rsidRPr="00C0172D">
        <w:rPr>
          <w:rFonts w:ascii="Garamond" w:hAnsi="Garamond"/>
          <w:i/>
          <w:sz w:val="24"/>
          <w:szCs w:val="24"/>
          <w:lang w:val="sq-AL"/>
        </w:rPr>
        <w:t>901, datë 18.11.2020</w:t>
      </w:r>
    </w:p>
    <w:p w14:paraId="0BD15029" w14:textId="77777777" w:rsidR="00C0172D" w:rsidRPr="00C0172D" w:rsidRDefault="00C0172D" w:rsidP="00C0172D">
      <w:pPr>
        <w:spacing w:after="0" w:line="240" w:lineRule="auto"/>
        <w:jc w:val="right"/>
        <w:rPr>
          <w:rFonts w:ascii="Garamond" w:eastAsia="Times New Roman" w:hAnsi="Garamond"/>
          <w:b/>
          <w:sz w:val="24"/>
          <w:szCs w:val="24"/>
          <w:lang w:val="sq-AL" w:eastAsia="zh-CN"/>
        </w:rPr>
      </w:pPr>
    </w:p>
    <w:p w14:paraId="77FCEDD6" w14:textId="77777777" w:rsidR="00C0172D" w:rsidRPr="00C0172D" w:rsidRDefault="00C0172D" w:rsidP="00C0172D">
      <w:pPr>
        <w:spacing w:after="0" w:line="240" w:lineRule="auto"/>
        <w:ind w:firstLine="0"/>
        <w:jc w:val="left"/>
        <w:rPr>
          <w:rFonts w:ascii="Times New Roman" w:eastAsia="Times New Roman" w:hAnsi="Times New Roman"/>
          <w:sz w:val="24"/>
          <w:szCs w:val="20"/>
          <w:lang w:val="sq-AL" w:eastAsia="zh-CN"/>
        </w:rPr>
      </w:pPr>
    </w:p>
    <w:p w14:paraId="3D3D2CBE" w14:textId="77777777" w:rsidR="00C0172D" w:rsidRPr="00C0172D" w:rsidRDefault="00C0172D" w:rsidP="00C0172D">
      <w:pPr>
        <w:spacing w:after="0" w:line="240" w:lineRule="auto"/>
        <w:ind w:firstLine="0"/>
        <w:jc w:val="left"/>
        <w:rPr>
          <w:rFonts w:ascii="Times New Roman" w:eastAsia="Times New Roman" w:hAnsi="Times New Roman"/>
          <w:sz w:val="24"/>
          <w:szCs w:val="20"/>
          <w:lang w:val="sq-AL" w:eastAsia="zh-CN"/>
        </w:rPr>
      </w:pPr>
    </w:p>
    <w:p w14:paraId="3B43B4E8" w14:textId="5A5BC0E5" w:rsidR="00C0172D" w:rsidRDefault="00C0172D" w:rsidP="00C0172D">
      <w:pPr>
        <w:jc w:val="center"/>
        <w:rPr>
          <w:rFonts w:ascii="Garamond" w:hAnsi="Garamond"/>
          <w:i/>
          <w:sz w:val="24"/>
        </w:rPr>
      </w:pPr>
      <w:r w:rsidRPr="00C0172D">
        <w:rPr>
          <w:rFonts w:ascii="Times New Roman" w:eastAsia="Times New Roman" w:hAnsi="Times New Roman"/>
          <w:noProof/>
          <w:sz w:val="28"/>
          <w:szCs w:val="28"/>
        </w:rPr>
        <w:drawing>
          <wp:inline distT="0" distB="0" distL="0" distR="0" wp14:anchorId="462B726B" wp14:editId="49C65FF3">
            <wp:extent cx="5886450" cy="14001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t="14580"/>
                    <a:stretch>
                      <a:fillRect/>
                    </a:stretch>
                  </pic:blipFill>
                  <pic:spPr bwMode="auto">
                    <a:xfrm>
                      <a:off x="0" y="0"/>
                      <a:ext cx="5886450" cy="1400175"/>
                    </a:xfrm>
                    <a:prstGeom prst="rect">
                      <a:avLst/>
                    </a:prstGeom>
                    <a:noFill/>
                    <a:ln>
                      <a:noFill/>
                    </a:ln>
                  </pic:spPr>
                </pic:pic>
              </a:graphicData>
            </a:graphic>
          </wp:inline>
        </w:drawing>
      </w:r>
    </w:p>
    <w:p w14:paraId="2F8005A5" w14:textId="77777777" w:rsidR="00C0172D" w:rsidRDefault="00C0172D" w:rsidP="0017059E">
      <w:pPr>
        <w:jc w:val="center"/>
        <w:rPr>
          <w:rFonts w:ascii="Garamond" w:hAnsi="Garamond"/>
          <w:i/>
          <w:sz w:val="24"/>
        </w:rPr>
      </w:pPr>
    </w:p>
    <w:p w14:paraId="5B980D59" w14:textId="77777777" w:rsidR="00C0172D" w:rsidRDefault="00C0172D" w:rsidP="00C0172D">
      <w:pPr>
        <w:ind w:firstLine="0"/>
        <w:rPr>
          <w:rFonts w:ascii="Garamond" w:hAnsi="Garamond"/>
          <w:i/>
          <w:sz w:val="24"/>
        </w:rPr>
      </w:pPr>
    </w:p>
    <w:p w14:paraId="7344F84E" w14:textId="77777777" w:rsidR="00C0172D" w:rsidRDefault="00C0172D" w:rsidP="0017059E">
      <w:pPr>
        <w:jc w:val="center"/>
        <w:rPr>
          <w:rFonts w:ascii="Garamond" w:hAnsi="Garamond"/>
          <w:i/>
          <w:sz w:val="24"/>
        </w:rPr>
      </w:pPr>
    </w:p>
    <w:p w14:paraId="37F6B489" w14:textId="77777777" w:rsidR="00C0172D" w:rsidRDefault="00C0172D" w:rsidP="0017059E">
      <w:pPr>
        <w:jc w:val="center"/>
        <w:rPr>
          <w:rFonts w:ascii="Garamond" w:hAnsi="Garamond"/>
          <w:i/>
          <w:sz w:val="24"/>
        </w:rPr>
      </w:pPr>
    </w:p>
    <w:p w14:paraId="0E78AA57" w14:textId="77777777" w:rsidR="00C0172D" w:rsidRDefault="00C0172D" w:rsidP="0017059E">
      <w:pPr>
        <w:jc w:val="center"/>
        <w:rPr>
          <w:rFonts w:ascii="Garamond" w:hAnsi="Garamond"/>
          <w:i/>
          <w:sz w:val="24"/>
        </w:rPr>
      </w:pPr>
    </w:p>
    <w:p w14:paraId="601B5CEB" w14:textId="481B167E" w:rsidR="0017059E" w:rsidRPr="0017059E" w:rsidRDefault="0017059E" w:rsidP="0017059E">
      <w:pPr>
        <w:jc w:val="center"/>
        <w:rPr>
          <w:rFonts w:ascii="Garamond" w:hAnsi="Garamond"/>
          <w:sz w:val="24"/>
        </w:rPr>
      </w:pPr>
      <w:r w:rsidRPr="0017059E">
        <w:rPr>
          <w:rFonts w:ascii="Garamond" w:hAnsi="Garamond"/>
          <w:i/>
          <w:sz w:val="24"/>
        </w:rPr>
        <w:t>(</w:t>
      </w:r>
      <w:proofErr w:type="spellStart"/>
      <w:r w:rsidRPr="0017059E">
        <w:rPr>
          <w:rFonts w:ascii="Garamond" w:hAnsi="Garamond"/>
          <w:i/>
          <w:sz w:val="24"/>
        </w:rPr>
        <w:t>Shtuar</w:t>
      </w:r>
      <w:proofErr w:type="spellEnd"/>
      <w:r w:rsidRPr="0017059E">
        <w:rPr>
          <w:rFonts w:ascii="Garamond" w:hAnsi="Garamond"/>
          <w:i/>
          <w:sz w:val="24"/>
        </w:rPr>
        <w:t xml:space="preserve"> me VKM </w:t>
      </w:r>
      <w:proofErr w:type="spellStart"/>
      <w:r w:rsidRPr="0017059E">
        <w:rPr>
          <w:rFonts w:ascii="Garamond" w:hAnsi="Garamond"/>
          <w:i/>
          <w:sz w:val="24"/>
        </w:rPr>
        <w:t>nr</w:t>
      </w:r>
      <w:proofErr w:type="spellEnd"/>
      <w:r w:rsidRPr="0017059E">
        <w:rPr>
          <w:rFonts w:ascii="Garamond" w:hAnsi="Garamond"/>
          <w:i/>
          <w:sz w:val="24"/>
        </w:rPr>
        <w:t xml:space="preserve">. </w:t>
      </w:r>
      <w:r w:rsidRPr="0017059E">
        <w:rPr>
          <w:rFonts w:ascii="Garamond" w:hAnsi="Garamond"/>
          <w:i/>
          <w:sz w:val="24"/>
          <w:lang w:val="sq-AL"/>
        </w:rPr>
        <w:t>612, datë 29.7.2020)</w:t>
      </w:r>
    </w:p>
    <w:p w14:paraId="14C891E5" w14:textId="77777777" w:rsidR="0017059E" w:rsidRDefault="0017059E" w:rsidP="00577349"/>
    <w:p w14:paraId="5692997F" w14:textId="154A4361" w:rsidR="00A65197" w:rsidRDefault="0017059E" w:rsidP="00A65197">
      <w:r w:rsidRPr="0017059E">
        <w:rPr>
          <w:rFonts w:ascii="Garamond" w:eastAsia="Times New Roman" w:hAnsi="Garamond"/>
          <w:noProof/>
          <w:sz w:val="24"/>
          <w:szCs w:val="20"/>
        </w:rPr>
        <w:drawing>
          <wp:inline distT="0" distB="0" distL="0" distR="0" wp14:anchorId="7B7C32D8" wp14:editId="7F95A7D0">
            <wp:extent cx="5886450" cy="2933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86450" cy="2933700"/>
                    </a:xfrm>
                    <a:prstGeom prst="rect">
                      <a:avLst/>
                    </a:prstGeom>
                    <a:noFill/>
                    <a:ln>
                      <a:noFill/>
                    </a:ln>
                  </pic:spPr>
                </pic:pic>
              </a:graphicData>
            </a:graphic>
          </wp:inline>
        </w:drawing>
      </w:r>
    </w:p>
    <w:p w14:paraId="4C05CB04" w14:textId="77777777" w:rsidR="00A65197" w:rsidRDefault="00A65197" w:rsidP="00A65197">
      <w:pPr>
        <w:pStyle w:val="Paragrafi"/>
        <w:jc w:val="center"/>
        <w:rPr>
          <w:i/>
          <w:lang w:val="sq-AL"/>
        </w:rPr>
      </w:pPr>
      <w:r w:rsidRPr="00A65197">
        <w:rPr>
          <w:i/>
          <w:lang w:val="sq-AL"/>
        </w:rPr>
        <w:lastRenderedPageBreak/>
        <w:t>(Shtuar tabela me vendimin nr. 322, datë 2.6.2021)</w:t>
      </w:r>
    </w:p>
    <w:p w14:paraId="45676EE2" w14:textId="77777777" w:rsidR="00A65197" w:rsidRPr="00A65197" w:rsidRDefault="00A65197" w:rsidP="00A65197">
      <w:pPr>
        <w:pStyle w:val="Paragrafi"/>
        <w:jc w:val="center"/>
        <w:rPr>
          <w:i/>
          <w:lang w:val="sq-AL"/>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8"/>
        <w:gridCol w:w="1710"/>
        <w:gridCol w:w="1170"/>
        <w:gridCol w:w="1057"/>
        <w:gridCol w:w="1553"/>
        <w:gridCol w:w="1237"/>
      </w:tblGrid>
      <w:tr w:rsidR="00A65197" w:rsidRPr="00181B85" w14:paraId="62A6D410" w14:textId="77777777" w:rsidTr="00A65197">
        <w:trPr>
          <w:trHeight w:val="170"/>
        </w:trPr>
        <w:tc>
          <w:tcPr>
            <w:tcW w:w="2898" w:type="dxa"/>
            <w:vMerge w:val="restart"/>
            <w:shd w:val="clear" w:color="auto" w:fill="auto"/>
          </w:tcPr>
          <w:p w14:paraId="4494B962"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Emërtesa e Bordit/ Këshillit/Komisionit</w:t>
            </w:r>
          </w:p>
        </w:tc>
        <w:tc>
          <w:tcPr>
            <w:tcW w:w="1710" w:type="dxa"/>
            <w:vMerge w:val="restart"/>
            <w:shd w:val="clear" w:color="auto" w:fill="auto"/>
          </w:tcPr>
          <w:p w14:paraId="1898AFC2"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Numri maksimal i pagesave në n</w:t>
            </w:r>
            <w:r>
              <w:rPr>
                <w:rFonts w:ascii="Garamond" w:hAnsi="Garamond"/>
                <w:b/>
                <w:szCs w:val="24"/>
                <w:lang w:val="sq-AL"/>
              </w:rPr>
              <w:t>j</w:t>
            </w:r>
            <w:r w:rsidRPr="00181B85">
              <w:rPr>
                <w:rFonts w:ascii="Garamond" w:hAnsi="Garamond"/>
                <w:b/>
                <w:szCs w:val="24"/>
                <w:lang w:val="sq-AL"/>
              </w:rPr>
              <w:t xml:space="preserve">ë vit </w:t>
            </w:r>
          </w:p>
        </w:tc>
        <w:tc>
          <w:tcPr>
            <w:tcW w:w="2227" w:type="dxa"/>
            <w:gridSpan w:val="2"/>
            <w:shd w:val="clear" w:color="auto" w:fill="auto"/>
          </w:tcPr>
          <w:p w14:paraId="349B6012"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Përbërja </w:t>
            </w:r>
          </w:p>
        </w:tc>
        <w:tc>
          <w:tcPr>
            <w:tcW w:w="2790" w:type="dxa"/>
            <w:gridSpan w:val="2"/>
            <w:shd w:val="clear" w:color="auto" w:fill="auto"/>
          </w:tcPr>
          <w:p w14:paraId="47C16E07"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Masa e shpërblimit në lek </w:t>
            </w:r>
          </w:p>
        </w:tc>
      </w:tr>
      <w:tr w:rsidR="00A65197" w:rsidRPr="00181B85" w14:paraId="738DEB4D" w14:textId="77777777" w:rsidTr="00A65197">
        <w:tc>
          <w:tcPr>
            <w:tcW w:w="2898" w:type="dxa"/>
            <w:vMerge/>
            <w:shd w:val="clear" w:color="auto" w:fill="auto"/>
          </w:tcPr>
          <w:p w14:paraId="35225BA1" w14:textId="77777777" w:rsidR="00A65197" w:rsidRPr="00181B85" w:rsidRDefault="00A65197" w:rsidP="00ED1B76">
            <w:pPr>
              <w:contextualSpacing/>
              <w:jc w:val="center"/>
              <w:outlineLvl w:val="0"/>
              <w:rPr>
                <w:rFonts w:ascii="Garamond" w:hAnsi="Garamond"/>
                <w:b/>
                <w:szCs w:val="24"/>
                <w:lang w:val="sq-AL"/>
              </w:rPr>
            </w:pPr>
          </w:p>
        </w:tc>
        <w:tc>
          <w:tcPr>
            <w:tcW w:w="1710" w:type="dxa"/>
            <w:vMerge/>
            <w:shd w:val="clear" w:color="auto" w:fill="auto"/>
          </w:tcPr>
          <w:p w14:paraId="022205F6" w14:textId="77777777" w:rsidR="00A65197" w:rsidRPr="00181B85" w:rsidRDefault="00A65197" w:rsidP="00ED1B76">
            <w:pPr>
              <w:contextualSpacing/>
              <w:jc w:val="center"/>
              <w:outlineLvl w:val="0"/>
              <w:rPr>
                <w:rFonts w:ascii="Garamond" w:hAnsi="Garamond"/>
                <w:b/>
                <w:szCs w:val="24"/>
                <w:lang w:val="sq-AL"/>
              </w:rPr>
            </w:pPr>
          </w:p>
        </w:tc>
        <w:tc>
          <w:tcPr>
            <w:tcW w:w="1170" w:type="dxa"/>
            <w:shd w:val="clear" w:color="auto" w:fill="auto"/>
          </w:tcPr>
          <w:p w14:paraId="6E4B5301"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Kryetari</w:t>
            </w:r>
          </w:p>
        </w:tc>
        <w:tc>
          <w:tcPr>
            <w:tcW w:w="1057" w:type="dxa"/>
            <w:shd w:val="clear" w:color="auto" w:fill="auto"/>
          </w:tcPr>
          <w:p w14:paraId="5ABC46C0"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Nr. i anëtarëve </w:t>
            </w:r>
          </w:p>
        </w:tc>
        <w:tc>
          <w:tcPr>
            <w:tcW w:w="1553" w:type="dxa"/>
            <w:shd w:val="clear" w:color="auto" w:fill="auto"/>
          </w:tcPr>
          <w:p w14:paraId="03F30833"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Kryetari </w:t>
            </w:r>
          </w:p>
        </w:tc>
        <w:tc>
          <w:tcPr>
            <w:tcW w:w="1237" w:type="dxa"/>
            <w:shd w:val="clear" w:color="auto" w:fill="auto"/>
          </w:tcPr>
          <w:p w14:paraId="1D8E34D7" w14:textId="77777777" w:rsidR="00A65197" w:rsidRPr="00181B85" w:rsidRDefault="00A65197" w:rsidP="00ED1B76">
            <w:pPr>
              <w:contextualSpacing/>
              <w:jc w:val="center"/>
              <w:outlineLvl w:val="0"/>
              <w:rPr>
                <w:rFonts w:ascii="Garamond" w:hAnsi="Garamond"/>
                <w:b/>
                <w:szCs w:val="24"/>
                <w:lang w:val="sq-AL"/>
              </w:rPr>
            </w:pPr>
            <w:r w:rsidRPr="00181B85">
              <w:rPr>
                <w:rFonts w:ascii="Garamond" w:hAnsi="Garamond"/>
                <w:b/>
                <w:szCs w:val="24"/>
                <w:lang w:val="sq-AL"/>
              </w:rPr>
              <w:t xml:space="preserve">Anëtari </w:t>
            </w:r>
          </w:p>
        </w:tc>
      </w:tr>
      <w:tr w:rsidR="00A65197" w:rsidRPr="00181B85" w14:paraId="4261BD95" w14:textId="77777777" w:rsidTr="00A65197">
        <w:tc>
          <w:tcPr>
            <w:tcW w:w="2898" w:type="dxa"/>
            <w:shd w:val="clear" w:color="auto" w:fill="auto"/>
          </w:tcPr>
          <w:p w14:paraId="2688E8F4" w14:textId="77777777" w:rsidR="00A65197" w:rsidRPr="00181B85" w:rsidRDefault="00A65197" w:rsidP="00ED1B76">
            <w:pPr>
              <w:contextualSpacing/>
              <w:outlineLvl w:val="0"/>
              <w:rPr>
                <w:rFonts w:ascii="Garamond" w:hAnsi="Garamond"/>
                <w:szCs w:val="24"/>
                <w:lang w:val="sq-AL"/>
              </w:rPr>
            </w:pPr>
            <w:r w:rsidRPr="00181B85">
              <w:rPr>
                <w:rFonts w:ascii="Garamond" w:hAnsi="Garamond"/>
                <w:szCs w:val="24"/>
                <w:lang w:val="sq-AL"/>
              </w:rPr>
              <w:t xml:space="preserve">Komisioni për Shqyrtimin e Masave Administrative të Marra nga Institucioni Përgjegjës për Kontrollin Zyrtar të Ushqimit dhe Ushqimit për Kafshë </w:t>
            </w:r>
          </w:p>
        </w:tc>
        <w:tc>
          <w:tcPr>
            <w:tcW w:w="1710" w:type="dxa"/>
            <w:shd w:val="clear" w:color="auto" w:fill="auto"/>
          </w:tcPr>
          <w:p w14:paraId="6D5D9568"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12</w:t>
            </w:r>
          </w:p>
        </w:tc>
        <w:tc>
          <w:tcPr>
            <w:tcW w:w="1170" w:type="dxa"/>
            <w:shd w:val="clear" w:color="auto" w:fill="auto"/>
          </w:tcPr>
          <w:p w14:paraId="3A399C89"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w:t>
            </w:r>
          </w:p>
        </w:tc>
        <w:tc>
          <w:tcPr>
            <w:tcW w:w="1057" w:type="dxa"/>
            <w:shd w:val="clear" w:color="auto" w:fill="auto"/>
          </w:tcPr>
          <w:p w14:paraId="4F370105"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4</w:t>
            </w:r>
          </w:p>
        </w:tc>
        <w:tc>
          <w:tcPr>
            <w:tcW w:w="1553" w:type="dxa"/>
            <w:shd w:val="clear" w:color="auto" w:fill="auto"/>
          </w:tcPr>
          <w:p w14:paraId="0C2F0113"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c>
          <w:tcPr>
            <w:tcW w:w="1237" w:type="dxa"/>
            <w:shd w:val="clear" w:color="auto" w:fill="auto"/>
          </w:tcPr>
          <w:p w14:paraId="0248EABB"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r>
      <w:tr w:rsidR="00A65197" w:rsidRPr="00181B85" w14:paraId="4DB2C711" w14:textId="77777777" w:rsidTr="00A65197">
        <w:tc>
          <w:tcPr>
            <w:tcW w:w="2898" w:type="dxa"/>
            <w:shd w:val="clear" w:color="auto" w:fill="auto"/>
          </w:tcPr>
          <w:p w14:paraId="3AB2D912" w14:textId="77777777" w:rsidR="00A65197" w:rsidRPr="00181B85" w:rsidRDefault="00A65197" w:rsidP="00ED1B76">
            <w:pPr>
              <w:contextualSpacing/>
              <w:outlineLvl w:val="0"/>
              <w:rPr>
                <w:rFonts w:ascii="Garamond" w:hAnsi="Garamond"/>
                <w:szCs w:val="24"/>
                <w:lang w:val="sq-AL"/>
              </w:rPr>
            </w:pPr>
            <w:r w:rsidRPr="00181B85">
              <w:rPr>
                <w:rFonts w:ascii="Garamond" w:hAnsi="Garamond"/>
                <w:szCs w:val="24"/>
                <w:lang w:val="sq-AL"/>
              </w:rPr>
              <w:t xml:space="preserve">Komisioni i Shqyrtimit të Masave Administrative të Marra nga Shërbimi Veterinar Shtetëror </w:t>
            </w:r>
          </w:p>
        </w:tc>
        <w:tc>
          <w:tcPr>
            <w:tcW w:w="1710" w:type="dxa"/>
            <w:shd w:val="clear" w:color="auto" w:fill="auto"/>
          </w:tcPr>
          <w:p w14:paraId="7A3E4D25"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12</w:t>
            </w:r>
          </w:p>
        </w:tc>
        <w:tc>
          <w:tcPr>
            <w:tcW w:w="1170" w:type="dxa"/>
            <w:shd w:val="clear" w:color="auto" w:fill="auto"/>
          </w:tcPr>
          <w:p w14:paraId="43227AD4"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w:t>
            </w:r>
          </w:p>
        </w:tc>
        <w:tc>
          <w:tcPr>
            <w:tcW w:w="1057" w:type="dxa"/>
            <w:shd w:val="clear" w:color="auto" w:fill="auto"/>
          </w:tcPr>
          <w:p w14:paraId="1CCEF08F"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4</w:t>
            </w:r>
          </w:p>
        </w:tc>
        <w:tc>
          <w:tcPr>
            <w:tcW w:w="1553" w:type="dxa"/>
            <w:shd w:val="clear" w:color="auto" w:fill="auto"/>
          </w:tcPr>
          <w:p w14:paraId="49EF53BF"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c>
          <w:tcPr>
            <w:tcW w:w="1237" w:type="dxa"/>
            <w:shd w:val="clear" w:color="auto" w:fill="auto"/>
          </w:tcPr>
          <w:p w14:paraId="7D6CB042"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r>
      <w:tr w:rsidR="00A65197" w:rsidRPr="00181B85" w14:paraId="0E5E91A4" w14:textId="77777777" w:rsidTr="00A65197">
        <w:tc>
          <w:tcPr>
            <w:tcW w:w="2898" w:type="dxa"/>
            <w:shd w:val="clear" w:color="auto" w:fill="auto"/>
          </w:tcPr>
          <w:p w14:paraId="5E8BB103" w14:textId="77777777" w:rsidR="00A65197" w:rsidRPr="00181B85" w:rsidRDefault="00A65197" w:rsidP="00ED1B76">
            <w:pPr>
              <w:contextualSpacing/>
              <w:outlineLvl w:val="0"/>
              <w:rPr>
                <w:rFonts w:ascii="Garamond" w:hAnsi="Garamond"/>
                <w:szCs w:val="24"/>
                <w:lang w:val="sq-AL"/>
              </w:rPr>
            </w:pPr>
            <w:r w:rsidRPr="00181B85">
              <w:rPr>
                <w:rFonts w:ascii="Garamond" w:hAnsi="Garamond"/>
                <w:szCs w:val="24"/>
                <w:lang w:val="sq-AL"/>
              </w:rPr>
              <w:t xml:space="preserve">Komitetet sektoriale të kornizës shqiptare të kualifikimeve (10 komitete sektoriale) </w:t>
            </w:r>
          </w:p>
        </w:tc>
        <w:tc>
          <w:tcPr>
            <w:tcW w:w="1710" w:type="dxa"/>
            <w:shd w:val="clear" w:color="auto" w:fill="auto"/>
          </w:tcPr>
          <w:p w14:paraId="3012B820"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4</w:t>
            </w:r>
          </w:p>
        </w:tc>
        <w:tc>
          <w:tcPr>
            <w:tcW w:w="1170" w:type="dxa"/>
            <w:shd w:val="clear" w:color="auto" w:fill="auto"/>
          </w:tcPr>
          <w:p w14:paraId="592E7D03"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w:t>
            </w:r>
          </w:p>
        </w:tc>
        <w:tc>
          <w:tcPr>
            <w:tcW w:w="1057" w:type="dxa"/>
            <w:shd w:val="clear" w:color="auto" w:fill="auto"/>
          </w:tcPr>
          <w:p w14:paraId="677ED0AD"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9</w:t>
            </w:r>
          </w:p>
        </w:tc>
        <w:tc>
          <w:tcPr>
            <w:tcW w:w="1553" w:type="dxa"/>
            <w:shd w:val="clear" w:color="auto" w:fill="auto"/>
          </w:tcPr>
          <w:p w14:paraId="07186EF8"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c>
          <w:tcPr>
            <w:tcW w:w="1237" w:type="dxa"/>
            <w:shd w:val="clear" w:color="auto" w:fill="auto"/>
          </w:tcPr>
          <w:p w14:paraId="4F65C5B5"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10,000</w:t>
            </w:r>
          </w:p>
        </w:tc>
      </w:tr>
      <w:tr w:rsidR="00A65197" w:rsidRPr="00181B85" w14:paraId="6837F2B8" w14:textId="77777777" w:rsidTr="00A65197">
        <w:tc>
          <w:tcPr>
            <w:tcW w:w="2898" w:type="dxa"/>
            <w:shd w:val="clear" w:color="auto" w:fill="auto"/>
          </w:tcPr>
          <w:p w14:paraId="5D05EEBC" w14:textId="77777777" w:rsidR="00A65197" w:rsidRPr="00181B85" w:rsidRDefault="00A65197" w:rsidP="00ED1B76">
            <w:pPr>
              <w:contextualSpacing/>
              <w:outlineLvl w:val="0"/>
              <w:rPr>
                <w:rFonts w:ascii="Garamond" w:hAnsi="Garamond"/>
                <w:szCs w:val="24"/>
                <w:lang w:val="sq-AL"/>
              </w:rPr>
            </w:pPr>
            <w:r w:rsidRPr="00181B85">
              <w:rPr>
                <w:rFonts w:ascii="Garamond" w:hAnsi="Garamond"/>
                <w:szCs w:val="24"/>
                <w:lang w:val="sq-AL"/>
              </w:rPr>
              <w:t xml:space="preserve">Bordi i Administrimit të Agjencisë Kombëtare të Kërkimit Shkencor dhe Inovacionit </w:t>
            </w:r>
          </w:p>
        </w:tc>
        <w:tc>
          <w:tcPr>
            <w:tcW w:w="1710" w:type="dxa"/>
            <w:shd w:val="clear" w:color="auto" w:fill="auto"/>
          </w:tcPr>
          <w:p w14:paraId="47A477F1"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6</w:t>
            </w:r>
          </w:p>
        </w:tc>
        <w:tc>
          <w:tcPr>
            <w:tcW w:w="1170" w:type="dxa"/>
            <w:shd w:val="clear" w:color="auto" w:fill="auto"/>
          </w:tcPr>
          <w:p w14:paraId="0B9A23A2"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w:t>
            </w:r>
          </w:p>
        </w:tc>
        <w:tc>
          <w:tcPr>
            <w:tcW w:w="1057" w:type="dxa"/>
            <w:shd w:val="clear" w:color="auto" w:fill="auto"/>
          </w:tcPr>
          <w:p w14:paraId="3355B17A"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8</w:t>
            </w:r>
          </w:p>
        </w:tc>
        <w:tc>
          <w:tcPr>
            <w:tcW w:w="1553" w:type="dxa"/>
            <w:shd w:val="clear" w:color="auto" w:fill="auto"/>
          </w:tcPr>
          <w:p w14:paraId="798674ED"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15,000</w:t>
            </w:r>
          </w:p>
        </w:tc>
        <w:tc>
          <w:tcPr>
            <w:tcW w:w="1237" w:type="dxa"/>
            <w:shd w:val="clear" w:color="auto" w:fill="auto"/>
          </w:tcPr>
          <w:p w14:paraId="36409F9C" w14:textId="77777777" w:rsidR="00A65197" w:rsidRPr="00181B85" w:rsidRDefault="00A65197" w:rsidP="00ED1B76">
            <w:pPr>
              <w:contextualSpacing/>
              <w:jc w:val="center"/>
              <w:outlineLvl w:val="0"/>
              <w:rPr>
                <w:rFonts w:ascii="Garamond" w:hAnsi="Garamond"/>
                <w:szCs w:val="24"/>
                <w:lang w:val="sq-AL"/>
              </w:rPr>
            </w:pPr>
            <w:r w:rsidRPr="00181B85">
              <w:rPr>
                <w:rFonts w:ascii="Garamond" w:hAnsi="Garamond"/>
                <w:szCs w:val="24"/>
                <w:lang w:val="sq-AL"/>
              </w:rPr>
              <w:t>15,000</w:t>
            </w:r>
          </w:p>
        </w:tc>
      </w:tr>
    </w:tbl>
    <w:p w14:paraId="51176FC8" w14:textId="77777777" w:rsidR="00A65197" w:rsidRDefault="00A65197" w:rsidP="00577349"/>
    <w:p w14:paraId="0B2832E9" w14:textId="77777777" w:rsidR="00A65197" w:rsidRDefault="00A65197" w:rsidP="00577349"/>
    <w:p w14:paraId="7B399456" w14:textId="77777777" w:rsidR="00F46ADD" w:rsidRPr="00F46ADD" w:rsidRDefault="00F46ADD" w:rsidP="00F46ADD">
      <w:pPr>
        <w:spacing w:after="0" w:line="240" w:lineRule="auto"/>
        <w:jc w:val="right"/>
        <w:outlineLvl w:val="0"/>
        <w:rPr>
          <w:rFonts w:ascii="Garamond" w:eastAsia="Times New Roman" w:hAnsi="Garamond"/>
          <w:b/>
          <w:sz w:val="24"/>
          <w:szCs w:val="24"/>
          <w:lang w:val="sq-AL" w:eastAsia="zh-CN"/>
        </w:rPr>
      </w:pPr>
    </w:p>
    <w:p w14:paraId="6AFC93A9" w14:textId="77777777" w:rsidR="00F46ADD" w:rsidRDefault="00F46ADD" w:rsidP="00F46ADD">
      <w:pPr>
        <w:spacing w:after="0" w:line="240" w:lineRule="auto"/>
        <w:ind w:firstLine="0"/>
        <w:jc w:val="center"/>
        <w:outlineLvl w:val="0"/>
        <w:rPr>
          <w:rFonts w:ascii="Garamond" w:eastAsia="Times New Roman" w:hAnsi="Garamond"/>
          <w:sz w:val="24"/>
          <w:szCs w:val="24"/>
          <w:lang w:val="sq-AL" w:eastAsia="zh-CN"/>
        </w:rPr>
      </w:pPr>
      <w:r w:rsidRPr="00F46ADD">
        <w:rPr>
          <w:rFonts w:ascii="Garamond" w:eastAsia="Times New Roman" w:hAnsi="Garamond"/>
          <w:sz w:val="24"/>
          <w:szCs w:val="24"/>
          <w:lang w:val="sq-AL" w:eastAsia="zh-CN"/>
        </w:rPr>
        <w:t>TABELA</w:t>
      </w:r>
    </w:p>
    <w:p w14:paraId="25AA0255" w14:textId="457D033A" w:rsidR="00F46ADD" w:rsidRDefault="00F46ADD" w:rsidP="00F46ADD">
      <w:pPr>
        <w:pStyle w:val="Paragrafi"/>
        <w:jc w:val="center"/>
        <w:rPr>
          <w:i/>
          <w:lang w:val="sq-AL"/>
        </w:rPr>
      </w:pPr>
      <w:r>
        <w:rPr>
          <w:i/>
          <w:lang w:val="sq-AL"/>
        </w:rPr>
        <w:t xml:space="preserve">(shtuar tabela me vendimin </w:t>
      </w:r>
      <w:r w:rsidRPr="00F46ADD">
        <w:rPr>
          <w:rFonts w:eastAsia="SimSun"/>
          <w:bCs/>
          <w:i/>
          <w:color w:val="000000"/>
          <w:szCs w:val="24"/>
          <w:lang w:val="sq-AL"/>
        </w:rPr>
        <w:t>nr. 153, datë 11.3.2022</w:t>
      </w:r>
      <w:r w:rsidRPr="00A65197">
        <w:rPr>
          <w:i/>
          <w:lang w:val="sq-AL"/>
        </w:rPr>
        <w:t>)</w:t>
      </w:r>
    </w:p>
    <w:p w14:paraId="6DF6871B" w14:textId="77777777" w:rsidR="00F46ADD" w:rsidRPr="00F46ADD" w:rsidRDefault="00F46ADD" w:rsidP="00F46ADD">
      <w:pPr>
        <w:spacing w:after="0" w:line="240" w:lineRule="auto"/>
        <w:ind w:firstLine="0"/>
        <w:jc w:val="center"/>
        <w:outlineLvl w:val="0"/>
        <w:rPr>
          <w:rFonts w:ascii="Garamond" w:eastAsia="Times New Roman" w:hAnsi="Garamond"/>
          <w:sz w:val="24"/>
          <w:szCs w:val="24"/>
          <w:lang w:val="sq-AL" w:eastAsia="zh-CN"/>
        </w:rPr>
      </w:pPr>
    </w:p>
    <w:p w14:paraId="76B9B44D" w14:textId="77777777" w:rsidR="00F46ADD" w:rsidRPr="00F46ADD" w:rsidRDefault="00F46ADD" w:rsidP="00F46ADD">
      <w:pPr>
        <w:spacing w:after="0" w:line="240" w:lineRule="auto"/>
        <w:ind w:firstLine="0"/>
        <w:jc w:val="center"/>
        <w:outlineLvl w:val="0"/>
        <w:rPr>
          <w:rFonts w:ascii="Garamond" w:eastAsia="Times New Roman" w:hAnsi="Garamond"/>
          <w:b/>
          <w:sz w:val="14"/>
          <w:szCs w:val="24"/>
          <w:lang w:val="sq-AL" w:eastAsia="zh-CN"/>
        </w:rPr>
      </w:pPr>
    </w:p>
    <w:tbl>
      <w:tblPr>
        <w:tblW w:w="5231" w:type="pct"/>
        <w:tblLook w:val="04A0" w:firstRow="1" w:lastRow="0" w:firstColumn="1" w:lastColumn="0" w:noHBand="0" w:noVBand="1"/>
      </w:tblPr>
      <w:tblGrid>
        <w:gridCol w:w="4374"/>
        <w:gridCol w:w="1252"/>
        <w:gridCol w:w="1064"/>
        <w:gridCol w:w="1272"/>
        <w:gridCol w:w="1064"/>
        <w:gridCol w:w="992"/>
      </w:tblGrid>
      <w:tr w:rsidR="00F46ADD" w:rsidRPr="00F46ADD" w14:paraId="21B34415" w14:textId="77777777" w:rsidTr="001E0F36">
        <w:trPr>
          <w:trHeight w:val="750"/>
        </w:trPr>
        <w:tc>
          <w:tcPr>
            <w:tcW w:w="2183" w:type="pct"/>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D46DC31"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 xml:space="preserve">Emërtesa e Bordit/Këshillit/Komisionit </w:t>
            </w:r>
          </w:p>
        </w:tc>
        <w:tc>
          <w:tcPr>
            <w:tcW w:w="625"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27A2522"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Numri maksimal i pagesave në një vit</w:t>
            </w:r>
          </w:p>
        </w:tc>
        <w:tc>
          <w:tcPr>
            <w:tcW w:w="1165" w:type="pct"/>
            <w:gridSpan w:val="2"/>
            <w:tcBorders>
              <w:top w:val="single" w:sz="8" w:space="0" w:color="auto"/>
              <w:left w:val="nil"/>
              <w:bottom w:val="single" w:sz="4" w:space="0" w:color="auto"/>
              <w:right w:val="single" w:sz="4" w:space="0" w:color="auto"/>
            </w:tcBorders>
            <w:shd w:val="clear" w:color="auto" w:fill="auto"/>
            <w:vAlign w:val="center"/>
            <w:hideMark/>
          </w:tcPr>
          <w:p w14:paraId="12EF6152"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Përbërja</w:t>
            </w:r>
          </w:p>
        </w:tc>
        <w:tc>
          <w:tcPr>
            <w:tcW w:w="1026" w:type="pct"/>
            <w:gridSpan w:val="2"/>
            <w:tcBorders>
              <w:top w:val="single" w:sz="8" w:space="0" w:color="auto"/>
              <w:left w:val="nil"/>
              <w:bottom w:val="single" w:sz="4" w:space="0" w:color="auto"/>
              <w:right w:val="single" w:sz="8" w:space="0" w:color="000000"/>
            </w:tcBorders>
            <w:shd w:val="clear" w:color="auto" w:fill="auto"/>
            <w:vAlign w:val="center"/>
            <w:hideMark/>
          </w:tcPr>
          <w:p w14:paraId="047543B6"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Masa e shpërblimit në lekë</w:t>
            </w:r>
          </w:p>
        </w:tc>
      </w:tr>
      <w:tr w:rsidR="00F46ADD" w:rsidRPr="00F46ADD" w14:paraId="0A19663D" w14:textId="77777777" w:rsidTr="001E0F36">
        <w:trPr>
          <w:trHeight w:val="1365"/>
        </w:trPr>
        <w:tc>
          <w:tcPr>
            <w:tcW w:w="2183" w:type="pct"/>
            <w:vMerge/>
            <w:tcBorders>
              <w:top w:val="single" w:sz="8" w:space="0" w:color="auto"/>
              <w:left w:val="single" w:sz="8" w:space="0" w:color="auto"/>
              <w:bottom w:val="single" w:sz="4" w:space="0" w:color="auto"/>
              <w:right w:val="single" w:sz="4" w:space="0" w:color="auto"/>
            </w:tcBorders>
            <w:vAlign w:val="center"/>
            <w:hideMark/>
          </w:tcPr>
          <w:p w14:paraId="75479E7C" w14:textId="77777777" w:rsidR="00F46ADD" w:rsidRPr="00F46ADD" w:rsidRDefault="00F46ADD" w:rsidP="00F46ADD">
            <w:pPr>
              <w:spacing w:after="0" w:line="240" w:lineRule="auto"/>
              <w:ind w:firstLine="0"/>
              <w:jc w:val="left"/>
              <w:rPr>
                <w:rFonts w:ascii="Garamond" w:eastAsia="Times New Roman" w:hAnsi="Garamond"/>
                <w:b/>
                <w:bCs/>
                <w:sz w:val="24"/>
                <w:szCs w:val="24"/>
                <w:lang w:val="sq-AL" w:eastAsia="en-GB"/>
              </w:rPr>
            </w:pPr>
          </w:p>
        </w:tc>
        <w:tc>
          <w:tcPr>
            <w:tcW w:w="625" w:type="pct"/>
            <w:vMerge/>
            <w:tcBorders>
              <w:top w:val="single" w:sz="8" w:space="0" w:color="auto"/>
              <w:left w:val="single" w:sz="4" w:space="0" w:color="auto"/>
              <w:bottom w:val="single" w:sz="4" w:space="0" w:color="auto"/>
              <w:right w:val="single" w:sz="4" w:space="0" w:color="auto"/>
            </w:tcBorders>
            <w:vAlign w:val="center"/>
            <w:hideMark/>
          </w:tcPr>
          <w:p w14:paraId="5797F87A"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p>
        </w:tc>
        <w:tc>
          <w:tcPr>
            <w:tcW w:w="531" w:type="pct"/>
            <w:tcBorders>
              <w:top w:val="nil"/>
              <w:left w:val="nil"/>
              <w:bottom w:val="single" w:sz="4" w:space="0" w:color="auto"/>
              <w:right w:val="single" w:sz="4" w:space="0" w:color="auto"/>
            </w:tcBorders>
            <w:shd w:val="clear" w:color="auto" w:fill="auto"/>
            <w:vAlign w:val="center"/>
            <w:hideMark/>
          </w:tcPr>
          <w:p w14:paraId="7C243CDA"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Kryetari</w:t>
            </w:r>
          </w:p>
        </w:tc>
        <w:tc>
          <w:tcPr>
            <w:tcW w:w="635" w:type="pct"/>
            <w:tcBorders>
              <w:top w:val="nil"/>
              <w:left w:val="nil"/>
              <w:bottom w:val="single" w:sz="4" w:space="0" w:color="auto"/>
              <w:right w:val="single" w:sz="4" w:space="0" w:color="auto"/>
            </w:tcBorders>
            <w:shd w:val="clear" w:color="auto" w:fill="auto"/>
            <w:vAlign w:val="center"/>
            <w:hideMark/>
          </w:tcPr>
          <w:p w14:paraId="153F83EA"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Nr. i anëtarëve</w:t>
            </w:r>
          </w:p>
        </w:tc>
        <w:tc>
          <w:tcPr>
            <w:tcW w:w="531" w:type="pct"/>
            <w:tcBorders>
              <w:top w:val="nil"/>
              <w:left w:val="nil"/>
              <w:bottom w:val="single" w:sz="4" w:space="0" w:color="auto"/>
              <w:right w:val="single" w:sz="4" w:space="0" w:color="auto"/>
            </w:tcBorders>
            <w:shd w:val="clear" w:color="auto" w:fill="auto"/>
            <w:vAlign w:val="center"/>
            <w:hideMark/>
          </w:tcPr>
          <w:p w14:paraId="40B46047"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Kryetari</w:t>
            </w:r>
          </w:p>
        </w:tc>
        <w:tc>
          <w:tcPr>
            <w:tcW w:w="496" w:type="pct"/>
            <w:tcBorders>
              <w:top w:val="nil"/>
              <w:left w:val="nil"/>
              <w:bottom w:val="single" w:sz="4" w:space="0" w:color="auto"/>
              <w:right w:val="single" w:sz="8" w:space="0" w:color="auto"/>
            </w:tcBorders>
            <w:shd w:val="clear" w:color="auto" w:fill="auto"/>
            <w:vAlign w:val="center"/>
            <w:hideMark/>
          </w:tcPr>
          <w:p w14:paraId="62DE6D71" w14:textId="77777777" w:rsidR="00F46ADD" w:rsidRPr="00F46ADD" w:rsidRDefault="00F46ADD" w:rsidP="00F46ADD">
            <w:pPr>
              <w:spacing w:after="0" w:line="240" w:lineRule="auto"/>
              <w:ind w:firstLine="0"/>
              <w:jc w:val="center"/>
              <w:rPr>
                <w:rFonts w:ascii="Garamond" w:eastAsia="Times New Roman" w:hAnsi="Garamond"/>
                <w:b/>
                <w:bCs/>
                <w:sz w:val="24"/>
                <w:szCs w:val="24"/>
                <w:lang w:val="sq-AL" w:eastAsia="en-GB"/>
              </w:rPr>
            </w:pPr>
            <w:r w:rsidRPr="00F46ADD">
              <w:rPr>
                <w:rFonts w:ascii="Garamond" w:eastAsia="Times New Roman" w:hAnsi="Garamond"/>
                <w:b/>
                <w:bCs/>
                <w:sz w:val="24"/>
                <w:szCs w:val="24"/>
                <w:lang w:val="sq-AL" w:eastAsia="en-GB"/>
              </w:rPr>
              <w:t>Anëtari</w:t>
            </w:r>
          </w:p>
        </w:tc>
      </w:tr>
      <w:tr w:rsidR="00F46ADD" w:rsidRPr="00F46ADD" w14:paraId="6FA6C8F1" w14:textId="77777777" w:rsidTr="001E0F36">
        <w:trPr>
          <w:trHeight w:val="720"/>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0B73F201"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Këshilli i Emërimeve në Drejtësi</w:t>
            </w:r>
          </w:p>
        </w:tc>
        <w:tc>
          <w:tcPr>
            <w:tcW w:w="625" w:type="pct"/>
            <w:tcBorders>
              <w:top w:val="nil"/>
              <w:left w:val="nil"/>
              <w:bottom w:val="single" w:sz="4" w:space="0" w:color="auto"/>
              <w:right w:val="single" w:sz="4" w:space="0" w:color="auto"/>
            </w:tcBorders>
            <w:shd w:val="clear" w:color="auto" w:fill="auto"/>
            <w:vAlign w:val="center"/>
            <w:hideMark/>
          </w:tcPr>
          <w:p w14:paraId="7A17BA8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12</w:t>
            </w:r>
          </w:p>
        </w:tc>
        <w:tc>
          <w:tcPr>
            <w:tcW w:w="531" w:type="pct"/>
            <w:tcBorders>
              <w:top w:val="nil"/>
              <w:left w:val="nil"/>
              <w:bottom w:val="single" w:sz="4" w:space="0" w:color="auto"/>
              <w:right w:val="single" w:sz="4" w:space="0" w:color="auto"/>
            </w:tcBorders>
            <w:shd w:val="clear" w:color="auto" w:fill="auto"/>
            <w:vAlign w:val="center"/>
            <w:hideMark/>
          </w:tcPr>
          <w:p w14:paraId="7B5C70CF"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2460C164"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8</w:t>
            </w:r>
          </w:p>
        </w:tc>
        <w:tc>
          <w:tcPr>
            <w:tcW w:w="531" w:type="pct"/>
            <w:tcBorders>
              <w:top w:val="nil"/>
              <w:left w:val="nil"/>
              <w:bottom w:val="single" w:sz="4" w:space="0" w:color="auto"/>
              <w:right w:val="single" w:sz="4" w:space="0" w:color="auto"/>
            </w:tcBorders>
            <w:shd w:val="clear" w:color="auto" w:fill="auto"/>
            <w:vAlign w:val="center"/>
            <w:hideMark/>
          </w:tcPr>
          <w:p w14:paraId="2EE7ED79"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50,000</w:t>
            </w:r>
          </w:p>
        </w:tc>
        <w:tc>
          <w:tcPr>
            <w:tcW w:w="496" w:type="pct"/>
            <w:tcBorders>
              <w:top w:val="nil"/>
              <w:left w:val="nil"/>
              <w:bottom w:val="single" w:sz="4" w:space="0" w:color="auto"/>
              <w:right w:val="single" w:sz="8" w:space="0" w:color="auto"/>
            </w:tcBorders>
            <w:shd w:val="clear" w:color="auto" w:fill="auto"/>
            <w:vAlign w:val="center"/>
            <w:hideMark/>
          </w:tcPr>
          <w:p w14:paraId="128E1420"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50,000</w:t>
            </w:r>
          </w:p>
        </w:tc>
      </w:tr>
      <w:tr w:rsidR="00F46ADD" w:rsidRPr="00F46ADD" w14:paraId="153ABBEA" w14:textId="77777777" w:rsidTr="001E0F36">
        <w:trPr>
          <w:trHeight w:val="720"/>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6C77C407"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lastRenderedPageBreak/>
              <w:t>Komisioni për Licencimin e Ndërmjetësve</w:t>
            </w:r>
          </w:p>
        </w:tc>
        <w:tc>
          <w:tcPr>
            <w:tcW w:w="625" w:type="pct"/>
            <w:tcBorders>
              <w:top w:val="nil"/>
              <w:left w:val="nil"/>
              <w:bottom w:val="single" w:sz="4" w:space="0" w:color="auto"/>
              <w:right w:val="single" w:sz="4" w:space="0" w:color="auto"/>
            </w:tcBorders>
            <w:shd w:val="clear" w:color="auto" w:fill="auto"/>
            <w:vAlign w:val="center"/>
            <w:hideMark/>
          </w:tcPr>
          <w:p w14:paraId="49A831C2"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12</w:t>
            </w:r>
          </w:p>
        </w:tc>
        <w:tc>
          <w:tcPr>
            <w:tcW w:w="531" w:type="pct"/>
            <w:tcBorders>
              <w:top w:val="nil"/>
              <w:left w:val="nil"/>
              <w:bottom w:val="single" w:sz="4" w:space="0" w:color="auto"/>
              <w:right w:val="single" w:sz="4" w:space="0" w:color="auto"/>
            </w:tcBorders>
            <w:shd w:val="clear" w:color="auto" w:fill="auto"/>
            <w:vAlign w:val="center"/>
            <w:hideMark/>
          </w:tcPr>
          <w:p w14:paraId="5489CAFF"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453D8B94"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nil"/>
              <w:left w:val="nil"/>
              <w:bottom w:val="single" w:sz="4" w:space="0" w:color="auto"/>
              <w:right w:val="single" w:sz="4" w:space="0" w:color="auto"/>
            </w:tcBorders>
            <w:shd w:val="clear" w:color="auto" w:fill="auto"/>
            <w:vAlign w:val="center"/>
            <w:hideMark/>
          </w:tcPr>
          <w:p w14:paraId="652078A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5,000</w:t>
            </w:r>
          </w:p>
        </w:tc>
        <w:tc>
          <w:tcPr>
            <w:tcW w:w="496" w:type="pct"/>
            <w:tcBorders>
              <w:top w:val="nil"/>
              <w:left w:val="nil"/>
              <w:bottom w:val="single" w:sz="4" w:space="0" w:color="auto"/>
              <w:right w:val="single" w:sz="8" w:space="0" w:color="auto"/>
            </w:tcBorders>
            <w:shd w:val="clear" w:color="auto" w:fill="auto"/>
            <w:vAlign w:val="center"/>
            <w:hideMark/>
          </w:tcPr>
          <w:p w14:paraId="29C21209"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5,000</w:t>
            </w:r>
          </w:p>
        </w:tc>
      </w:tr>
      <w:tr w:rsidR="00F46ADD" w:rsidRPr="00F46ADD" w14:paraId="112845AD" w14:textId="77777777" w:rsidTr="001E0F36">
        <w:trPr>
          <w:trHeight w:val="720"/>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0947AEEB"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Komisioni i Ekzekutimit të Vendimeve Penale</w:t>
            </w:r>
          </w:p>
        </w:tc>
        <w:tc>
          <w:tcPr>
            <w:tcW w:w="625" w:type="pct"/>
            <w:tcBorders>
              <w:top w:val="nil"/>
              <w:left w:val="nil"/>
              <w:bottom w:val="single" w:sz="4" w:space="0" w:color="auto"/>
              <w:right w:val="single" w:sz="4" w:space="0" w:color="auto"/>
            </w:tcBorders>
            <w:shd w:val="clear" w:color="auto" w:fill="auto"/>
            <w:vAlign w:val="center"/>
            <w:hideMark/>
          </w:tcPr>
          <w:p w14:paraId="1E0E159C"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12</w:t>
            </w:r>
          </w:p>
        </w:tc>
        <w:tc>
          <w:tcPr>
            <w:tcW w:w="531" w:type="pct"/>
            <w:tcBorders>
              <w:top w:val="nil"/>
              <w:left w:val="nil"/>
              <w:bottom w:val="single" w:sz="4" w:space="0" w:color="auto"/>
              <w:right w:val="single" w:sz="4" w:space="0" w:color="auto"/>
            </w:tcBorders>
            <w:shd w:val="clear" w:color="auto" w:fill="auto"/>
            <w:vAlign w:val="center"/>
            <w:hideMark/>
          </w:tcPr>
          <w:p w14:paraId="1D5FC9E8"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7ED180A6"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8</w:t>
            </w:r>
          </w:p>
        </w:tc>
        <w:tc>
          <w:tcPr>
            <w:tcW w:w="531" w:type="pct"/>
            <w:tcBorders>
              <w:top w:val="nil"/>
              <w:left w:val="nil"/>
              <w:bottom w:val="single" w:sz="4" w:space="0" w:color="auto"/>
              <w:right w:val="single" w:sz="4" w:space="0" w:color="auto"/>
            </w:tcBorders>
            <w:shd w:val="clear" w:color="auto" w:fill="auto"/>
            <w:vAlign w:val="center"/>
            <w:hideMark/>
          </w:tcPr>
          <w:p w14:paraId="4641696C"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20,000</w:t>
            </w:r>
          </w:p>
        </w:tc>
        <w:tc>
          <w:tcPr>
            <w:tcW w:w="496" w:type="pct"/>
            <w:tcBorders>
              <w:top w:val="nil"/>
              <w:left w:val="nil"/>
              <w:bottom w:val="single" w:sz="4" w:space="0" w:color="auto"/>
              <w:right w:val="single" w:sz="8" w:space="0" w:color="auto"/>
            </w:tcBorders>
            <w:shd w:val="clear" w:color="auto" w:fill="auto"/>
            <w:vAlign w:val="center"/>
            <w:hideMark/>
          </w:tcPr>
          <w:p w14:paraId="56763DA8"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20,000</w:t>
            </w:r>
          </w:p>
        </w:tc>
      </w:tr>
      <w:tr w:rsidR="00F46ADD" w:rsidRPr="00F46ADD" w14:paraId="22537C53" w14:textId="77777777" w:rsidTr="001E0F36">
        <w:trPr>
          <w:trHeight w:val="1215"/>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5105CA0D"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Komisionet e posaçme për provimin e kualifikimit për përkthyes zyrtarë të gjuhës përkatëse</w:t>
            </w:r>
          </w:p>
        </w:tc>
        <w:tc>
          <w:tcPr>
            <w:tcW w:w="625" w:type="pct"/>
            <w:tcBorders>
              <w:top w:val="nil"/>
              <w:left w:val="nil"/>
              <w:bottom w:val="single" w:sz="4" w:space="0" w:color="auto"/>
              <w:right w:val="single" w:sz="4" w:space="0" w:color="auto"/>
            </w:tcBorders>
            <w:shd w:val="clear" w:color="auto" w:fill="auto"/>
            <w:vAlign w:val="center"/>
            <w:hideMark/>
          </w:tcPr>
          <w:p w14:paraId="66252425"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w:t>
            </w:r>
          </w:p>
        </w:tc>
        <w:tc>
          <w:tcPr>
            <w:tcW w:w="531" w:type="pct"/>
            <w:tcBorders>
              <w:top w:val="nil"/>
              <w:left w:val="nil"/>
              <w:bottom w:val="single" w:sz="4" w:space="0" w:color="auto"/>
              <w:right w:val="single" w:sz="4" w:space="0" w:color="auto"/>
            </w:tcBorders>
            <w:shd w:val="clear" w:color="auto" w:fill="auto"/>
            <w:vAlign w:val="center"/>
            <w:hideMark/>
          </w:tcPr>
          <w:p w14:paraId="39E88DF6"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299AED23"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nil"/>
              <w:left w:val="nil"/>
              <w:bottom w:val="single" w:sz="4" w:space="0" w:color="auto"/>
              <w:right w:val="single" w:sz="4" w:space="0" w:color="auto"/>
            </w:tcBorders>
            <w:shd w:val="clear" w:color="auto" w:fill="auto"/>
            <w:vAlign w:val="center"/>
            <w:hideMark/>
          </w:tcPr>
          <w:p w14:paraId="3788183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c>
          <w:tcPr>
            <w:tcW w:w="496" w:type="pct"/>
            <w:tcBorders>
              <w:top w:val="nil"/>
              <w:left w:val="nil"/>
              <w:bottom w:val="single" w:sz="4" w:space="0" w:color="auto"/>
              <w:right w:val="single" w:sz="8" w:space="0" w:color="auto"/>
            </w:tcBorders>
            <w:shd w:val="clear" w:color="auto" w:fill="auto"/>
            <w:vAlign w:val="center"/>
            <w:hideMark/>
          </w:tcPr>
          <w:p w14:paraId="7B1651F7"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r>
      <w:tr w:rsidR="00F46ADD" w:rsidRPr="00F46ADD" w14:paraId="42C74D37" w14:textId="77777777" w:rsidTr="001E0F36">
        <w:trPr>
          <w:trHeight w:val="885"/>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77D53EE9"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Komisioni i posaçëm për provimin e kualifikimit për interpret të gjuhës së shenjave</w:t>
            </w:r>
          </w:p>
        </w:tc>
        <w:tc>
          <w:tcPr>
            <w:tcW w:w="625" w:type="pct"/>
            <w:tcBorders>
              <w:top w:val="nil"/>
              <w:left w:val="nil"/>
              <w:bottom w:val="single" w:sz="4" w:space="0" w:color="auto"/>
              <w:right w:val="single" w:sz="4" w:space="0" w:color="auto"/>
            </w:tcBorders>
            <w:shd w:val="clear" w:color="auto" w:fill="auto"/>
            <w:vAlign w:val="center"/>
            <w:hideMark/>
          </w:tcPr>
          <w:p w14:paraId="4ADB6AC7"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w:t>
            </w:r>
          </w:p>
        </w:tc>
        <w:tc>
          <w:tcPr>
            <w:tcW w:w="531" w:type="pct"/>
            <w:tcBorders>
              <w:top w:val="nil"/>
              <w:left w:val="nil"/>
              <w:bottom w:val="single" w:sz="4" w:space="0" w:color="auto"/>
              <w:right w:val="single" w:sz="4" w:space="0" w:color="auto"/>
            </w:tcBorders>
            <w:shd w:val="clear" w:color="auto" w:fill="auto"/>
            <w:vAlign w:val="center"/>
            <w:hideMark/>
          </w:tcPr>
          <w:p w14:paraId="5E9C3121"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29159ADA"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nil"/>
              <w:left w:val="nil"/>
              <w:bottom w:val="single" w:sz="4" w:space="0" w:color="auto"/>
              <w:right w:val="single" w:sz="4" w:space="0" w:color="auto"/>
            </w:tcBorders>
            <w:shd w:val="clear" w:color="auto" w:fill="auto"/>
            <w:vAlign w:val="center"/>
            <w:hideMark/>
          </w:tcPr>
          <w:p w14:paraId="3CE26B32"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c>
          <w:tcPr>
            <w:tcW w:w="496" w:type="pct"/>
            <w:tcBorders>
              <w:top w:val="nil"/>
              <w:left w:val="nil"/>
              <w:bottom w:val="single" w:sz="4" w:space="0" w:color="auto"/>
              <w:right w:val="single" w:sz="8" w:space="0" w:color="auto"/>
            </w:tcBorders>
            <w:shd w:val="clear" w:color="auto" w:fill="auto"/>
            <w:vAlign w:val="center"/>
            <w:hideMark/>
          </w:tcPr>
          <w:p w14:paraId="55373A60"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r>
      <w:tr w:rsidR="00F46ADD" w:rsidRPr="00F46ADD" w14:paraId="297B7054" w14:textId="77777777" w:rsidTr="001E0F36">
        <w:trPr>
          <w:trHeight w:val="720"/>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72EA16BC"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 xml:space="preserve">Komisioni Disiplinor për Përkthyes Zyrtarë </w:t>
            </w:r>
          </w:p>
        </w:tc>
        <w:tc>
          <w:tcPr>
            <w:tcW w:w="625" w:type="pct"/>
            <w:tcBorders>
              <w:top w:val="nil"/>
              <w:left w:val="nil"/>
              <w:bottom w:val="single" w:sz="4" w:space="0" w:color="auto"/>
              <w:right w:val="single" w:sz="4" w:space="0" w:color="auto"/>
            </w:tcBorders>
            <w:shd w:val="clear" w:color="auto" w:fill="auto"/>
            <w:vAlign w:val="center"/>
            <w:hideMark/>
          </w:tcPr>
          <w:p w14:paraId="19772FBF"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w:t>
            </w:r>
          </w:p>
        </w:tc>
        <w:tc>
          <w:tcPr>
            <w:tcW w:w="531" w:type="pct"/>
            <w:tcBorders>
              <w:top w:val="nil"/>
              <w:left w:val="nil"/>
              <w:bottom w:val="single" w:sz="4" w:space="0" w:color="auto"/>
              <w:right w:val="single" w:sz="4" w:space="0" w:color="auto"/>
            </w:tcBorders>
            <w:shd w:val="clear" w:color="auto" w:fill="auto"/>
            <w:vAlign w:val="center"/>
            <w:hideMark/>
          </w:tcPr>
          <w:p w14:paraId="0C6F7933"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2B893F98"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nil"/>
              <w:left w:val="nil"/>
              <w:bottom w:val="single" w:sz="4" w:space="0" w:color="auto"/>
              <w:right w:val="single" w:sz="4" w:space="0" w:color="auto"/>
            </w:tcBorders>
            <w:shd w:val="clear" w:color="auto" w:fill="auto"/>
            <w:vAlign w:val="center"/>
            <w:hideMark/>
          </w:tcPr>
          <w:p w14:paraId="4B59682F"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15,000</w:t>
            </w:r>
          </w:p>
        </w:tc>
        <w:tc>
          <w:tcPr>
            <w:tcW w:w="496" w:type="pct"/>
            <w:tcBorders>
              <w:top w:val="nil"/>
              <w:left w:val="nil"/>
              <w:bottom w:val="single" w:sz="4" w:space="0" w:color="auto"/>
              <w:right w:val="single" w:sz="8" w:space="0" w:color="auto"/>
            </w:tcBorders>
            <w:shd w:val="clear" w:color="auto" w:fill="auto"/>
            <w:vAlign w:val="center"/>
            <w:hideMark/>
          </w:tcPr>
          <w:p w14:paraId="3FFEB53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r>
      <w:tr w:rsidR="00F46ADD" w:rsidRPr="00F46ADD" w14:paraId="1CAF7E8A" w14:textId="77777777" w:rsidTr="001E0F36">
        <w:trPr>
          <w:trHeight w:val="720"/>
        </w:trPr>
        <w:tc>
          <w:tcPr>
            <w:tcW w:w="2183" w:type="pct"/>
            <w:tcBorders>
              <w:top w:val="nil"/>
              <w:left w:val="single" w:sz="8" w:space="0" w:color="auto"/>
              <w:bottom w:val="single" w:sz="4" w:space="0" w:color="auto"/>
              <w:right w:val="single" w:sz="4" w:space="0" w:color="auto"/>
            </w:tcBorders>
            <w:shd w:val="clear" w:color="auto" w:fill="auto"/>
            <w:vAlign w:val="center"/>
            <w:hideMark/>
          </w:tcPr>
          <w:p w14:paraId="7F90FC76"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 xml:space="preserve">Komisioni Disiplinor për Interpret të Gjuhës së Shenjave </w:t>
            </w:r>
          </w:p>
        </w:tc>
        <w:tc>
          <w:tcPr>
            <w:tcW w:w="625" w:type="pct"/>
            <w:tcBorders>
              <w:top w:val="nil"/>
              <w:left w:val="nil"/>
              <w:bottom w:val="single" w:sz="4" w:space="0" w:color="auto"/>
              <w:right w:val="single" w:sz="4" w:space="0" w:color="auto"/>
            </w:tcBorders>
            <w:shd w:val="clear" w:color="auto" w:fill="auto"/>
            <w:vAlign w:val="center"/>
            <w:hideMark/>
          </w:tcPr>
          <w:p w14:paraId="783232AD"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5</w:t>
            </w:r>
          </w:p>
        </w:tc>
        <w:tc>
          <w:tcPr>
            <w:tcW w:w="531" w:type="pct"/>
            <w:tcBorders>
              <w:top w:val="nil"/>
              <w:left w:val="nil"/>
              <w:bottom w:val="single" w:sz="4" w:space="0" w:color="auto"/>
              <w:right w:val="single" w:sz="4" w:space="0" w:color="auto"/>
            </w:tcBorders>
            <w:shd w:val="clear" w:color="auto" w:fill="auto"/>
            <w:vAlign w:val="center"/>
            <w:hideMark/>
          </w:tcPr>
          <w:p w14:paraId="38CF01C5"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4" w:space="0" w:color="auto"/>
              <w:right w:val="single" w:sz="4" w:space="0" w:color="auto"/>
            </w:tcBorders>
            <w:shd w:val="clear" w:color="auto" w:fill="auto"/>
            <w:vAlign w:val="center"/>
            <w:hideMark/>
          </w:tcPr>
          <w:p w14:paraId="7883C432"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nil"/>
              <w:left w:val="nil"/>
              <w:bottom w:val="single" w:sz="4" w:space="0" w:color="auto"/>
              <w:right w:val="single" w:sz="4" w:space="0" w:color="auto"/>
            </w:tcBorders>
            <w:shd w:val="clear" w:color="auto" w:fill="auto"/>
            <w:vAlign w:val="center"/>
            <w:hideMark/>
          </w:tcPr>
          <w:p w14:paraId="720AA600"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15,000</w:t>
            </w:r>
          </w:p>
        </w:tc>
        <w:tc>
          <w:tcPr>
            <w:tcW w:w="496" w:type="pct"/>
            <w:tcBorders>
              <w:top w:val="nil"/>
              <w:left w:val="nil"/>
              <w:bottom w:val="single" w:sz="4" w:space="0" w:color="auto"/>
              <w:right w:val="single" w:sz="8" w:space="0" w:color="auto"/>
            </w:tcBorders>
            <w:shd w:val="clear" w:color="auto" w:fill="auto"/>
            <w:vAlign w:val="center"/>
            <w:hideMark/>
          </w:tcPr>
          <w:p w14:paraId="1D8F4750"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r>
      <w:tr w:rsidR="00F46ADD" w:rsidRPr="00F46ADD" w14:paraId="3358E716" w14:textId="77777777" w:rsidTr="001E0F36">
        <w:trPr>
          <w:trHeight w:val="585"/>
        </w:trPr>
        <w:tc>
          <w:tcPr>
            <w:tcW w:w="2183" w:type="pct"/>
            <w:tcBorders>
              <w:top w:val="nil"/>
              <w:left w:val="single" w:sz="8" w:space="0" w:color="auto"/>
              <w:bottom w:val="single" w:sz="8" w:space="0" w:color="auto"/>
              <w:right w:val="single" w:sz="4" w:space="0" w:color="auto"/>
            </w:tcBorders>
            <w:shd w:val="clear" w:color="auto" w:fill="auto"/>
            <w:vAlign w:val="center"/>
            <w:hideMark/>
          </w:tcPr>
          <w:p w14:paraId="139629A2"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Komisioni për Prodhimin Biologjik</w:t>
            </w:r>
          </w:p>
        </w:tc>
        <w:tc>
          <w:tcPr>
            <w:tcW w:w="625" w:type="pct"/>
            <w:tcBorders>
              <w:top w:val="nil"/>
              <w:left w:val="nil"/>
              <w:bottom w:val="single" w:sz="8" w:space="0" w:color="auto"/>
              <w:right w:val="single" w:sz="4" w:space="0" w:color="auto"/>
            </w:tcBorders>
            <w:shd w:val="clear" w:color="auto" w:fill="auto"/>
            <w:vAlign w:val="center"/>
            <w:hideMark/>
          </w:tcPr>
          <w:p w14:paraId="02C7F9D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12</w:t>
            </w:r>
          </w:p>
        </w:tc>
        <w:tc>
          <w:tcPr>
            <w:tcW w:w="531" w:type="pct"/>
            <w:tcBorders>
              <w:top w:val="nil"/>
              <w:left w:val="nil"/>
              <w:bottom w:val="single" w:sz="8" w:space="0" w:color="auto"/>
              <w:right w:val="single" w:sz="4" w:space="0" w:color="auto"/>
            </w:tcBorders>
            <w:shd w:val="clear" w:color="auto" w:fill="auto"/>
            <w:vAlign w:val="center"/>
            <w:hideMark/>
          </w:tcPr>
          <w:p w14:paraId="4CC8FD68"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nil"/>
              <w:left w:val="nil"/>
              <w:bottom w:val="single" w:sz="8" w:space="0" w:color="auto"/>
              <w:right w:val="single" w:sz="4" w:space="0" w:color="auto"/>
            </w:tcBorders>
            <w:shd w:val="clear" w:color="auto" w:fill="auto"/>
            <w:vAlign w:val="center"/>
            <w:hideMark/>
          </w:tcPr>
          <w:p w14:paraId="55AE5720"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8</w:t>
            </w:r>
          </w:p>
        </w:tc>
        <w:tc>
          <w:tcPr>
            <w:tcW w:w="531" w:type="pct"/>
            <w:tcBorders>
              <w:top w:val="nil"/>
              <w:left w:val="nil"/>
              <w:bottom w:val="single" w:sz="8" w:space="0" w:color="auto"/>
              <w:right w:val="single" w:sz="4" w:space="0" w:color="auto"/>
            </w:tcBorders>
            <w:shd w:val="clear" w:color="auto" w:fill="auto"/>
            <w:vAlign w:val="center"/>
            <w:hideMark/>
          </w:tcPr>
          <w:p w14:paraId="1C513707"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8,000</w:t>
            </w:r>
          </w:p>
        </w:tc>
        <w:tc>
          <w:tcPr>
            <w:tcW w:w="496" w:type="pct"/>
            <w:tcBorders>
              <w:top w:val="nil"/>
              <w:left w:val="nil"/>
              <w:bottom w:val="single" w:sz="8" w:space="0" w:color="auto"/>
              <w:right w:val="single" w:sz="8" w:space="0" w:color="auto"/>
            </w:tcBorders>
            <w:shd w:val="clear" w:color="auto" w:fill="auto"/>
            <w:vAlign w:val="center"/>
            <w:hideMark/>
          </w:tcPr>
          <w:p w14:paraId="72B8B732"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6,000</w:t>
            </w:r>
          </w:p>
        </w:tc>
      </w:tr>
      <w:tr w:rsidR="00F46ADD" w:rsidRPr="00F46ADD" w14:paraId="3F9641C6" w14:textId="77777777" w:rsidTr="001E0F36">
        <w:trPr>
          <w:trHeight w:val="720"/>
        </w:trPr>
        <w:tc>
          <w:tcPr>
            <w:tcW w:w="2183" w:type="pct"/>
            <w:tcBorders>
              <w:top w:val="single" w:sz="4" w:space="0" w:color="auto"/>
              <w:left w:val="single" w:sz="8" w:space="0" w:color="auto"/>
              <w:bottom w:val="single" w:sz="8" w:space="0" w:color="auto"/>
              <w:right w:val="single" w:sz="4" w:space="0" w:color="auto"/>
            </w:tcBorders>
            <w:shd w:val="clear" w:color="auto" w:fill="auto"/>
            <w:vAlign w:val="center"/>
            <w:hideMark/>
          </w:tcPr>
          <w:p w14:paraId="74A5FC73" w14:textId="77777777" w:rsidR="00F46ADD" w:rsidRPr="00F46ADD" w:rsidRDefault="00F46ADD" w:rsidP="00F46ADD">
            <w:pPr>
              <w:spacing w:after="0" w:line="240" w:lineRule="auto"/>
              <w:ind w:firstLine="0"/>
              <w:jc w:val="left"/>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Komisioni Kombëtar për Azilin dhe Refugjatët</w:t>
            </w:r>
          </w:p>
        </w:tc>
        <w:tc>
          <w:tcPr>
            <w:tcW w:w="625" w:type="pct"/>
            <w:tcBorders>
              <w:top w:val="single" w:sz="4" w:space="0" w:color="auto"/>
              <w:left w:val="nil"/>
              <w:bottom w:val="single" w:sz="8" w:space="0" w:color="auto"/>
              <w:right w:val="single" w:sz="4" w:space="0" w:color="auto"/>
            </w:tcBorders>
            <w:shd w:val="clear" w:color="auto" w:fill="auto"/>
            <w:vAlign w:val="center"/>
            <w:hideMark/>
          </w:tcPr>
          <w:p w14:paraId="1ED2B03B"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12</w:t>
            </w:r>
          </w:p>
        </w:tc>
        <w:tc>
          <w:tcPr>
            <w:tcW w:w="531" w:type="pct"/>
            <w:tcBorders>
              <w:top w:val="single" w:sz="4" w:space="0" w:color="auto"/>
              <w:left w:val="nil"/>
              <w:bottom w:val="single" w:sz="8" w:space="0" w:color="auto"/>
              <w:right w:val="single" w:sz="4" w:space="0" w:color="auto"/>
            </w:tcBorders>
            <w:shd w:val="clear" w:color="auto" w:fill="auto"/>
            <w:vAlign w:val="center"/>
            <w:hideMark/>
          </w:tcPr>
          <w:p w14:paraId="13BF8301"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w:t>
            </w:r>
          </w:p>
        </w:tc>
        <w:tc>
          <w:tcPr>
            <w:tcW w:w="635" w:type="pct"/>
            <w:tcBorders>
              <w:top w:val="single" w:sz="4" w:space="0" w:color="auto"/>
              <w:left w:val="nil"/>
              <w:bottom w:val="single" w:sz="8" w:space="0" w:color="auto"/>
              <w:right w:val="single" w:sz="4" w:space="0" w:color="auto"/>
            </w:tcBorders>
            <w:shd w:val="clear" w:color="auto" w:fill="auto"/>
            <w:vAlign w:val="center"/>
            <w:hideMark/>
          </w:tcPr>
          <w:p w14:paraId="3511805A"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4</w:t>
            </w:r>
          </w:p>
        </w:tc>
        <w:tc>
          <w:tcPr>
            <w:tcW w:w="531" w:type="pct"/>
            <w:tcBorders>
              <w:top w:val="single" w:sz="4" w:space="0" w:color="auto"/>
              <w:left w:val="nil"/>
              <w:bottom w:val="single" w:sz="8" w:space="0" w:color="auto"/>
              <w:right w:val="single" w:sz="4" w:space="0" w:color="auto"/>
            </w:tcBorders>
            <w:shd w:val="clear" w:color="auto" w:fill="auto"/>
            <w:vAlign w:val="center"/>
            <w:hideMark/>
          </w:tcPr>
          <w:p w14:paraId="7B75BF01"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c>
          <w:tcPr>
            <w:tcW w:w="496" w:type="pct"/>
            <w:tcBorders>
              <w:top w:val="single" w:sz="4" w:space="0" w:color="auto"/>
              <w:left w:val="nil"/>
              <w:bottom w:val="single" w:sz="8" w:space="0" w:color="auto"/>
              <w:right w:val="single" w:sz="8" w:space="0" w:color="auto"/>
            </w:tcBorders>
            <w:shd w:val="clear" w:color="auto" w:fill="auto"/>
            <w:vAlign w:val="center"/>
            <w:hideMark/>
          </w:tcPr>
          <w:p w14:paraId="6F2D800C" w14:textId="77777777" w:rsidR="00F46ADD" w:rsidRPr="00F46ADD" w:rsidRDefault="00F46ADD" w:rsidP="00F46ADD">
            <w:pPr>
              <w:spacing w:after="0" w:line="240" w:lineRule="auto"/>
              <w:ind w:firstLine="0"/>
              <w:jc w:val="center"/>
              <w:rPr>
                <w:rFonts w:ascii="Garamond" w:eastAsia="Times New Roman" w:hAnsi="Garamond"/>
                <w:sz w:val="24"/>
                <w:szCs w:val="24"/>
                <w:lang w:val="sq-AL" w:eastAsia="en-GB"/>
              </w:rPr>
            </w:pPr>
            <w:r w:rsidRPr="00F46ADD">
              <w:rPr>
                <w:rFonts w:ascii="Garamond" w:eastAsia="Times New Roman" w:hAnsi="Garamond"/>
                <w:sz w:val="24"/>
                <w:szCs w:val="24"/>
                <w:lang w:val="sq-AL" w:eastAsia="en-GB"/>
              </w:rPr>
              <w:t>10,000</w:t>
            </w:r>
          </w:p>
        </w:tc>
      </w:tr>
    </w:tbl>
    <w:p w14:paraId="026614B0" w14:textId="77777777" w:rsidR="00F46ADD" w:rsidRDefault="00F46ADD" w:rsidP="00F46ADD">
      <w:pPr>
        <w:spacing w:after="0" w:line="240" w:lineRule="auto"/>
        <w:ind w:left="-810" w:firstLine="0"/>
        <w:jc w:val="center"/>
        <w:outlineLvl w:val="0"/>
        <w:rPr>
          <w:rFonts w:ascii="Times New Roman" w:eastAsia="Times New Roman" w:hAnsi="Times New Roman"/>
          <w:sz w:val="28"/>
          <w:szCs w:val="28"/>
          <w:lang w:val="sq-AL" w:eastAsia="zh-CN"/>
        </w:rPr>
      </w:pPr>
    </w:p>
    <w:p w14:paraId="049759C0" w14:textId="77777777" w:rsidR="00296887" w:rsidRDefault="00296887" w:rsidP="00F46ADD">
      <w:pPr>
        <w:spacing w:after="0" w:line="240" w:lineRule="auto"/>
        <w:ind w:left="-810" w:firstLine="0"/>
        <w:jc w:val="center"/>
        <w:outlineLvl w:val="0"/>
        <w:rPr>
          <w:rFonts w:ascii="Times New Roman" w:eastAsia="Times New Roman" w:hAnsi="Times New Roman"/>
          <w:sz w:val="28"/>
          <w:szCs w:val="28"/>
          <w:lang w:val="sq-AL" w:eastAsia="zh-CN"/>
        </w:rPr>
      </w:pPr>
    </w:p>
    <w:p w14:paraId="3D5AD126" w14:textId="77777777" w:rsidR="00296887" w:rsidRDefault="00296887" w:rsidP="00F46ADD">
      <w:pPr>
        <w:spacing w:after="0" w:line="240" w:lineRule="auto"/>
        <w:ind w:left="-810" w:firstLine="0"/>
        <w:jc w:val="center"/>
        <w:outlineLvl w:val="0"/>
        <w:rPr>
          <w:rFonts w:ascii="Times New Roman" w:eastAsia="Times New Roman" w:hAnsi="Times New Roman"/>
          <w:sz w:val="28"/>
          <w:szCs w:val="28"/>
          <w:lang w:val="sq-AL" w:eastAsia="zh-CN"/>
        </w:rPr>
      </w:pPr>
    </w:p>
    <w:p w14:paraId="46DFAA0D" w14:textId="77777777" w:rsidR="00296887" w:rsidRDefault="00296887" w:rsidP="00296887">
      <w:pPr>
        <w:spacing w:after="0" w:line="240" w:lineRule="auto"/>
        <w:ind w:firstLine="0"/>
        <w:jc w:val="center"/>
        <w:outlineLvl w:val="0"/>
        <w:rPr>
          <w:rFonts w:ascii="Garamond" w:eastAsia="Times New Roman" w:hAnsi="Garamond"/>
          <w:sz w:val="24"/>
          <w:szCs w:val="24"/>
          <w:lang w:val="sq-AL" w:eastAsia="zh-CN"/>
        </w:rPr>
      </w:pPr>
      <w:r w:rsidRPr="00F46ADD">
        <w:rPr>
          <w:rFonts w:ascii="Garamond" w:eastAsia="Times New Roman" w:hAnsi="Garamond"/>
          <w:sz w:val="24"/>
          <w:szCs w:val="24"/>
          <w:lang w:val="sq-AL" w:eastAsia="zh-CN"/>
        </w:rPr>
        <w:t>TABELA</w:t>
      </w:r>
    </w:p>
    <w:p w14:paraId="601673B2" w14:textId="76619D89" w:rsidR="00296887" w:rsidRDefault="00296887" w:rsidP="00F46ADD">
      <w:pPr>
        <w:spacing w:after="0" w:line="240" w:lineRule="auto"/>
        <w:ind w:left="-810" w:firstLine="0"/>
        <w:jc w:val="center"/>
        <w:outlineLvl w:val="0"/>
        <w:rPr>
          <w:rFonts w:ascii="Times New Roman" w:eastAsia="Times New Roman" w:hAnsi="Times New Roman"/>
          <w:sz w:val="28"/>
          <w:szCs w:val="28"/>
          <w:lang w:val="sq-AL" w:eastAsia="zh-CN"/>
        </w:rPr>
      </w:pPr>
      <w:r>
        <w:rPr>
          <w:rFonts w:ascii="Garamond" w:eastAsia="SimSun" w:hAnsi="Garamond"/>
          <w:bCs/>
          <w:i/>
          <w:color w:val="000000"/>
          <w:sz w:val="24"/>
          <w:szCs w:val="24"/>
          <w:lang w:val="sq-AL"/>
        </w:rPr>
        <w:t xml:space="preserve">(shtuar me vendimin </w:t>
      </w:r>
      <w:bookmarkStart w:id="0" w:name="_GoBack"/>
      <w:bookmarkEnd w:id="0"/>
      <w:r w:rsidRPr="00296887">
        <w:rPr>
          <w:rFonts w:ascii="Garamond" w:eastAsia="SimSun" w:hAnsi="Garamond"/>
          <w:bCs/>
          <w:i/>
          <w:color w:val="000000"/>
          <w:sz w:val="24"/>
          <w:szCs w:val="24"/>
          <w:lang w:val="sq-AL"/>
        </w:rPr>
        <w:t xml:space="preserve">nr. </w:t>
      </w:r>
      <w:r w:rsidRPr="00296887">
        <w:rPr>
          <w:rFonts w:ascii="Garamond" w:eastAsia="SimSun" w:hAnsi="Garamond"/>
          <w:bCs/>
          <w:i/>
          <w:color w:val="000000"/>
          <w:sz w:val="24"/>
          <w:szCs w:val="24"/>
          <w:lang w:val="sq-AL" w:eastAsia="sq-AL"/>
        </w:rPr>
        <w:t>329, datë 18.5.2022</w:t>
      </w:r>
      <w:r w:rsidRPr="00296887">
        <w:rPr>
          <w:rFonts w:ascii="Garamond" w:hAnsi="Garamond"/>
          <w:i/>
          <w:sz w:val="24"/>
          <w:lang w:val="sq-AL"/>
        </w:rPr>
        <w:t>)</w:t>
      </w:r>
    </w:p>
    <w:p w14:paraId="58616C26" w14:textId="77777777" w:rsidR="00296887" w:rsidRDefault="00296887" w:rsidP="00F46ADD">
      <w:pPr>
        <w:spacing w:after="0" w:line="240" w:lineRule="auto"/>
        <w:ind w:left="-810" w:firstLine="0"/>
        <w:jc w:val="center"/>
        <w:outlineLvl w:val="0"/>
        <w:rPr>
          <w:rFonts w:ascii="Times New Roman" w:eastAsia="Times New Roman" w:hAnsi="Times New Roman"/>
          <w:sz w:val="28"/>
          <w:szCs w:val="28"/>
          <w:lang w:val="sq-AL" w:eastAsia="zh-CN"/>
        </w:rPr>
      </w:pPr>
    </w:p>
    <w:p w14:paraId="2C7ECAA4" w14:textId="77777777" w:rsidR="00296887" w:rsidRPr="00F46ADD" w:rsidRDefault="00296887" w:rsidP="00F46ADD">
      <w:pPr>
        <w:spacing w:after="0" w:line="240" w:lineRule="auto"/>
        <w:ind w:left="-810" w:firstLine="0"/>
        <w:jc w:val="center"/>
        <w:outlineLvl w:val="0"/>
        <w:rPr>
          <w:rFonts w:ascii="Times New Roman" w:eastAsia="Times New Roman" w:hAnsi="Times New Roman"/>
          <w:sz w:val="28"/>
          <w:szCs w:val="28"/>
          <w:lang w:val="sq-AL"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9"/>
        <w:gridCol w:w="1791"/>
        <w:gridCol w:w="976"/>
        <w:gridCol w:w="1194"/>
        <w:gridCol w:w="882"/>
        <w:gridCol w:w="880"/>
      </w:tblGrid>
      <w:tr w:rsidR="00296887" w:rsidRPr="001E2A1E" w14:paraId="715C07D5" w14:textId="77777777" w:rsidTr="00691316">
        <w:trPr>
          <w:trHeight w:val="371"/>
        </w:trPr>
        <w:tc>
          <w:tcPr>
            <w:tcW w:w="3519" w:type="dxa"/>
            <w:vMerge w:val="restart"/>
            <w:shd w:val="clear" w:color="auto" w:fill="auto"/>
            <w:vAlign w:val="center"/>
          </w:tcPr>
          <w:p w14:paraId="0F12DB82" w14:textId="77777777" w:rsidR="00296887" w:rsidRPr="001E2A1E" w:rsidRDefault="00296887" w:rsidP="00691316">
            <w:pPr>
              <w:jc w:val="center"/>
              <w:outlineLvl w:val="0"/>
              <w:rPr>
                <w:rFonts w:ascii="Garamond" w:hAnsi="Garamond"/>
                <w:b/>
                <w:lang w:val="sq-AL"/>
              </w:rPr>
            </w:pPr>
            <w:r w:rsidRPr="001E2A1E">
              <w:rPr>
                <w:rFonts w:ascii="Garamond" w:hAnsi="Garamond"/>
                <w:b/>
                <w:lang w:val="sq-AL"/>
              </w:rPr>
              <w:t>Emërtesa e Bordit/Këshillit/Komisionit</w:t>
            </w:r>
          </w:p>
        </w:tc>
        <w:tc>
          <w:tcPr>
            <w:tcW w:w="1791" w:type="dxa"/>
            <w:vMerge w:val="restart"/>
            <w:shd w:val="clear" w:color="auto" w:fill="auto"/>
            <w:vAlign w:val="center"/>
          </w:tcPr>
          <w:p w14:paraId="617BB396" w14:textId="77777777" w:rsidR="00296887" w:rsidRPr="001E2A1E" w:rsidRDefault="00296887" w:rsidP="00691316">
            <w:pPr>
              <w:jc w:val="center"/>
              <w:outlineLvl w:val="0"/>
              <w:rPr>
                <w:rFonts w:ascii="Garamond" w:hAnsi="Garamond"/>
                <w:b/>
                <w:lang w:val="sq-AL"/>
              </w:rPr>
            </w:pPr>
            <w:r w:rsidRPr="001E2A1E">
              <w:rPr>
                <w:rFonts w:ascii="Garamond" w:hAnsi="Garamond"/>
                <w:b/>
                <w:lang w:val="sq-AL"/>
              </w:rPr>
              <w:t>Numri maksimal i pagesave për një vit</w:t>
            </w:r>
          </w:p>
        </w:tc>
        <w:tc>
          <w:tcPr>
            <w:tcW w:w="2170" w:type="dxa"/>
            <w:gridSpan w:val="2"/>
            <w:vMerge w:val="restart"/>
            <w:shd w:val="clear" w:color="auto" w:fill="auto"/>
            <w:vAlign w:val="center"/>
          </w:tcPr>
          <w:p w14:paraId="61A56585" w14:textId="77777777" w:rsidR="00296887" w:rsidRPr="001E2A1E" w:rsidRDefault="00296887" w:rsidP="00691316">
            <w:pPr>
              <w:jc w:val="center"/>
              <w:outlineLvl w:val="0"/>
              <w:rPr>
                <w:rFonts w:ascii="Garamond" w:hAnsi="Garamond"/>
                <w:b/>
                <w:lang w:val="sq-AL"/>
              </w:rPr>
            </w:pPr>
            <w:r w:rsidRPr="001E2A1E">
              <w:rPr>
                <w:rFonts w:ascii="Garamond" w:hAnsi="Garamond"/>
                <w:b/>
                <w:lang w:val="sq-AL"/>
              </w:rPr>
              <w:t>Përbërja</w:t>
            </w:r>
          </w:p>
        </w:tc>
        <w:tc>
          <w:tcPr>
            <w:tcW w:w="1762" w:type="dxa"/>
            <w:gridSpan w:val="2"/>
            <w:shd w:val="clear" w:color="auto" w:fill="auto"/>
            <w:vAlign w:val="center"/>
          </w:tcPr>
          <w:p w14:paraId="21348BF7" w14:textId="77777777" w:rsidR="00296887" w:rsidRPr="001E2A1E" w:rsidRDefault="00296887" w:rsidP="00691316">
            <w:pPr>
              <w:jc w:val="center"/>
              <w:outlineLvl w:val="0"/>
              <w:rPr>
                <w:rFonts w:ascii="Garamond" w:hAnsi="Garamond"/>
                <w:b/>
                <w:lang w:val="sq-AL"/>
              </w:rPr>
            </w:pPr>
            <w:r w:rsidRPr="001E2A1E">
              <w:rPr>
                <w:rFonts w:ascii="Garamond" w:hAnsi="Garamond"/>
                <w:b/>
                <w:lang w:val="sq-AL"/>
              </w:rPr>
              <w:t>Masa e shpërblimit</w:t>
            </w:r>
          </w:p>
          <w:p w14:paraId="77EA44BD" w14:textId="77777777" w:rsidR="00296887" w:rsidRPr="001E2A1E" w:rsidRDefault="00296887" w:rsidP="00691316">
            <w:pPr>
              <w:jc w:val="center"/>
              <w:outlineLvl w:val="0"/>
              <w:rPr>
                <w:rFonts w:ascii="Garamond" w:hAnsi="Garamond"/>
                <w:b/>
                <w:lang w:val="sq-AL"/>
              </w:rPr>
            </w:pPr>
            <w:r w:rsidRPr="001E2A1E">
              <w:rPr>
                <w:rFonts w:ascii="Garamond" w:hAnsi="Garamond"/>
                <w:b/>
                <w:lang w:val="sq-AL"/>
              </w:rPr>
              <w:t>në lekë</w:t>
            </w:r>
          </w:p>
        </w:tc>
      </w:tr>
      <w:tr w:rsidR="00296887" w:rsidRPr="001E2A1E" w14:paraId="7A2F2D7B" w14:textId="77777777" w:rsidTr="00691316">
        <w:trPr>
          <w:trHeight w:val="233"/>
        </w:trPr>
        <w:tc>
          <w:tcPr>
            <w:tcW w:w="3519" w:type="dxa"/>
            <w:vMerge/>
            <w:shd w:val="clear" w:color="auto" w:fill="auto"/>
          </w:tcPr>
          <w:p w14:paraId="72A57C46" w14:textId="77777777" w:rsidR="00296887" w:rsidRPr="001E2A1E" w:rsidRDefault="00296887" w:rsidP="00691316">
            <w:pPr>
              <w:jc w:val="center"/>
              <w:outlineLvl w:val="0"/>
              <w:rPr>
                <w:rFonts w:ascii="Garamond" w:hAnsi="Garamond"/>
                <w:lang w:val="sq-AL"/>
              </w:rPr>
            </w:pPr>
          </w:p>
        </w:tc>
        <w:tc>
          <w:tcPr>
            <w:tcW w:w="1791" w:type="dxa"/>
            <w:vMerge/>
            <w:shd w:val="clear" w:color="auto" w:fill="auto"/>
          </w:tcPr>
          <w:p w14:paraId="519D7A0C" w14:textId="77777777" w:rsidR="00296887" w:rsidRPr="001E2A1E" w:rsidRDefault="00296887" w:rsidP="00691316">
            <w:pPr>
              <w:jc w:val="center"/>
              <w:outlineLvl w:val="0"/>
              <w:rPr>
                <w:rFonts w:ascii="Garamond" w:hAnsi="Garamond"/>
                <w:lang w:val="sq-AL"/>
              </w:rPr>
            </w:pPr>
          </w:p>
        </w:tc>
        <w:tc>
          <w:tcPr>
            <w:tcW w:w="2170" w:type="dxa"/>
            <w:gridSpan w:val="2"/>
            <w:vMerge/>
            <w:shd w:val="clear" w:color="auto" w:fill="auto"/>
          </w:tcPr>
          <w:p w14:paraId="215FF880" w14:textId="77777777" w:rsidR="00296887" w:rsidRPr="001E2A1E" w:rsidRDefault="00296887" w:rsidP="00691316">
            <w:pPr>
              <w:jc w:val="center"/>
              <w:outlineLvl w:val="0"/>
              <w:rPr>
                <w:rFonts w:ascii="Garamond" w:hAnsi="Garamond"/>
                <w:lang w:val="sq-AL"/>
              </w:rPr>
            </w:pPr>
          </w:p>
        </w:tc>
        <w:tc>
          <w:tcPr>
            <w:tcW w:w="882" w:type="dxa"/>
            <w:shd w:val="clear" w:color="auto" w:fill="auto"/>
          </w:tcPr>
          <w:p w14:paraId="79CD0DAE" w14:textId="77777777" w:rsidR="00296887" w:rsidRPr="001E2A1E" w:rsidRDefault="00296887" w:rsidP="00691316">
            <w:pPr>
              <w:jc w:val="center"/>
              <w:outlineLvl w:val="0"/>
              <w:rPr>
                <w:rFonts w:ascii="Garamond" w:hAnsi="Garamond"/>
                <w:lang w:val="sq-AL"/>
              </w:rPr>
            </w:pPr>
          </w:p>
        </w:tc>
        <w:tc>
          <w:tcPr>
            <w:tcW w:w="880" w:type="dxa"/>
            <w:shd w:val="clear" w:color="auto" w:fill="auto"/>
          </w:tcPr>
          <w:p w14:paraId="4A92BB7B" w14:textId="77777777" w:rsidR="00296887" w:rsidRPr="001E2A1E" w:rsidRDefault="00296887" w:rsidP="00691316">
            <w:pPr>
              <w:jc w:val="center"/>
              <w:outlineLvl w:val="0"/>
              <w:rPr>
                <w:rFonts w:ascii="Garamond" w:hAnsi="Garamond"/>
                <w:lang w:val="sq-AL"/>
              </w:rPr>
            </w:pPr>
          </w:p>
        </w:tc>
      </w:tr>
      <w:tr w:rsidR="00296887" w:rsidRPr="001E2A1E" w14:paraId="58F12350" w14:textId="77777777" w:rsidTr="00691316">
        <w:trPr>
          <w:trHeight w:val="378"/>
        </w:trPr>
        <w:tc>
          <w:tcPr>
            <w:tcW w:w="3519" w:type="dxa"/>
            <w:vMerge w:val="restart"/>
            <w:shd w:val="clear" w:color="auto" w:fill="auto"/>
          </w:tcPr>
          <w:p w14:paraId="7EF0B2AD" w14:textId="77777777" w:rsidR="00296887" w:rsidRPr="001E2A1E" w:rsidRDefault="00296887" w:rsidP="00691316">
            <w:pPr>
              <w:jc w:val="center"/>
              <w:outlineLvl w:val="0"/>
              <w:rPr>
                <w:rFonts w:ascii="Garamond" w:hAnsi="Garamond"/>
                <w:lang w:val="sq-AL"/>
              </w:rPr>
            </w:pPr>
            <w:r w:rsidRPr="001E2A1E">
              <w:rPr>
                <w:rFonts w:ascii="Garamond" w:hAnsi="Garamond"/>
                <w:lang w:val="sq-AL"/>
              </w:rPr>
              <w:t>Këshilli Drejtues i Autoritetit Rregullator Hekurudhor</w:t>
            </w:r>
          </w:p>
        </w:tc>
        <w:tc>
          <w:tcPr>
            <w:tcW w:w="1791" w:type="dxa"/>
            <w:vMerge w:val="restart"/>
            <w:shd w:val="clear" w:color="auto" w:fill="auto"/>
          </w:tcPr>
          <w:p w14:paraId="7303A5BC" w14:textId="77777777" w:rsidR="00296887" w:rsidRPr="001E2A1E" w:rsidRDefault="00296887" w:rsidP="00691316">
            <w:pPr>
              <w:jc w:val="center"/>
              <w:outlineLvl w:val="0"/>
              <w:rPr>
                <w:rFonts w:ascii="Garamond" w:hAnsi="Garamond"/>
                <w:lang w:val="sq-AL"/>
              </w:rPr>
            </w:pPr>
            <w:r w:rsidRPr="001E2A1E">
              <w:rPr>
                <w:rFonts w:ascii="Garamond" w:hAnsi="Garamond"/>
                <w:lang w:val="sq-AL"/>
              </w:rPr>
              <w:t>10</w:t>
            </w:r>
          </w:p>
        </w:tc>
        <w:tc>
          <w:tcPr>
            <w:tcW w:w="976" w:type="dxa"/>
            <w:shd w:val="clear" w:color="auto" w:fill="auto"/>
            <w:vAlign w:val="center"/>
          </w:tcPr>
          <w:p w14:paraId="6DFA061E" w14:textId="77777777" w:rsidR="00296887" w:rsidRPr="00914965" w:rsidRDefault="00296887" w:rsidP="00691316">
            <w:pPr>
              <w:jc w:val="center"/>
              <w:outlineLvl w:val="0"/>
              <w:rPr>
                <w:rFonts w:ascii="Garamond" w:hAnsi="Garamond"/>
                <w:b/>
                <w:lang w:val="sq-AL"/>
              </w:rPr>
            </w:pPr>
            <w:r w:rsidRPr="00914965">
              <w:rPr>
                <w:rFonts w:ascii="Garamond" w:hAnsi="Garamond"/>
                <w:b/>
                <w:lang w:val="sq-AL"/>
              </w:rPr>
              <w:t>Kryetari</w:t>
            </w:r>
          </w:p>
        </w:tc>
        <w:tc>
          <w:tcPr>
            <w:tcW w:w="1194" w:type="dxa"/>
            <w:shd w:val="clear" w:color="auto" w:fill="auto"/>
            <w:vAlign w:val="center"/>
          </w:tcPr>
          <w:p w14:paraId="2BC9B199" w14:textId="77777777" w:rsidR="00296887" w:rsidRPr="00914965" w:rsidRDefault="00296887" w:rsidP="00691316">
            <w:pPr>
              <w:jc w:val="center"/>
              <w:outlineLvl w:val="0"/>
              <w:rPr>
                <w:rFonts w:ascii="Garamond" w:hAnsi="Garamond"/>
                <w:b/>
                <w:lang w:val="sq-AL"/>
              </w:rPr>
            </w:pPr>
            <w:r w:rsidRPr="00914965">
              <w:rPr>
                <w:rFonts w:ascii="Garamond" w:hAnsi="Garamond"/>
                <w:b/>
                <w:lang w:val="sq-AL"/>
              </w:rPr>
              <w:t>Nr. i anëtarëve</w:t>
            </w:r>
          </w:p>
        </w:tc>
        <w:tc>
          <w:tcPr>
            <w:tcW w:w="882" w:type="dxa"/>
            <w:vMerge w:val="restart"/>
            <w:tcBorders>
              <w:top w:val="nil"/>
            </w:tcBorders>
            <w:shd w:val="clear" w:color="auto" w:fill="auto"/>
          </w:tcPr>
          <w:p w14:paraId="73AF086E" w14:textId="77777777" w:rsidR="00296887" w:rsidRPr="001E2A1E" w:rsidRDefault="00296887" w:rsidP="00691316">
            <w:pPr>
              <w:jc w:val="center"/>
              <w:outlineLvl w:val="0"/>
              <w:rPr>
                <w:rFonts w:ascii="Garamond" w:hAnsi="Garamond"/>
                <w:lang w:val="sq-AL"/>
              </w:rPr>
            </w:pPr>
            <w:r w:rsidRPr="001E2A1E">
              <w:rPr>
                <w:rFonts w:ascii="Garamond" w:hAnsi="Garamond"/>
                <w:lang w:val="sq-AL"/>
              </w:rPr>
              <w:t>15,000</w:t>
            </w:r>
          </w:p>
        </w:tc>
        <w:tc>
          <w:tcPr>
            <w:tcW w:w="880" w:type="dxa"/>
            <w:vMerge w:val="restart"/>
            <w:tcBorders>
              <w:top w:val="nil"/>
            </w:tcBorders>
            <w:shd w:val="clear" w:color="auto" w:fill="auto"/>
          </w:tcPr>
          <w:p w14:paraId="1CE3599A" w14:textId="77777777" w:rsidR="00296887" w:rsidRPr="001E2A1E" w:rsidRDefault="00296887" w:rsidP="00691316">
            <w:pPr>
              <w:jc w:val="center"/>
              <w:outlineLvl w:val="0"/>
              <w:rPr>
                <w:rFonts w:ascii="Garamond" w:hAnsi="Garamond"/>
                <w:lang w:val="sq-AL"/>
              </w:rPr>
            </w:pPr>
            <w:r w:rsidRPr="001E2A1E">
              <w:rPr>
                <w:rFonts w:ascii="Garamond" w:hAnsi="Garamond"/>
                <w:lang w:val="sq-AL"/>
              </w:rPr>
              <w:t>10,000</w:t>
            </w:r>
          </w:p>
        </w:tc>
      </w:tr>
      <w:tr w:rsidR="00296887" w:rsidRPr="001E2A1E" w14:paraId="091EFB32" w14:textId="77777777" w:rsidTr="00691316">
        <w:trPr>
          <w:trHeight w:val="132"/>
        </w:trPr>
        <w:tc>
          <w:tcPr>
            <w:tcW w:w="3519" w:type="dxa"/>
            <w:vMerge/>
            <w:shd w:val="clear" w:color="auto" w:fill="auto"/>
          </w:tcPr>
          <w:p w14:paraId="35E4A102" w14:textId="77777777" w:rsidR="00296887" w:rsidRPr="001E2A1E" w:rsidRDefault="00296887" w:rsidP="00691316">
            <w:pPr>
              <w:jc w:val="center"/>
              <w:outlineLvl w:val="0"/>
              <w:rPr>
                <w:rFonts w:ascii="Garamond" w:hAnsi="Garamond"/>
                <w:lang w:val="sq-AL"/>
              </w:rPr>
            </w:pPr>
          </w:p>
        </w:tc>
        <w:tc>
          <w:tcPr>
            <w:tcW w:w="1791" w:type="dxa"/>
            <w:vMerge/>
            <w:shd w:val="clear" w:color="auto" w:fill="auto"/>
          </w:tcPr>
          <w:p w14:paraId="1F01A79D" w14:textId="77777777" w:rsidR="00296887" w:rsidRPr="001E2A1E" w:rsidRDefault="00296887" w:rsidP="00691316">
            <w:pPr>
              <w:jc w:val="center"/>
              <w:outlineLvl w:val="0"/>
              <w:rPr>
                <w:rFonts w:ascii="Garamond" w:hAnsi="Garamond"/>
                <w:lang w:val="sq-AL"/>
              </w:rPr>
            </w:pPr>
          </w:p>
        </w:tc>
        <w:tc>
          <w:tcPr>
            <w:tcW w:w="976" w:type="dxa"/>
            <w:shd w:val="clear" w:color="auto" w:fill="auto"/>
          </w:tcPr>
          <w:p w14:paraId="1D87FC5E" w14:textId="77777777" w:rsidR="00296887" w:rsidRPr="001E2A1E" w:rsidRDefault="00296887" w:rsidP="00691316">
            <w:pPr>
              <w:jc w:val="center"/>
              <w:outlineLvl w:val="0"/>
              <w:rPr>
                <w:rFonts w:ascii="Garamond" w:hAnsi="Garamond"/>
                <w:lang w:val="sq-AL"/>
              </w:rPr>
            </w:pPr>
            <w:r w:rsidRPr="001E2A1E">
              <w:rPr>
                <w:rFonts w:ascii="Garamond" w:hAnsi="Garamond"/>
                <w:lang w:val="sq-AL"/>
              </w:rPr>
              <w:t>1</w:t>
            </w:r>
          </w:p>
        </w:tc>
        <w:tc>
          <w:tcPr>
            <w:tcW w:w="1194" w:type="dxa"/>
            <w:shd w:val="clear" w:color="auto" w:fill="auto"/>
          </w:tcPr>
          <w:p w14:paraId="04E95CD2" w14:textId="77777777" w:rsidR="00296887" w:rsidRPr="001E2A1E" w:rsidRDefault="00296887" w:rsidP="00691316">
            <w:pPr>
              <w:jc w:val="center"/>
              <w:outlineLvl w:val="0"/>
              <w:rPr>
                <w:rFonts w:ascii="Garamond" w:hAnsi="Garamond"/>
                <w:lang w:val="sq-AL"/>
              </w:rPr>
            </w:pPr>
            <w:r w:rsidRPr="001E2A1E">
              <w:rPr>
                <w:rFonts w:ascii="Garamond" w:hAnsi="Garamond"/>
                <w:lang w:val="sq-AL"/>
              </w:rPr>
              <w:t>4</w:t>
            </w:r>
          </w:p>
        </w:tc>
        <w:tc>
          <w:tcPr>
            <w:tcW w:w="882" w:type="dxa"/>
            <w:vMerge/>
            <w:tcBorders>
              <w:top w:val="nil"/>
            </w:tcBorders>
            <w:shd w:val="clear" w:color="auto" w:fill="auto"/>
          </w:tcPr>
          <w:p w14:paraId="079AA063" w14:textId="77777777" w:rsidR="00296887" w:rsidRPr="001E2A1E" w:rsidRDefault="00296887" w:rsidP="00691316">
            <w:pPr>
              <w:jc w:val="center"/>
              <w:outlineLvl w:val="0"/>
              <w:rPr>
                <w:rFonts w:ascii="Garamond" w:hAnsi="Garamond"/>
                <w:lang w:val="sq-AL"/>
              </w:rPr>
            </w:pPr>
          </w:p>
        </w:tc>
        <w:tc>
          <w:tcPr>
            <w:tcW w:w="880" w:type="dxa"/>
            <w:vMerge/>
            <w:tcBorders>
              <w:top w:val="nil"/>
            </w:tcBorders>
            <w:shd w:val="clear" w:color="auto" w:fill="auto"/>
          </w:tcPr>
          <w:p w14:paraId="52079D00" w14:textId="77777777" w:rsidR="00296887" w:rsidRPr="001E2A1E" w:rsidRDefault="00296887" w:rsidP="00691316">
            <w:pPr>
              <w:jc w:val="center"/>
              <w:outlineLvl w:val="0"/>
              <w:rPr>
                <w:rFonts w:ascii="Garamond" w:hAnsi="Garamond"/>
                <w:lang w:val="sq-AL"/>
              </w:rPr>
            </w:pPr>
          </w:p>
        </w:tc>
      </w:tr>
    </w:tbl>
    <w:p w14:paraId="2035D3A9" w14:textId="77777777" w:rsidR="00A65197" w:rsidRDefault="00A65197" w:rsidP="00577349"/>
    <w:sectPr w:rsidR="00A65197" w:rsidSect="006239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7B396E" w14:textId="77777777" w:rsidR="007C11BB" w:rsidRDefault="007C11BB">
      <w:pPr>
        <w:spacing w:after="0" w:line="240" w:lineRule="auto"/>
      </w:pPr>
      <w:r>
        <w:separator/>
      </w:r>
    </w:p>
  </w:endnote>
  <w:endnote w:type="continuationSeparator" w:id="0">
    <w:p w14:paraId="397E25C5" w14:textId="77777777" w:rsidR="007C11BB" w:rsidRDefault="007C11BB">
      <w:pPr>
        <w:spacing w:after="0" w:line="240" w:lineRule="auto"/>
      </w:pPr>
      <w:r>
        <w:continuationSeparator/>
      </w:r>
    </w:p>
  </w:endnote>
  <w:endnote w:type="continuationNotice" w:id="1">
    <w:p w14:paraId="20B27D17" w14:textId="77777777" w:rsidR="007C11BB" w:rsidRDefault="007C11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14:paraId="42826F6D" w14:textId="77777777" w:rsidR="008F4F83" w:rsidRPr="00E84536" w:rsidRDefault="008F4F83" w:rsidP="008F4F83">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10362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26F6E" w14:textId="77777777" w:rsidR="008F4F83" w:rsidRPr="00E84536" w:rsidRDefault="008F4F83" w:rsidP="008F4F83">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14:paraId="42826F71" w14:textId="77777777" w:rsidR="008F4F83" w:rsidRPr="00833610" w:rsidRDefault="008F4F8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42826F72" w14:textId="77777777" w:rsidR="008F4F83" w:rsidRDefault="008F4F83">
    <w:pPr>
      <w:pStyle w:val="Footer"/>
    </w:pPr>
  </w:p>
  <w:p w14:paraId="42826F73" w14:textId="77777777" w:rsidR="008F4F83" w:rsidRDefault="008F4F8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BA1940" w14:textId="77777777" w:rsidR="007C11BB" w:rsidRDefault="007C11BB">
      <w:pPr>
        <w:spacing w:after="0" w:line="240" w:lineRule="auto"/>
      </w:pPr>
      <w:r>
        <w:separator/>
      </w:r>
    </w:p>
  </w:footnote>
  <w:footnote w:type="continuationSeparator" w:id="0">
    <w:p w14:paraId="210B8C78" w14:textId="77777777" w:rsidR="007C11BB" w:rsidRDefault="007C11BB">
      <w:pPr>
        <w:spacing w:after="0" w:line="240" w:lineRule="auto"/>
      </w:pPr>
      <w:r>
        <w:continuationSeparator/>
      </w:r>
    </w:p>
  </w:footnote>
  <w:footnote w:type="continuationNotice" w:id="1">
    <w:p w14:paraId="71BB4AC4" w14:textId="77777777" w:rsidR="007C11BB" w:rsidRDefault="007C11BB">
      <w:pPr>
        <w:spacing w:after="0" w:line="240" w:lineRule="auto"/>
      </w:pPr>
    </w:p>
  </w:footnote>
  <w:footnote w:id="2">
    <w:p w14:paraId="5A67ACA2" w14:textId="3FB53994" w:rsidR="008F4F83" w:rsidRDefault="008F4F83">
      <w:pPr>
        <w:pStyle w:val="FootnoteText"/>
      </w:pPr>
      <w:r>
        <w:rPr>
          <w:rStyle w:val="FootnoteReference"/>
        </w:rPr>
        <w:footnoteRef/>
      </w:r>
      <w:r w:rsidRPr="008F4F83">
        <w:t xml:space="preserve">Me VKM nr. 559, </w:t>
      </w:r>
      <w:proofErr w:type="spellStart"/>
      <w:r w:rsidRPr="008F4F83">
        <w:t>datë</w:t>
      </w:r>
      <w:proofErr w:type="spellEnd"/>
      <w:r w:rsidRPr="008F4F83">
        <w:t xml:space="preserve"> 31.7.2019 </w:t>
      </w:r>
      <w:proofErr w:type="gramStart"/>
      <w:r w:rsidRPr="008F4F83">
        <w:t>b[</w:t>
      </w:r>
      <w:proofErr w:type="gramEnd"/>
      <w:r w:rsidRPr="008F4F83">
        <w:t xml:space="preserve">het </w:t>
      </w:r>
      <w:proofErr w:type="spellStart"/>
      <w:r w:rsidRPr="008F4F83">
        <w:t>ndryshimi</w:t>
      </w:r>
      <w:proofErr w:type="spellEnd"/>
      <w:r w:rsidRPr="008F4F83">
        <w:t>:“</w:t>
      </w:r>
      <w:proofErr w:type="spellStart"/>
      <w:r w:rsidRPr="008F4F83">
        <w:t>Në</w:t>
      </w:r>
      <w:proofErr w:type="spellEnd"/>
      <w:r w:rsidRPr="008F4F83">
        <w:t xml:space="preserve"> </w:t>
      </w:r>
      <w:proofErr w:type="spellStart"/>
      <w:r w:rsidRPr="008F4F83">
        <w:t>lidhjen</w:t>
      </w:r>
      <w:proofErr w:type="spellEnd"/>
      <w:r w:rsidRPr="008F4F83">
        <w:t xml:space="preserve"> </w:t>
      </w:r>
      <w:proofErr w:type="spellStart"/>
      <w:r w:rsidRPr="008F4F83">
        <w:t>nr</w:t>
      </w:r>
      <w:proofErr w:type="spellEnd"/>
      <w:r w:rsidRPr="008F4F83">
        <w:t xml:space="preserve">. 1, </w:t>
      </w:r>
      <w:proofErr w:type="spellStart"/>
      <w:r w:rsidRPr="008F4F83">
        <w:t>të</w:t>
      </w:r>
      <w:proofErr w:type="spellEnd"/>
      <w:r w:rsidRPr="008F4F83">
        <w:t xml:space="preserve"> </w:t>
      </w:r>
      <w:proofErr w:type="spellStart"/>
      <w:r w:rsidRPr="008F4F83">
        <w:t>përmendur</w:t>
      </w:r>
      <w:proofErr w:type="spellEnd"/>
      <w:r w:rsidRPr="008F4F83">
        <w:t xml:space="preserve"> </w:t>
      </w:r>
      <w:proofErr w:type="spellStart"/>
      <w:r w:rsidRPr="008F4F83">
        <w:t>në</w:t>
      </w:r>
      <w:proofErr w:type="spellEnd"/>
      <w:r w:rsidRPr="008F4F83">
        <w:t xml:space="preserve"> </w:t>
      </w:r>
      <w:proofErr w:type="spellStart"/>
      <w:r w:rsidRPr="008F4F83">
        <w:t>pikën</w:t>
      </w:r>
      <w:proofErr w:type="spellEnd"/>
      <w:r w:rsidRPr="008F4F83">
        <w:t xml:space="preserve"> 3, </w:t>
      </w:r>
      <w:proofErr w:type="spellStart"/>
      <w:r w:rsidRPr="008F4F83">
        <w:t>të</w:t>
      </w:r>
      <w:proofErr w:type="spellEnd"/>
      <w:r w:rsidRPr="008F4F83">
        <w:t xml:space="preserve"> </w:t>
      </w:r>
      <w:proofErr w:type="spellStart"/>
      <w:r w:rsidRPr="008F4F83">
        <w:t>vendimit</w:t>
      </w:r>
      <w:proofErr w:type="spellEnd"/>
      <w:r w:rsidRPr="008F4F83">
        <w:t xml:space="preserve">, </w:t>
      </w:r>
      <w:proofErr w:type="spellStart"/>
      <w:r w:rsidRPr="008F4F83">
        <w:t>numri</w:t>
      </w:r>
      <w:proofErr w:type="spellEnd"/>
      <w:r w:rsidRPr="008F4F83">
        <w:t xml:space="preserve"> </w:t>
      </w:r>
      <w:proofErr w:type="spellStart"/>
      <w:r w:rsidRPr="008F4F83">
        <w:t>maksimal</w:t>
      </w:r>
      <w:proofErr w:type="spellEnd"/>
      <w:r w:rsidRPr="008F4F83">
        <w:t xml:space="preserve"> </w:t>
      </w:r>
      <w:proofErr w:type="spellStart"/>
      <w:r w:rsidRPr="008F4F83">
        <w:t>i</w:t>
      </w:r>
      <w:proofErr w:type="spellEnd"/>
      <w:r w:rsidRPr="008F4F83">
        <w:t xml:space="preserve"> </w:t>
      </w:r>
      <w:proofErr w:type="spellStart"/>
      <w:r w:rsidRPr="008F4F83">
        <w:t>pagesave</w:t>
      </w:r>
      <w:proofErr w:type="spellEnd"/>
      <w:r w:rsidRPr="008F4F83">
        <w:t xml:space="preserve"> </w:t>
      </w:r>
      <w:proofErr w:type="spellStart"/>
      <w:r w:rsidRPr="008F4F83">
        <w:t>në</w:t>
      </w:r>
      <w:proofErr w:type="spellEnd"/>
      <w:r w:rsidRPr="008F4F83">
        <w:t xml:space="preserve"> </w:t>
      </w:r>
      <w:proofErr w:type="spellStart"/>
      <w:r w:rsidRPr="008F4F83">
        <w:t>një</w:t>
      </w:r>
      <w:proofErr w:type="spellEnd"/>
      <w:r w:rsidRPr="008F4F83">
        <w:t xml:space="preserve"> </w:t>
      </w:r>
      <w:proofErr w:type="spellStart"/>
      <w:r w:rsidRPr="008F4F83">
        <w:t>vit</w:t>
      </w:r>
      <w:proofErr w:type="spellEnd"/>
      <w:r w:rsidRPr="008F4F83">
        <w:t xml:space="preserve">, </w:t>
      </w:r>
      <w:proofErr w:type="spellStart"/>
      <w:r w:rsidRPr="008F4F83">
        <w:t>pavarësisht</w:t>
      </w:r>
      <w:proofErr w:type="spellEnd"/>
      <w:r w:rsidRPr="008F4F83">
        <w:t xml:space="preserve"> </w:t>
      </w:r>
      <w:proofErr w:type="spellStart"/>
      <w:r w:rsidRPr="008F4F83">
        <w:t>nga</w:t>
      </w:r>
      <w:proofErr w:type="spellEnd"/>
      <w:r w:rsidRPr="008F4F83">
        <w:t xml:space="preserve"> </w:t>
      </w:r>
      <w:proofErr w:type="spellStart"/>
      <w:r w:rsidRPr="008F4F83">
        <w:t>numri</w:t>
      </w:r>
      <w:proofErr w:type="spellEnd"/>
      <w:r w:rsidRPr="008F4F83">
        <w:t xml:space="preserve"> </w:t>
      </w:r>
      <w:proofErr w:type="spellStart"/>
      <w:r w:rsidRPr="008F4F83">
        <w:t>i</w:t>
      </w:r>
      <w:proofErr w:type="spellEnd"/>
      <w:r w:rsidRPr="008F4F83">
        <w:t xml:space="preserve"> </w:t>
      </w:r>
      <w:proofErr w:type="spellStart"/>
      <w:r w:rsidRPr="008F4F83">
        <w:t>mbledhjeve</w:t>
      </w:r>
      <w:proofErr w:type="spellEnd"/>
      <w:r w:rsidRPr="008F4F83">
        <w:t xml:space="preserve"> </w:t>
      </w:r>
      <w:proofErr w:type="spellStart"/>
      <w:r w:rsidRPr="008F4F83">
        <w:t>të</w:t>
      </w:r>
      <w:proofErr w:type="spellEnd"/>
      <w:r w:rsidRPr="008F4F83">
        <w:t xml:space="preserve"> </w:t>
      </w:r>
      <w:proofErr w:type="spellStart"/>
      <w:r w:rsidRPr="008F4F83">
        <w:t>kryera</w:t>
      </w:r>
      <w:proofErr w:type="spellEnd"/>
      <w:r w:rsidRPr="008F4F83">
        <w:t xml:space="preserve">, </w:t>
      </w:r>
      <w:proofErr w:type="spellStart"/>
      <w:r w:rsidRPr="008F4F83">
        <w:t>për</w:t>
      </w:r>
      <w:proofErr w:type="spellEnd"/>
      <w:r w:rsidRPr="008F4F83">
        <w:t xml:space="preserve"> “</w:t>
      </w:r>
      <w:proofErr w:type="spellStart"/>
      <w:r w:rsidRPr="008F4F83">
        <w:t>Këshillin</w:t>
      </w:r>
      <w:proofErr w:type="spellEnd"/>
      <w:r w:rsidRPr="008F4F83">
        <w:t xml:space="preserve"> </w:t>
      </w:r>
      <w:proofErr w:type="spellStart"/>
      <w:r w:rsidRPr="008F4F83">
        <w:t>miratues</w:t>
      </w:r>
      <w:proofErr w:type="spellEnd"/>
      <w:r w:rsidRPr="008F4F83">
        <w:t xml:space="preserve"> </w:t>
      </w:r>
      <w:proofErr w:type="spellStart"/>
      <w:r w:rsidRPr="008F4F83">
        <w:t>të</w:t>
      </w:r>
      <w:proofErr w:type="spellEnd"/>
      <w:r w:rsidRPr="008F4F83">
        <w:t xml:space="preserve"> </w:t>
      </w:r>
      <w:proofErr w:type="spellStart"/>
      <w:r w:rsidRPr="008F4F83">
        <w:t>projekteve</w:t>
      </w:r>
      <w:proofErr w:type="spellEnd"/>
      <w:r w:rsidRPr="008F4F83">
        <w:t xml:space="preserve"> </w:t>
      </w:r>
      <w:proofErr w:type="spellStart"/>
      <w:r w:rsidRPr="008F4F83">
        <w:t>të</w:t>
      </w:r>
      <w:proofErr w:type="spellEnd"/>
      <w:r w:rsidRPr="008F4F83">
        <w:t xml:space="preserve"> </w:t>
      </w:r>
      <w:proofErr w:type="spellStart"/>
      <w:r w:rsidRPr="008F4F83">
        <w:t>filmit</w:t>
      </w:r>
      <w:proofErr w:type="spellEnd"/>
      <w:r w:rsidRPr="008F4F83">
        <w:t xml:space="preserve"> </w:t>
      </w:r>
      <w:proofErr w:type="spellStart"/>
      <w:r w:rsidRPr="008F4F83">
        <w:t>artistik</w:t>
      </w:r>
      <w:proofErr w:type="spellEnd"/>
      <w:r w:rsidRPr="008F4F83">
        <w:t xml:space="preserve">”, </w:t>
      </w:r>
      <w:proofErr w:type="spellStart"/>
      <w:r w:rsidRPr="008F4F83">
        <w:t>bëhet</w:t>
      </w:r>
      <w:proofErr w:type="spellEnd"/>
      <w:r w:rsidRPr="008F4F83">
        <w:t xml:space="preserve"> 6 (</w:t>
      </w:r>
      <w:proofErr w:type="spellStart"/>
      <w:r w:rsidRPr="008F4F83">
        <w:t>gjashtë</w:t>
      </w:r>
      <w:proofErr w:type="spellEnd"/>
      <w:r w:rsidRPr="008F4F83">
        <w:t>).”</w:t>
      </w:r>
      <w:r>
        <w:t xml:space="preserve"> </w:t>
      </w:r>
    </w:p>
    <w:p w14:paraId="4937FC66" w14:textId="77777777" w:rsidR="0017059E" w:rsidRDefault="0017059E">
      <w:pPr>
        <w:pStyle w:val="FootnoteText"/>
      </w:pPr>
    </w:p>
    <w:p w14:paraId="03DABC03" w14:textId="218D62FC" w:rsidR="0017059E" w:rsidRPr="0017059E" w:rsidRDefault="0017059E" w:rsidP="0017059E">
      <w:pPr>
        <w:pStyle w:val="FootnoteText"/>
        <w:jc w:val="center"/>
        <w:rPr>
          <w:rFonts w:ascii="Garamond" w:hAnsi="Garamond"/>
          <w:i/>
          <w:sz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F4F83" w:rsidRPr="00EB260B" w14:paraId="42826F6A" w14:textId="77777777" w:rsidTr="008F4F83">
      <w:trPr>
        <w:trHeight w:val="936"/>
        <w:jc w:val="center"/>
      </w:trPr>
      <w:tc>
        <w:tcPr>
          <w:tcW w:w="2811" w:type="dxa"/>
          <w:shd w:val="pct5" w:color="auto" w:fill="F2F2F2"/>
          <w:vAlign w:val="center"/>
        </w:tcPr>
        <w:p w14:paraId="42826F67" w14:textId="77777777" w:rsidR="008F4F83" w:rsidRPr="00EB260B" w:rsidRDefault="008F4F83" w:rsidP="008F4F8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42826F68" w14:textId="77777777" w:rsidR="008F4F83" w:rsidRPr="00EB260B" w:rsidRDefault="008F4F83" w:rsidP="008F4F83">
          <w:pPr>
            <w:pStyle w:val="NoSpacing"/>
            <w:spacing w:before="100" w:after="100"/>
            <w:jc w:val="center"/>
            <w:rPr>
              <w:rFonts w:ascii="Garamond" w:hAnsi="Garamond"/>
              <w:b/>
              <w:sz w:val="28"/>
              <w:szCs w:val="28"/>
            </w:rPr>
          </w:pPr>
          <w:r>
            <w:rPr>
              <w:noProof/>
              <w:lang w:val="en-US"/>
            </w:rPr>
            <w:drawing>
              <wp:inline distT="0" distB="0" distL="0" distR="0" wp14:anchorId="42826F74" wp14:editId="42826F75">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42826F69" w14:textId="77777777" w:rsidR="008F4F83" w:rsidRPr="00EB260B" w:rsidRDefault="008F4F83" w:rsidP="008F4F83">
          <w:pPr>
            <w:pStyle w:val="NoSpacing"/>
            <w:spacing w:before="100" w:after="100"/>
            <w:jc w:val="center"/>
            <w:rPr>
              <w:rFonts w:ascii="Garamond" w:hAnsi="Garamond"/>
              <w:b/>
              <w:sz w:val="28"/>
              <w:szCs w:val="28"/>
            </w:rPr>
          </w:pPr>
          <w:r>
            <w:rPr>
              <w:rFonts w:ascii="Garamond" w:hAnsi="Garamond"/>
              <w:b/>
              <w:sz w:val="28"/>
              <w:szCs w:val="28"/>
            </w:rPr>
            <w:t xml:space="preserve"> Viti 2018 – Numri 157</w:t>
          </w:r>
        </w:p>
      </w:tc>
    </w:tr>
  </w:tbl>
  <w:p w14:paraId="42826F6B" w14:textId="77777777" w:rsidR="008F4F83" w:rsidRPr="00385E2C" w:rsidRDefault="008F4F83" w:rsidP="008F4F83">
    <w:pPr>
      <w:pStyle w:val="Paragraf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26F6F" w14:textId="77777777" w:rsidR="008F4F83" w:rsidRDefault="008F4F83" w:rsidP="008F4F83">
    <w:pPr>
      <w:pStyle w:val="Header"/>
      <w:jc w:val="center"/>
    </w:pPr>
  </w:p>
  <w:p w14:paraId="42826F70" w14:textId="77777777" w:rsidR="008F4F83" w:rsidRDefault="008F4F8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967"/>
    <w:rsid w:val="0001797A"/>
    <w:rsid w:val="0017059E"/>
    <w:rsid w:val="00296887"/>
    <w:rsid w:val="00391CC9"/>
    <w:rsid w:val="00577349"/>
    <w:rsid w:val="00614AA3"/>
    <w:rsid w:val="00623967"/>
    <w:rsid w:val="006A7E28"/>
    <w:rsid w:val="007C11BB"/>
    <w:rsid w:val="008F4F83"/>
    <w:rsid w:val="0091405F"/>
    <w:rsid w:val="00A65197"/>
    <w:rsid w:val="00B73F97"/>
    <w:rsid w:val="00C0172D"/>
    <w:rsid w:val="00C14E88"/>
    <w:rsid w:val="00F46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26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96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2396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2396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623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967"/>
    <w:rPr>
      <w:rFonts w:ascii="Calibri" w:eastAsia="Calibri" w:hAnsi="Calibri" w:cs="Times New Roman"/>
    </w:rPr>
  </w:style>
  <w:style w:type="paragraph" w:styleId="Footer">
    <w:name w:val="footer"/>
    <w:basedOn w:val="Normal"/>
    <w:link w:val="FooterChar"/>
    <w:uiPriority w:val="99"/>
    <w:unhideWhenUsed/>
    <w:rsid w:val="00623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967"/>
    <w:rPr>
      <w:rFonts w:ascii="Calibri" w:eastAsia="Calibri" w:hAnsi="Calibri" w:cs="Times New Roman"/>
    </w:rPr>
  </w:style>
  <w:style w:type="paragraph" w:customStyle="1" w:styleId="Paragrafi">
    <w:name w:val="Paragrafi"/>
    <w:link w:val="ParagrafiChar"/>
    <w:rsid w:val="0062396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23967"/>
    <w:rPr>
      <w:rFonts w:ascii="Garamond" w:eastAsia="MS Mincho" w:hAnsi="Garamond" w:cs="CG Times"/>
      <w:sz w:val="24"/>
    </w:rPr>
  </w:style>
  <w:style w:type="paragraph" w:customStyle="1" w:styleId="NeniNr">
    <w:name w:val="Neni_Nr"/>
    <w:next w:val="Normal"/>
    <w:link w:val="NeniNrChar"/>
    <w:rsid w:val="0062396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396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3967"/>
    <w:rPr>
      <w:rFonts w:ascii="Garamond" w:eastAsia="MS Mincho" w:hAnsi="Garamond" w:cs="CG Times"/>
      <w:sz w:val="24"/>
      <w:lang w:val="en-GB"/>
    </w:rPr>
  </w:style>
  <w:style w:type="paragraph" w:styleId="FootnoteText">
    <w:name w:val="footnote text"/>
    <w:basedOn w:val="Normal"/>
    <w:link w:val="FootnoteTextChar"/>
    <w:uiPriority w:val="99"/>
    <w:semiHidden/>
    <w:unhideWhenUsed/>
    <w:rsid w:val="008F4F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4F8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8F4F83"/>
    <w:rPr>
      <w:vertAlign w:val="superscript"/>
    </w:rPr>
  </w:style>
  <w:style w:type="paragraph" w:styleId="BalloonText">
    <w:name w:val="Balloon Text"/>
    <w:basedOn w:val="Normal"/>
    <w:link w:val="BalloonTextChar"/>
    <w:uiPriority w:val="99"/>
    <w:semiHidden/>
    <w:unhideWhenUsed/>
    <w:rsid w:val="005773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349"/>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96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2396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2396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623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967"/>
    <w:rPr>
      <w:rFonts w:ascii="Calibri" w:eastAsia="Calibri" w:hAnsi="Calibri" w:cs="Times New Roman"/>
    </w:rPr>
  </w:style>
  <w:style w:type="paragraph" w:styleId="Footer">
    <w:name w:val="footer"/>
    <w:basedOn w:val="Normal"/>
    <w:link w:val="FooterChar"/>
    <w:uiPriority w:val="99"/>
    <w:unhideWhenUsed/>
    <w:rsid w:val="00623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967"/>
    <w:rPr>
      <w:rFonts w:ascii="Calibri" w:eastAsia="Calibri" w:hAnsi="Calibri" w:cs="Times New Roman"/>
    </w:rPr>
  </w:style>
  <w:style w:type="paragraph" w:customStyle="1" w:styleId="Paragrafi">
    <w:name w:val="Paragrafi"/>
    <w:link w:val="ParagrafiChar"/>
    <w:rsid w:val="0062396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23967"/>
    <w:rPr>
      <w:rFonts w:ascii="Garamond" w:eastAsia="MS Mincho" w:hAnsi="Garamond" w:cs="CG Times"/>
      <w:sz w:val="24"/>
    </w:rPr>
  </w:style>
  <w:style w:type="paragraph" w:customStyle="1" w:styleId="NeniNr">
    <w:name w:val="Neni_Nr"/>
    <w:next w:val="Normal"/>
    <w:link w:val="NeniNrChar"/>
    <w:rsid w:val="0062396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396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3967"/>
    <w:rPr>
      <w:rFonts w:ascii="Garamond" w:eastAsia="MS Mincho" w:hAnsi="Garamond" w:cs="CG Times"/>
      <w:sz w:val="24"/>
      <w:lang w:val="en-GB"/>
    </w:rPr>
  </w:style>
  <w:style w:type="paragraph" w:styleId="FootnoteText">
    <w:name w:val="footnote text"/>
    <w:basedOn w:val="Normal"/>
    <w:link w:val="FootnoteTextChar"/>
    <w:uiPriority w:val="99"/>
    <w:semiHidden/>
    <w:unhideWhenUsed/>
    <w:rsid w:val="008F4F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4F8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8F4F83"/>
    <w:rPr>
      <w:vertAlign w:val="superscript"/>
    </w:rPr>
  </w:style>
  <w:style w:type="paragraph" w:styleId="BalloonText">
    <w:name w:val="Balloon Text"/>
    <w:basedOn w:val="Normal"/>
    <w:link w:val="BalloonTextChar"/>
    <w:uiPriority w:val="99"/>
    <w:semiHidden/>
    <w:unhideWhenUsed/>
    <w:rsid w:val="005773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734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62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4.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0B2B898B6BD64D83AC4E3D4E58F08C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2019-08-05T09:53:51Z</Data_x0020_e_x0020_Krijimit>
    <Modifikuesi xmlns="0e656187-b300-4fb0-8bf4-3a50f872073c">elona.baci</Modifikuesi>
    <Data_x0020_e_x0020_Modifikimit xmlns="0e656187-b300-4fb0-8bf4-3a50f872073c">2019-08-05T12:45:54Z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FBA21-B008-4A01-BA4F-C3CDB38DE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68AD639-C789-44A7-977C-2C2DD7B98BD9}">
  <ds:schemaRefs>
    <ds:schemaRef ds:uri="http://schemas.microsoft.com/sharepoint/v3/contenttype/forms"/>
  </ds:schemaRefs>
</ds:datastoreItem>
</file>

<file path=customXml/itemProps3.xml><?xml version="1.0" encoding="utf-8"?>
<ds:datastoreItem xmlns:ds="http://schemas.openxmlformats.org/officeDocument/2006/customXml" ds:itemID="{577A2355-C299-47FF-873D-20BA6301760B}">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A5C274EC-3671-4C26-A206-B1B650522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Vilma Belishta</cp:lastModifiedBy>
  <cp:revision>2</cp:revision>
  <dcterms:created xsi:type="dcterms:W3CDTF">2022-05-26T08:35:00Z</dcterms:created>
  <dcterms:modified xsi:type="dcterms:W3CDTF">2022-05-26T08:35:00Z</dcterms:modified>
</cp:coreProperties>
</file>