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37C7" w:rsidRDefault="008637C7" w:rsidP="008637C7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8637C7" w:rsidRDefault="008637C7" w:rsidP="008637C7">
      <w:pPr>
        <w:pStyle w:val="NeniTitull"/>
        <w:rPr>
          <w:lang w:val="sq-AL"/>
        </w:rPr>
      </w:pPr>
      <w:r>
        <w:rPr>
          <w:lang w:val="sq-AL"/>
        </w:rPr>
        <w:t>Nr. 671, datë 7.11.2018</w:t>
      </w:r>
    </w:p>
    <w:p w:rsidR="008637C7" w:rsidRDefault="008637C7" w:rsidP="008637C7">
      <w:pPr>
        <w:pStyle w:val="Hapesira7"/>
        <w:rPr>
          <w:lang w:val="sq-AL"/>
        </w:rPr>
      </w:pPr>
    </w:p>
    <w:p w:rsidR="008637C7" w:rsidRDefault="008637C7" w:rsidP="008637C7">
      <w:pPr>
        <w:pStyle w:val="NeniTitull"/>
        <w:rPr>
          <w:lang w:val="sq-AL"/>
        </w:rPr>
      </w:pPr>
      <w:r>
        <w:rPr>
          <w:lang w:val="sq-AL"/>
        </w:rPr>
        <w:t>PËR NGRITJEN, FUNKSIONIMIN DHE DETYRAT E KOMISIONIT KOMBËTAR PËR NOMENKLATURËN</w:t>
      </w:r>
    </w:p>
    <w:p w:rsidR="008637C7" w:rsidRDefault="008637C7" w:rsidP="008637C7">
      <w:pPr>
        <w:pStyle w:val="Hapesira7"/>
        <w:rPr>
          <w:lang w:val="sq-AL"/>
        </w:rPr>
      </w:pPr>
    </w:p>
    <w:p w:rsidR="008637C7" w:rsidRDefault="008637C7" w:rsidP="008637C7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pikës 4, të nenit 24, të ligjit nr. 17/2018, “Për statistikat zyrtare”, me propozimin e Kryeministrit, Këshilli i Ministrave</w:t>
      </w:r>
    </w:p>
    <w:p w:rsidR="008637C7" w:rsidRDefault="008637C7" w:rsidP="008637C7">
      <w:pPr>
        <w:pStyle w:val="Hapesira7"/>
        <w:rPr>
          <w:lang w:val="sq-AL"/>
        </w:rPr>
      </w:pPr>
    </w:p>
    <w:p w:rsidR="008637C7" w:rsidRDefault="008637C7" w:rsidP="008637C7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8637C7" w:rsidRDefault="008637C7" w:rsidP="008637C7">
      <w:pPr>
        <w:pStyle w:val="Hapesira7"/>
        <w:rPr>
          <w:lang w:val="sq-AL"/>
        </w:rPr>
      </w:pPr>
    </w:p>
    <w:p w:rsidR="008637C7" w:rsidRDefault="008637C7" w:rsidP="008637C7">
      <w:pPr>
        <w:pStyle w:val="Paragrafi"/>
        <w:rPr>
          <w:lang w:val="sq-AL"/>
        </w:rPr>
      </w:pPr>
      <w:r>
        <w:rPr>
          <w:lang w:val="sq-AL"/>
        </w:rPr>
        <w:t>1. Ngritjen e Komisionit Kombëtar për Nomenklaturën për kryerjen e përditësimit, përshtatjen dhe zbatimin e klasifikimeve zyrtare ekonomike e sociale, në përputhje me nomenklaturat evropiane dhe ndërkombëtare.</w:t>
      </w:r>
    </w:p>
    <w:p w:rsidR="008637C7" w:rsidRDefault="008637C7" w:rsidP="008637C7">
      <w:pPr>
        <w:pStyle w:val="Paragrafi"/>
        <w:rPr>
          <w:lang w:val="sq-AL"/>
        </w:rPr>
      </w:pPr>
      <w:r>
        <w:rPr>
          <w:lang w:val="sq-AL"/>
        </w:rPr>
        <w:t>2. Komisioni Kombëtar për Nomenklaturën kryesohet nga drejtori i përgjithshëm i INSTAT-it dhe në përbërje ka përfaqësues nga:</w:t>
      </w:r>
    </w:p>
    <w:p w:rsidR="008637C7" w:rsidRDefault="008637C7" w:rsidP="008637C7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>
        <w:rPr>
          <w:lang w:val="sq-AL"/>
        </w:rPr>
        <w:t>Ministria për Evropë</w:t>
      </w:r>
      <w:r>
        <w:rPr>
          <w:lang w:val="sq-AL"/>
        </w:rPr>
        <w:t xml:space="preserve">n dhe Punët e Jashtme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>1;</w:t>
      </w:r>
    </w:p>
    <w:p w:rsidR="008637C7" w:rsidRDefault="008637C7" w:rsidP="008637C7">
      <w:pPr>
        <w:pStyle w:val="Paragrafi"/>
        <w:rPr>
          <w:lang w:val="sq-AL"/>
        </w:rPr>
      </w:pPr>
      <w:r>
        <w:rPr>
          <w:lang w:val="sq-AL"/>
        </w:rPr>
        <w:t xml:space="preserve">b) </w:t>
      </w:r>
      <w:r>
        <w:rPr>
          <w:lang w:val="sq-AL"/>
        </w:rPr>
        <w:t xml:space="preserve">Ministria e Brendshme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>1;</w:t>
      </w:r>
    </w:p>
    <w:p w:rsidR="008637C7" w:rsidRDefault="008637C7" w:rsidP="008637C7">
      <w:pPr>
        <w:pStyle w:val="Paragrafi"/>
        <w:rPr>
          <w:lang w:val="sq-AL"/>
        </w:rPr>
      </w:pPr>
      <w:r>
        <w:rPr>
          <w:lang w:val="sq-AL"/>
        </w:rPr>
        <w:t xml:space="preserve">c) </w:t>
      </w:r>
      <w:r>
        <w:rPr>
          <w:lang w:val="sq-AL"/>
        </w:rPr>
        <w:t xml:space="preserve">Ministria e Financave dhe Ekonomisë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1;</w:t>
      </w:r>
    </w:p>
    <w:p w:rsidR="008637C7" w:rsidRDefault="008637C7" w:rsidP="008637C7">
      <w:pPr>
        <w:pStyle w:val="Paragrafi"/>
        <w:rPr>
          <w:lang w:val="sq-AL"/>
        </w:rPr>
      </w:pPr>
      <w:r>
        <w:rPr>
          <w:lang w:val="sq-AL"/>
        </w:rPr>
        <w:t xml:space="preserve">ç) </w:t>
      </w:r>
      <w:r>
        <w:rPr>
          <w:lang w:val="sq-AL"/>
        </w:rPr>
        <w:t>Ministria e Infrastrukturës dhe Energjisë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>1;</w:t>
      </w:r>
    </w:p>
    <w:p w:rsidR="008637C7" w:rsidRDefault="008637C7" w:rsidP="008637C7">
      <w:pPr>
        <w:pStyle w:val="Paragrafi"/>
        <w:tabs>
          <w:tab w:val="left" w:pos="2835"/>
        </w:tabs>
        <w:rPr>
          <w:lang w:val="sq-AL"/>
        </w:rPr>
      </w:pPr>
      <w:r>
        <w:rPr>
          <w:lang w:val="sq-AL"/>
        </w:rPr>
        <w:t xml:space="preserve">d) Ministria e Arsimit, Sportit dhe Rinisë </w:t>
      </w:r>
      <w:r>
        <w:rPr>
          <w:lang w:val="sq-AL"/>
        </w:rPr>
        <w:tab/>
        <w:t xml:space="preserve">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>1;</w:t>
      </w:r>
    </w:p>
    <w:p w:rsidR="008637C7" w:rsidRDefault="008637C7" w:rsidP="008637C7">
      <w:pPr>
        <w:pStyle w:val="Paragrafi"/>
        <w:tabs>
          <w:tab w:val="left" w:pos="2835"/>
        </w:tabs>
        <w:rPr>
          <w:lang w:val="sq-AL"/>
        </w:rPr>
      </w:pPr>
      <w:r>
        <w:rPr>
          <w:lang w:val="sq-AL"/>
        </w:rPr>
        <w:t>dh) Ministria e Drejtësisë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 xml:space="preserve"> </w:t>
      </w:r>
      <w:r>
        <w:rPr>
          <w:lang w:val="sq-AL"/>
        </w:rPr>
        <w:tab/>
      </w:r>
      <w:r>
        <w:rPr>
          <w:lang w:val="sq-AL"/>
        </w:rPr>
        <w:t>1;</w:t>
      </w:r>
    </w:p>
    <w:p w:rsidR="008637C7" w:rsidRDefault="008637C7" w:rsidP="008637C7">
      <w:pPr>
        <w:pStyle w:val="Paragrafi"/>
        <w:rPr>
          <w:lang w:val="sq-AL"/>
        </w:rPr>
      </w:pPr>
      <w:r>
        <w:rPr>
          <w:lang w:val="sq-AL"/>
        </w:rPr>
        <w:t xml:space="preserve">e) </w:t>
      </w:r>
      <w:r>
        <w:rPr>
          <w:lang w:val="sq-AL"/>
        </w:rPr>
        <w:t xml:space="preserve">Ministria e Bujqësisë dhe Zhvillimit </w:t>
      </w:r>
    </w:p>
    <w:p w:rsidR="008637C7" w:rsidRDefault="008637C7" w:rsidP="008637C7">
      <w:pPr>
        <w:pStyle w:val="Paragrafi"/>
        <w:rPr>
          <w:lang w:val="sq-AL"/>
        </w:rPr>
      </w:pPr>
      <w:r>
        <w:rPr>
          <w:lang w:val="sq-AL"/>
        </w:rPr>
        <w:t xml:space="preserve">Rural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>1;</w:t>
      </w:r>
    </w:p>
    <w:p w:rsidR="008637C7" w:rsidRDefault="008637C7" w:rsidP="008637C7">
      <w:pPr>
        <w:pStyle w:val="Paragrafi"/>
        <w:jc w:val="left"/>
        <w:rPr>
          <w:lang w:val="sq-AL"/>
        </w:rPr>
      </w:pPr>
      <w:r>
        <w:rPr>
          <w:lang w:val="sq-AL"/>
        </w:rPr>
        <w:t xml:space="preserve">ë) </w:t>
      </w:r>
      <w:r>
        <w:rPr>
          <w:lang w:val="sq-AL"/>
        </w:rPr>
        <w:t xml:space="preserve">Ministria e Shëndetësisë dhe </w:t>
      </w:r>
      <w:r>
        <w:rPr>
          <w:lang w:val="sq-AL"/>
        </w:rPr>
        <w:t xml:space="preserve">Mbrojtjes Sociale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>1;</w:t>
      </w:r>
    </w:p>
    <w:p w:rsidR="008637C7" w:rsidRDefault="008637C7" w:rsidP="008637C7">
      <w:pPr>
        <w:pStyle w:val="Paragrafi"/>
        <w:rPr>
          <w:lang w:val="sq-AL"/>
        </w:rPr>
      </w:pPr>
      <w:r>
        <w:rPr>
          <w:lang w:val="sq-AL"/>
        </w:rPr>
        <w:t xml:space="preserve">f) </w:t>
      </w:r>
      <w:r>
        <w:rPr>
          <w:lang w:val="sq-AL"/>
        </w:rPr>
        <w:t xml:space="preserve">Ministria e Turizmit dhe Mjedisit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 xml:space="preserve"> 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>1;</w:t>
      </w:r>
    </w:p>
    <w:p w:rsidR="008637C7" w:rsidRDefault="008637C7" w:rsidP="008637C7">
      <w:pPr>
        <w:pStyle w:val="Paragrafi"/>
        <w:jc w:val="left"/>
        <w:rPr>
          <w:lang w:val="sq-AL"/>
        </w:rPr>
      </w:pPr>
      <w:r>
        <w:rPr>
          <w:lang w:val="sq-AL"/>
        </w:rPr>
        <w:t xml:space="preserve">g) </w:t>
      </w:r>
      <w:r>
        <w:rPr>
          <w:lang w:val="sq-AL"/>
        </w:rPr>
        <w:t>Ministri i Shtetit për Mbrojt</w:t>
      </w:r>
      <w:r>
        <w:rPr>
          <w:lang w:val="sq-AL"/>
        </w:rPr>
        <w:t xml:space="preserve">jen e Sipërmarrjes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>1;</w:t>
      </w:r>
    </w:p>
    <w:p w:rsidR="008637C7" w:rsidRDefault="008637C7" w:rsidP="008637C7">
      <w:pPr>
        <w:pStyle w:val="Paragrafi"/>
        <w:rPr>
          <w:lang w:val="sq-AL"/>
        </w:rPr>
      </w:pPr>
      <w:r>
        <w:rPr>
          <w:lang w:val="sq-AL"/>
        </w:rPr>
        <w:t xml:space="preserve">gj) Banka e Shqipërisë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>1;</w:t>
      </w:r>
    </w:p>
    <w:p w:rsidR="008637C7" w:rsidRDefault="008637C7" w:rsidP="008637C7">
      <w:pPr>
        <w:pStyle w:val="Paragrafi"/>
        <w:rPr>
          <w:lang w:val="sq-AL"/>
        </w:rPr>
      </w:pPr>
      <w:r>
        <w:rPr>
          <w:lang w:val="sq-AL"/>
        </w:rPr>
        <w:t xml:space="preserve">h) </w:t>
      </w:r>
      <w:r>
        <w:rPr>
          <w:lang w:val="sq-AL"/>
        </w:rPr>
        <w:t xml:space="preserve">Shërbimi Kombëtar i Punësimit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 xml:space="preserve"> 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>1;</w:t>
      </w:r>
    </w:p>
    <w:p w:rsidR="008637C7" w:rsidRDefault="008637C7" w:rsidP="008637C7">
      <w:pPr>
        <w:pStyle w:val="Paragrafi"/>
        <w:rPr>
          <w:lang w:val="sq-AL"/>
        </w:rPr>
      </w:pPr>
      <w:r>
        <w:rPr>
          <w:lang w:val="sq-AL"/>
        </w:rPr>
        <w:t xml:space="preserve">i) </w:t>
      </w:r>
      <w:r>
        <w:rPr>
          <w:lang w:val="sq-AL"/>
        </w:rPr>
        <w:t xml:space="preserve">Drejtoria e Përgjithshme e Doganave </w:t>
      </w:r>
      <w:r>
        <w:rPr>
          <w:lang w:val="sq-AL"/>
        </w:rPr>
        <w:tab/>
        <w:t xml:space="preserve"> 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>1;</w:t>
      </w:r>
    </w:p>
    <w:p w:rsidR="008637C7" w:rsidRDefault="008637C7" w:rsidP="008637C7">
      <w:pPr>
        <w:pStyle w:val="Paragrafi"/>
        <w:rPr>
          <w:lang w:val="sq-AL"/>
        </w:rPr>
      </w:pPr>
      <w:r>
        <w:rPr>
          <w:lang w:val="sq-AL"/>
        </w:rPr>
        <w:t xml:space="preserve">j) </w:t>
      </w:r>
      <w:r>
        <w:rPr>
          <w:lang w:val="sq-AL"/>
        </w:rPr>
        <w:t xml:space="preserve">Drejtoria e Përgjithshme e Tatimeve </w:t>
      </w:r>
      <w:r>
        <w:rPr>
          <w:lang w:val="sq-AL"/>
        </w:rPr>
        <w:tab/>
        <w:t xml:space="preserve"> 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>1;</w:t>
      </w:r>
    </w:p>
    <w:p w:rsidR="008637C7" w:rsidRDefault="008637C7" w:rsidP="008637C7">
      <w:pPr>
        <w:pStyle w:val="Paragrafi"/>
        <w:rPr>
          <w:lang w:val="sq-AL"/>
        </w:rPr>
      </w:pPr>
      <w:r>
        <w:rPr>
          <w:lang w:val="sq-AL"/>
        </w:rPr>
        <w:t xml:space="preserve">k) </w:t>
      </w:r>
      <w:r>
        <w:rPr>
          <w:lang w:val="sq-AL"/>
        </w:rPr>
        <w:t xml:space="preserve">Instituti i Sigurimeve Shoqërore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 xml:space="preserve"> 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>1;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</w:p>
    <w:p w:rsidR="008637C7" w:rsidRDefault="008637C7" w:rsidP="008637C7">
      <w:pPr>
        <w:pStyle w:val="Paragrafi"/>
        <w:rPr>
          <w:lang w:val="sq-AL"/>
        </w:rPr>
      </w:pPr>
      <w:r>
        <w:rPr>
          <w:lang w:val="sq-AL"/>
        </w:rPr>
        <w:t xml:space="preserve">l) </w:t>
      </w:r>
      <w:r>
        <w:rPr>
          <w:lang w:val="sq-AL"/>
        </w:rPr>
        <w:t xml:space="preserve">Qendra Kombëtare e Biznesit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 xml:space="preserve"> 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>1;</w:t>
      </w:r>
    </w:p>
    <w:p w:rsidR="008637C7" w:rsidRDefault="008637C7" w:rsidP="008637C7">
      <w:pPr>
        <w:pStyle w:val="Paragrafi"/>
        <w:rPr>
          <w:lang w:val="sq-AL"/>
        </w:rPr>
      </w:pPr>
      <w:r>
        <w:rPr>
          <w:lang w:val="sq-AL"/>
        </w:rPr>
        <w:t xml:space="preserve">ll) INSTAT-i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bookmarkStart w:id="0" w:name="_GoBack"/>
      <w:bookmarkEnd w:id="0"/>
      <w:r>
        <w:rPr>
          <w:lang w:val="sq-AL"/>
        </w:rPr>
        <w:t>2.</w:t>
      </w:r>
    </w:p>
    <w:p w:rsidR="008637C7" w:rsidRDefault="008637C7" w:rsidP="008637C7">
      <w:pPr>
        <w:pStyle w:val="Paragrafi"/>
        <w:rPr>
          <w:lang w:val="sq-AL"/>
        </w:rPr>
      </w:pPr>
      <w:r>
        <w:rPr>
          <w:lang w:val="sq-AL"/>
        </w:rPr>
        <w:t>3. Përfaqësuesit e institucioneve, anëtarë të Komisionit, caktohen nga titullarët e institucioneve, sipas kritereve e kërkesave të paraqitura nga Instituti i Statistikave, dhe brenda 10 (dhjetë) ditëve njoftojnë INSTAT-in.</w:t>
      </w:r>
    </w:p>
    <w:p w:rsidR="008637C7" w:rsidRDefault="008637C7" w:rsidP="008637C7">
      <w:pPr>
        <w:pStyle w:val="Paragrafi"/>
        <w:rPr>
          <w:lang w:val="sq-AL"/>
        </w:rPr>
      </w:pPr>
      <w:r>
        <w:rPr>
          <w:lang w:val="sq-AL"/>
        </w:rPr>
        <w:t>4. Për përgatitjen e mbledhjeve dhe koordinimin e çështjeve të Komisionit Kombëtar për Nomenklaturën krijohet sekretariati i Komisionit, i cili përbëhet nga specialistë të Institutit të Statistikave. Rregullat për funksionimin e sekretariatit përcaktohen në rregulloren e miratuar nga Komisioni Kombëtar për Nomenklaturën.</w:t>
      </w:r>
    </w:p>
    <w:p w:rsidR="008637C7" w:rsidRDefault="008637C7" w:rsidP="008637C7">
      <w:pPr>
        <w:pStyle w:val="Paragrafi"/>
        <w:rPr>
          <w:lang w:val="sq-AL"/>
        </w:rPr>
      </w:pPr>
      <w:r>
        <w:rPr>
          <w:lang w:val="sq-AL"/>
        </w:rPr>
        <w:t>5. Komisioni Kombëtar për Nomenklaturën mblidhet me thirrjen e kryetarit. Mbledhjet e Komisionit zhvillohen sipas rregullave të përcaktuara në ligjin nr. 8480, datë 25.8.1999, “Për funksionimin e organeve kolegjiale të administratës shtetërore dhe enteve publike”.</w:t>
      </w:r>
    </w:p>
    <w:p w:rsidR="008637C7" w:rsidRDefault="008637C7" w:rsidP="008637C7">
      <w:pPr>
        <w:pStyle w:val="Paragrafi"/>
        <w:rPr>
          <w:lang w:val="sq-AL"/>
        </w:rPr>
      </w:pPr>
      <w:r>
        <w:rPr>
          <w:lang w:val="sq-AL"/>
        </w:rPr>
        <w:t>6. Masa e shpërblimit të anëtarëve të Komisionit Kombëtar për Nomenklaturën, për çdo mbledhje, është sipas përcaktimit të bërë në vendimin nr. 656, datë 31.10.2018, të Këshillit të Ministrave, “Për përcaktimin e masës së shpërblimit të anëtarëve të këshillave, bordeve ose komisioneve të përhershme të njësive të qeverisjes qendrore”.</w:t>
      </w:r>
    </w:p>
    <w:p w:rsidR="008637C7" w:rsidRDefault="008637C7" w:rsidP="008637C7">
      <w:pPr>
        <w:pStyle w:val="Paragrafi"/>
        <w:rPr>
          <w:lang w:val="sq-AL"/>
        </w:rPr>
      </w:pPr>
      <w:r>
        <w:rPr>
          <w:lang w:val="sq-AL"/>
        </w:rPr>
        <w:t xml:space="preserve">7. Komisioni Kombëtar për Nomenklaturën mund të ngrejë grupe pune, sipas fushave dhe </w:t>
      </w:r>
      <w:r>
        <w:rPr>
          <w:lang w:val="sq-AL"/>
        </w:rPr>
        <w:lastRenderedPageBreak/>
        <w:t>nevojave të tij, me përbërje nga të gjitha institucionet e përfshira në Komision ose një pjesë të tyre. Rregullat për funksionimin e këtyre grupeve dhe për shkallën e tyre të përgjegjësisë përcaktohen me vendim të veçantë të këtij Komisioni.</w:t>
      </w:r>
    </w:p>
    <w:p w:rsidR="008637C7" w:rsidRDefault="008637C7" w:rsidP="008637C7">
      <w:pPr>
        <w:pStyle w:val="Paragrafi"/>
        <w:rPr>
          <w:lang w:val="sq-AL"/>
        </w:rPr>
      </w:pPr>
      <w:r>
        <w:rPr>
          <w:lang w:val="sq-AL"/>
        </w:rPr>
        <w:t>8. Nomenklaturat e miratuara paraprakisht nga Komisioni Kombëtar për Nomenklaturën miratohen me vendim të veçantë të Këshillit të Ministrave.</w:t>
      </w:r>
    </w:p>
    <w:p w:rsidR="008637C7" w:rsidRDefault="008637C7" w:rsidP="008637C7">
      <w:pPr>
        <w:pStyle w:val="Paragrafi"/>
        <w:rPr>
          <w:lang w:val="sq-AL"/>
        </w:rPr>
      </w:pPr>
      <w:r>
        <w:rPr>
          <w:lang w:val="sq-AL"/>
        </w:rPr>
        <w:t>9. Vendimi nr. 426, datë 15.5.2013, i Këshillit të Ministrave, “Për ngritjen, funksionimin dhe detyrat e Komisionit Kombëtar për Nomenklaturën”, të ndryshuar, shfuqizohet.</w:t>
      </w:r>
    </w:p>
    <w:p w:rsidR="008637C7" w:rsidRDefault="008637C7" w:rsidP="008637C7">
      <w:pPr>
        <w:pStyle w:val="Paragrafi"/>
        <w:rPr>
          <w:lang w:val="sq-AL"/>
        </w:rPr>
      </w:pPr>
      <w:r>
        <w:rPr>
          <w:lang w:val="sq-AL"/>
        </w:rPr>
        <w:t>10. Ngarkohen Instituti i Statistikave dhe institucionet e përmendura në pikën 2, për zbatimin e këtij vendimi.</w:t>
      </w:r>
    </w:p>
    <w:p w:rsidR="008637C7" w:rsidRDefault="008637C7" w:rsidP="008637C7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8637C7" w:rsidRDefault="008637C7" w:rsidP="008637C7">
      <w:pPr>
        <w:pStyle w:val="Hapesira7"/>
        <w:rPr>
          <w:sz w:val="6"/>
          <w:lang w:val="sq-AL"/>
        </w:rPr>
      </w:pPr>
    </w:p>
    <w:p w:rsidR="008637C7" w:rsidRDefault="008637C7" w:rsidP="008637C7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8637C7" w:rsidRDefault="008637C7" w:rsidP="008637C7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A34503" w:rsidRDefault="00A34503"/>
    <w:sectPr w:rsidR="00A345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1A0"/>
    <w:rsid w:val="008637C7"/>
    <w:rsid w:val="00A34503"/>
    <w:rsid w:val="00CD3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B44E57-297A-4465-A1FB-D2500DC7A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637C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8637C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637C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637C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8637C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8637C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8637C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27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507</Words>
  <Characters>2892</Characters>
  <Application>Microsoft Office Word</Application>
  <DocSecurity>0</DocSecurity>
  <Lines>24</Lines>
  <Paragraphs>6</Paragraphs>
  <ScaleCrop>false</ScaleCrop>
  <Company/>
  <LinksUpToDate>false</LinksUpToDate>
  <CharactersWithSpaces>3393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2018-11-16T12:55:00Z</dcterms:created>
  <dcterms:modified xsi:type="dcterms:W3CDTF">2018-11-16T12:57:00Z</dcterms:modified>
</cp:coreProperties>
</file>